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AF33" w14:textId="72FA6427" w:rsidR="002A3024" w:rsidRDefault="00203A7E" w:rsidP="009E0535">
      <w:pPr>
        <w:pStyle w:val="Title"/>
      </w:pPr>
      <w:r>
        <w:t xml:space="preserve">Submitter Guide </w:t>
      </w:r>
      <w:r w:rsidR="002A3024">
        <w:t xml:space="preserve">to </w:t>
      </w:r>
    </w:p>
    <w:p w14:paraId="658008AC" w14:textId="77777777" w:rsidR="00B00F77" w:rsidRDefault="002A3024" w:rsidP="009E0535">
      <w:pPr>
        <w:pStyle w:val="Title"/>
      </w:pPr>
      <w:r>
        <w:t xml:space="preserve">ODE CTE Data </w:t>
      </w:r>
      <w:r w:rsidR="00203A7E">
        <w:t>Collections</w:t>
      </w:r>
    </w:p>
    <w:p w14:paraId="7BD9A3D2" w14:textId="4F288A95" w:rsidR="002A3024" w:rsidRDefault="002A3024" w:rsidP="009E0535">
      <w:pPr>
        <w:pStyle w:val="Subtitle"/>
      </w:pPr>
      <w:r>
        <w:t>An ODE CTE Data Team Publication</w:t>
      </w:r>
    </w:p>
    <w:p w14:paraId="38910333" w14:textId="393B84EC" w:rsidR="00331902" w:rsidRPr="00331902" w:rsidRDefault="00EC69BE" w:rsidP="00EA30E1">
      <w:pPr>
        <w:pStyle w:val="Heading1"/>
      </w:pPr>
      <w:bookmarkStart w:id="0" w:name="_Toc134609087"/>
      <w:r>
        <w:t>Content</w:t>
      </w:r>
      <w:bookmarkEnd w:id="0"/>
    </w:p>
    <w:p w14:paraId="00A235A9" w14:textId="32BA95E8" w:rsidR="009F7502" w:rsidRDefault="00812B33">
      <w:pPr>
        <w:pStyle w:val="TOC1"/>
        <w:tabs>
          <w:tab w:val="right" w:leader="dot" w:pos="10070"/>
        </w:tabs>
        <w:rPr>
          <w:rFonts w:eastAsiaTheme="minorEastAsia" w:cstheme="minorBidi"/>
          <w:noProof/>
          <w:sz w:val="22"/>
          <w:szCs w:val="22"/>
        </w:rPr>
      </w:pPr>
      <w:r>
        <w:fldChar w:fldCharType="begin"/>
      </w:r>
      <w:r w:rsidR="00331902">
        <w:instrText>TOC \o "1-3" \h \z \u</w:instrText>
      </w:r>
      <w:r>
        <w:fldChar w:fldCharType="separate"/>
      </w:r>
      <w:hyperlink w:anchor="_Toc134609087" w:history="1">
        <w:r w:rsidR="009F7502" w:rsidRPr="00F02CCA">
          <w:rPr>
            <w:rStyle w:val="Hyperlink"/>
            <w:noProof/>
          </w:rPr>
          <w:t>Content</w:t>
        </w:r>
        <w:r w:rsidR="009F7502">
          <w:rPr>
            <w:noProof/>
            <w:webHidden/>
          </w:rPr>
          <w:tab/>
        </w:r>
        <w:r w:rsidR="009F7502">
          <w:rPr>
            <w:noProof/>
            <w:webHidden/>
          </w:rPr>
          <w:fldChar w:fldCharType="begin"/>
        </w:r>
        <w:r w:rsidR="009F7502">
          <w:rPr>
            <w:noProof/>
            <w:webHidden/>
          </w:rPr>
          <w:instrText xml:space="preserve"> PAGEREF _Toc134609087 \h </w:instrText>
        </w:r>
        <w:r w:rsidR="009F7502">
          <w:rPr>
            <w:noProof/>
            <w:webHidden/>
          </w:rPr>
        </w:r>
        <w:r w:rsidR="009F7502">
          <w:rPr>
            <w:noProof/>
            <w:webHidden/>
          </w:rPr>
          <w:fldChar w:fldCharType="separate"/>
        </w:r>
        <w:r w:rsidR="009F7502">
          <w:rPr>
            <w:noProof/>
            <w:webHidden/>
          </w:rPr>
          <w:t>1</w:t>
        </w:r>
        <w:r w:rsidR="009F7502">
          <w:rPr>
            <w:noProof/>
            <w:webHidden/>
          </w:rPr>
          <w:fldChar w:fldCharType="end"/>
        </w:r>
      </w:hyperlink>
    </w:p>
    <w:p w14:paraId="69F13EBA" w14:textId="71492D3C" w:rsidR="009F7502" w:rsidRDefault="009F7502">
      <w:pPr>
        <w:pStyle w:val="TOC1"/>
        <w:tabs>
          <w:tab w:val="right" w:leader="dot" w:pos="10070"/>
        </w:tabs>
        <w:rPr>
          <w:rFonts w:eastAsiaTheme="minorEastAsia" w:cstheme="minorBidi"/>
          <w:noProof/>
          <w:sz w:val="22"/>
          <w:szCs w:val="22"/>
        </w:rPr>
      </w:pPr>
      <w:hyperlink w:anchor="_Toc134609088" w:history="1">
        <w:r w:rsidRPr="00F02CCA">
          <w:rPr>
            <w:rStyle w:val="Hyperlink"/>
            <w:noProof/>
          </w:rPr>
          <w:t>Introduction &amp; FAQ</w:t>
        </w:r>
        <w:r>
          <w:rPr>
            <w:noProof/>
            <w:webHidden/>
          </w:rPr>
          <w:tab/>
        </w:r>
        <w:r>
          <w:rPr>
            <w:noProof/>
            <w:webHidden/>
          </w:rPr>
          <w:fldChar w:fldCharType="begin"/>
        </w:r>
        <w:r>
          <w:rPr>
            <w:noProof/>
            <w:webHidden/>
          </w:rPr>
          <w:instrText xml:space="preserve"> PAGEREF _Toc134609088 \h </w:instrText>
        </w:r>
        <w:r>
          <w:rPr>
            <w:noProof/>
            <w:webHidden/>
          </w:rPr>
        </w:r>
        <w:r>
          <w:rPr>
            <w:noProof/>
            <w:webHidden/>
          </w:rPr>
          <w:fldChar w:fldCharType="separate"/>
        </w:r>
        <w:r>
          <w:rPr>
            <w:noProof/>
            <w:webHidden/>
          </w:rPr>
          <w:t>2</w:t>
        </w:r>
        <w:r>
          <w:rPr>
            <w:noProof/>
            <w:webHidden/>
          </w:rPr>
          <w:fldChar w:fldCharType="end"/>
        </w:r>
      </w:hyperlink>
    </w:p>
    <w:p w14:paraId="67005776" w14:textId="25703EF8" w:rsidR="009F7502" w:rsidRDefault="009F7502">
      <w:pPr>
        <w:pStyle w:val="TOC1"/>
        <w:tabs>
          <w:tab w:val="right" w:leader="dot" w:pos="10070"/>
        </w:tabs>
        <w:rPr>
          <w:rFonts w:eastAsiaTheme="minorEastAsia" w:cstheme="minorBidi"/>
          <w:noProof/>
          <w:sz w:val="22"/>
          <w:szCs w:val="22"/>
        </w:rPr>
      </w:pPr>
      <w:hyperlink w:anchor="_Toc134609089" w:history="1">
        <w:r w:rsidRPr="00F02CCA">
          <w:rPr>
            <w:rStyle w:val="Hyperlink"/>
            <w:noProof/>
          </w:rPr>
          <w:t>The Three CTE Data Collection Events</w:t>
        </w:r>
        <w:r>
          <w:rPr>
            <w:noProof/>
            <w:webHidden/>
          </w:rPr>
          <w:tab/>
        </w:r>
        <w:r>
          <w:rPr>
            <w:noProof/>
            <w:webHidden/>
          </w:rPr>
          <w:fldChar w:fldCharType="begin"/>
        </w:r>
        <w:r>
          <w:rPr>
            <w:noProof/>
            <w:webHidden/>
          </w:rPr>
          <w:instrText xml:space="preserve"> PAGEREF _Toc134609089 \h </w:instrText>
        </w:r>
        <w:r>
          <w:rPr>
            <w:noProof/>
            <w:webHidden/>
          </w:rPr>
        </w:r>
        <w:r>
          <w:rPr>
            <w:noProof/>
            <w:webHidden/>
          </w:rPr>
          <w:fldChar w:fldCharType="separate"/>
        </w:r>
        <w:r>
          <w:rPr>
            <w:noProof/>
            <w:webHidden/>
          </w:rPr>
          <w:t>3</w:t>
        </w:r>
        <w:r>
          <w:rPr>
            <w:noProof/>
            <w:webHidden/>
          </w:rPr>
          <w:fldChar w:fldCharType="end"/>
        </w:r>
      </w:hyperlink>
    </w:p>
    <w:p w14:paraId="132832C5" w14:textId="6E67F1EE" w:rsidR="009F7502" w:rsidRDefault="009F7502">
      <w:pPr>
        <w:pStyle w:val="TOC2"/>
        <w:tabs>
          <w:tab w:val="right" w:leader="dot" w:pos="10070"/>
        </w:tabs>
        <w:rPr>
          <w:rFonts w:eastAsiaTheme="minorEastAsia" w:cstheme="minorBidi"/>
          <w:noProof/>
          <w:sz w:val="22"/>
          <w:szCs w:val="22"/>
        </w:rPr>
      </w:pPr>
      <w:hyperlink w:anchor="_Toc134609090" w:history="1">
        <w:r w:rsidRPr="00F02CCA">
          <w:rPr>
            <w:rStyle w:val="Hyperlink"/>
            <w:noProof/>
          </w:rPr>
          <w:t>Common across ALL CTE Collections</w:t>
        </w:r>
        <w:r>
          <w:rPr>
            <w:noProof/>
            <w:webHidden/>
          </w:rPr>
          <w:tab/>
        </w:r>
        <w:r>
          <w:rPr>
            <w:noProof/>
            <w:webHidden/>
          </w:rPr>
          <w:fldChar w:fldCharType="begin"/>
        </w:r>
        <w:r>
          <w:rPr>
            <w:noProof/>
            <w:webHidden/>
          </w:rPr>
          <w:instrText xml:space="preserve"> PAGEREF _Toc134609090 \h </w:instrText>
        </w:r>
        <w:r>
          <w:rPr>
            <w:noProof/>
            <w:webHidden/>
          </w:rPr>
        </w:r>
        <w:r>
          <w:rPr>
            <w:noProof/>
            <w:webHidden/>
          </w:rPr>
          <w:fldChar w:fldCharType="separate"/>
        </w:r>
        <w:r>
          <w:rPr>
            <w:noProof/>
            <w:webHidden/>
          </w:rPr>
          <w:t>3</w:t>
        </w:r>
        <w:r>
          <w:rPr>
            <w:noProof/>
            <w:webHidden/>
          </w:rPr>
          <w:fldChar w:fldCharType="end"/>
        </w:r>
      </w:hyperlink>
    </w:p>
    <w:p w14:paraId="08306E6F" w14:textId="6BADCF2D" w:rsidR="009F7502" w:rsidRDefault="009F7502">
      <w:pPr>
        <w:pStyle w:val="TOC2"/>
        <w:tabs>
          <w:tab w:val="right" w:leader="dot" w:pos="10070"/>
        </w:tabs>
        <w:rPr>
          <w:rFonts w:eastAsiaTheme="minorEastAsia" w:cstheme="minorBidi"/>
          <w:noProof/>
          <w:sz w:val="22"/>
          <w:szCs w:val="22"/>
        </w:rPr>
      </w:pPr>
      <w:hyperlink w:anchor="_Toc134609091" w:history="1">
        <w:r w:rsidRPr="00F02CCA">
          <w:rPr>
            <w:rStyle w:val="Hyperlink"/>
            <w:noProof/>
          </w:rPr>
          <w:t>Fall Collection, CTE Program Update</w:t>
        </w:r>
        <w:r>
          <w:rPr>
            <w:noProof/>
            <w:webHidden/>
          </w:rPr>
          <w:tab/>
        </w:r>
        <w:r>
          <w:rPr>
            <w:noProof/>
            <w:webHidden/>
          </w:rPr>
          <w:fldChar w:fldCharType="begin"/>
        </w:r>
        <w:r>
          <w:rPr>
            <w:noProof/>
            <w:webHidden/>
          </w:rPr>
          <w:instrText xml:space="preserve"> PAGEREF _Toc134609091 \h </w:instrText>
        </w:r>
        <w:r>
          <w:rPr>
            <w:noProof/>
            <w:webHidden/>
          </w:rPr>
        </w:r>
        <w:r>
          <w:rPr>
            <w:noProof/>
            <w:webHidden/>
          </w:rPr>
          <w:fldChar w:fldCharType="separate"/>
        </w:r>
        <w:r>
          <w:rPr>
            <w:noProof/>
            <w:webHidden/>
          </w:rPr>
          <w:t>5</w:t>
        </w:r>
        <w:r>
          <w:rPr>
            <w:noProof/>
            <w:webHidden/>
          </w:rPr>
          <w:fldChar w:fldCharType="end"/>
        </w:r>
      </w:hyperlink>
    </w:p>
    <w:p w14:paraId="45095B03" w14:textId="5C7D88CA" w:rsidR="009F7502" w:rsidRDefault="009F7502">
      <w:pPr>
        <w:pStyle w:val="TOC3"/>
        <w:tabs>
          <w:tab w:val="right" w:leader="dot" w:pos="10070"/>
        </w:tabs>
        <w:rPr>
          <w:rFonts w:eastAsiaTheme="minorEastAsia" w:cstheme="minorBidi"/>
          <w:noProof/>
          <w:sz w:val="22"/>
          <w:szCs w:val="22"/>
        </w:rPr>
      </w:pPr>
      <w:hyperlink w:anchor="_Toc134609092" w:history="1">
        <w:r w:rsidRPr="00F02CCA">
          <w:rPr>
            <w:rStyle w:val="Hyperlink"/>
            <w:noProof/>
          </w:rPr>
          <w:t>Resources &amp; FAQ</w:t>
        </w:r>
        <w:r>
          <w:rPr>
            <w:noProof/>
            <w:webHidden/>
          </w:rPr>
          <w:tab/>
        </w:r>
        <w:r>
          <w:rPr>
            <w:noProof/>
            <w:webHidden/>
          </w:rPr>
          <w:fldChar w:fldCharType="begin"/>
        </w:r>
        <w:r>
          <w:rPr>
            <w:noProof/>
            <w:webHidden/>
          </w:rPr>
          <w:instrText xml:space="preserve"> PAGEREF _Toc134609092 \h </w:instrText>
        </w:r>
        <w:r>
          <w:rPr>
            <w:noProof/>
            <w:webHidden/>
          </w:rPr>
        </w:r>
        <w:r>
          <w:rPr>
            <w:noProof/>
            <w:webHidden/>
          </w:rPr>
          <w:fldChar w:fldCharType="separate"/>
        </w:r>
        <w:r>
          <w:rPr>
            <w:noProof/>
            <w:webHidden/>
          </w:rPr>
          <w:t>5</w:t>
        </w:r>
        <w:r>
          <w:rPr>
            <w:noProof/>
            <w:webHidden/>
          </w:rPr>
          <w:fldChar w:fldCharType="end"/>
        </w:r>
      </w:hyperlink>
    </w:p>
    <w:p w14:paraId="12F54EE5" w14:textId="4EB47799" w:rsidR="009F7502" w:rsidRDefault="009F7502">
      <w:pPr>
        <w:pStyle w:val="TOC3"/>
        <w:tabs>
          <w:tab w:val="right" w:leader="dot" w:pos="10070"/>
        </w:tabs>
        <w:rPr>
          <w:rFonts w:eastAsiaTheme="minorEastAsia" w:cstheme="minorBidi"/>
          <w:noProof/>
          <w:sz w:val="22"/>
          <w:szCs w:val="22"/>
        </w:rPr>
      </w:pPr>
      <w:hyperlink w:anchor="_Toc134609093" w:history="1">
        <w:r w:rsidRPr="00F02CCA">
          <w:rPr>
            <w:rStyle w:val="Hyperlink"/>
            <w:noProof/>
          </w:rPr>
          <w:t>CTE IS Permissions by Role</w:t>
        </w:r>
        <w:r>
          <w:rPr>
            <w:noProof/>
            <w:webHidden/>
          </w:rPr>
          <w:tab/>
        </w:r>
        <w:r>
          <w:rPr>
            <w:noProof/>
            <w:webHidden/>
          </w:rPr>
          <w:fldChar w:fldCharType="begin"/>
        </w:r>
        <w:r>
          <w:rPr>
            <w:noProof/>
            <w:webHidden/>
          </w:rPr>
          <w:instrText xml:space="preserve"> PAGEREF _Toc134609093 \h </w:instrText>
        </w:r>
        <w:r>
          <w:rPr>
            <w:noProof/>
            <w:webHidden/>
          </w:rPr>
        </w:r>
        <w:r>
          <w:rPr>
            <w:noProof/>
            <w:webHidden/>
          </w:rPr>
          <w:fldChar w:fldCharType="separate"/>
        </w:r>
        <w:r>
          <w:rPr>
            <w:noProof/>
            <w:webHidden/>
          </w:rPr>
          <w:t>7</w:t>
        </w:r>
        <w:r>
          <w:rPr>
            <w:noProof/>
            <w:webHidden/>
          </w:rPr>
          <w:fldChar w:fldCharType="end"/>
        </w:r>
      </w:hyperlink>
    </w:p>
    <w:p w14:paraId="67E061A2" w14:textId="54351FF8" w:rsidR="009F7502" w:rsidRDefault="009F7502">
      <w:pPr>
        <w:pStyle w:val="TOC3"/>
        <w:tabs>
          <w:tab w:val="right" w:leader="dot" w:pos="10070"/>
        </w:tabs>
        <w:rPr>
          <w:rFonts w:eastAsiaTheme="minorEastAsia" w:cstheme="minorBidi"/>
          <w:noProof/>
          <w:sz w:val="22"/>
          <w:szCs w:val="22"/>
        </w:rPr>
      </w:pPr>
      <w:hyperlink w:anchor="_Toc134609094" w:history="1">
        <w:r w:rsidRPr="00F02CCA">
          <w:rPr>
            <w:rStyle w:val="Hyperlink"/>
            <w:rFonts w:eastAsia="Calibri"/>
            <w:noProof/>
          </w:rPr>
          <w:t>CTE IS Tasks by Role</w:t>
        </w:r>
        <w:r>
          <w:rPr>
            <w:noProof/>
            <w:webHidden/>
          </w:rPr>
          <w:tab/>
        </w:r>
        <w:r>
          <w:rPr>
            <w:noProof/>
            <w:webHidden/>
          </w:rPr>
          <w:fldChar w:fldCharType="begin"/>
        </w:r>
        <w:r>
          <w:rPr>
            <w:noProof/>
            <w:webHidden/>
          </w:rPr>
          <w:instrText xml:space="preserve"> PAGEREF _Toc134609094 \h </w:instrText>
        </w:r>
        <w:r>
          <w:rPr>
            <w:noProof/>
            <w:webHidden/>
          </w:rPr>
        </w:r>
        <w:r>
          <w:rPr>
            <w:noProof/>
            <w:webHidden/>
          </w:rPr>
          <w:fldChar w:fldCharType="separate"/>
        </w:r>
        <w:r>
          <w:rPr>
            <w:noProof/>
            <w:webHidden/>
          </w:rPr>
          <w:t>8</w:t>
        </w:r>
        <w:r>
          <w:rPr>
            <w:noProof/>
            <w:webHidden/>
          </w:rPr>
          <w:fldChar w:fldCharType="end"/>
        </w:r>
      </w:hyperlink>
    </w:p>
    <w:p w14:paraId="260E77C4" w14:textId="6723A272" w:rsidR="009F7502" w:rsidRDefault="009F7502">
      <w:pPr>
        <w:pStyle w:val="TOC3"/>
        <w:tabs>
          <w:tab w:val="right" w:leader="dot" w:pos="10070"/>
        </w:tabs>
        <w:rPr>
          <w:rFonts w:eastAsiaTheme="minorEastAsia" w:cstheme="minorBidi"/>
          <w:noProof/>
          <w:sz w:val="22"/>
          <w:szCs w:val="22"/>
        </w:rPr>
      </w:pPr>
      <w:hyperlink w:anchor="_Toc134609095" w:history="1">
        <w:r w:rsidRPr="00F02CCA">
          <w:rPr>
            <w:rStyle w:val="Hyperlink"/>
            <w:noProof/>
          </w:rPr>
          <w:t>CTE IS Interface Instructions:</w:t>
        </w:r>
        <w:r>
          <w:rPr>
            <w:noProof/>
            <w:webHidden/>
          </w:rPr>
          <w:tab/>
        </w:r>
        <w:r>
          <w:rPr>
            <w:noProof/>
            <w:webHidden/>
          </w:rPr>
          <w:fldChar w:fldCharType="begin"/>
        </w:r>
        <w:r>
          <w:rPr>
            <w:noProof/>
            <w:webHidden/>
          </w:rPr>
          <w:instrText xml:space="preserve"> PAGEREF _Toc134609095 \h </w:instrText>
        </w:r>
        <w:r>
          <w:rPr>
            <w:noProof/>
            <w:webHidden/>
          </w:rPr>
        </w:r>
        <w:r>
          <w:rPr>
            <w:noProof/>
            <w:webHidden/>
          </w:rPr>
          <w:fldChar w:fldCharType="separate"/>
        </w:r>
        <w:r>
          <w:rPr>
            <w:noProof/>
            <w:webHidden/>
          </w:rPr>
          <w:t>9</w:t>
        </w:r>
        <w:r>
          <w:rPr>
            <w:noProof/>
            <w:webHidden/>
          </w:rPr>
          <w:fldChar w:fldCharType="end"/>
        </w:r>
      </w:hyperlink>
    </w:p>
    <w:p w14:paraId="141573F8" w14:textId="54A28F6A" w:rsidR="009F7502" w:rsidRDefault="009F7502">
      <w:pPr>
        <w:pStyle w:val="TOC2"/>
        <w:tabs>
          <w:tab w:val="right" w:leader="dot" w:pos="10070"/>
        </w:tabs>
        <w:rPr>
          <w:rFonts w:eastAsiaTheme="minorEastAsia" w:cstheme="minorBidi"/>
          <w:noProof/>
          <w:sz w:val="22"/>
          <w:szCs w:val="22"/>
        </w:rPr>
      </w:pPr>
      <w:hyperlink w:anchor="_Toc134609096" w:history="1">
        <w:r w:rsidRPr="00F02CCA">
          <w:rPr>
            <w:rStyle w:val="Hyperlink"/>
            <w:noProof/>
          </w:rPr>
          <w:t>Spring Collections</w:t>
        </w:r>
        <w:r>
          <w:rPr>
            <w:noProof/>
            <w:webHidden/>
          </w:rPr>
          <w:tab/>
        </w:r>
        <w:r>
          <w:rPr>
            <w:noProof/>
            <w:webHidden/>
          </w:rPr>
          <w:fldChar w:fldCharType="begin"/>
        </w:r>
        <w:r>
          <w:rPr>
            <w:noProof/>
            <w:webHidden/>
          </w:rPr>
          <w:instrText xml:space="preserve"> PAGEREF _Toc134609096 \h </w:instrText>
        </w:r>
        <w:r>
          <w:rPr>
            <w:noProof/>
            <w:webHidden/>
          </w:rPr>
        </w:r>
        <w:r>
          <w:rPr>
            <w:noProof/>
            <w:webHidden/>
          </w:rPr>
          <w:fldChar w:fldCharType="separate"/>
        </w:r>
        <w:r>
          <w:rPr>
            <w:noProof/>
            <w:webHidden/>
          </w:rPr>
          <w:t>12</w:t>
        </w:r>
        <w:r>
          <w:rPr>
            <w:noProof/>
            <w:webHidden/>
          </w:rPr>
          <w:fldChar w:fldCharType="end"/>
        </w:r>
      </w:hyperlink>
    </w:p>
    <w:p w14:paraId="160EBBCD" w14:textId="5F1EE418" w:rsidR="009F7502" w:rsidRDefault="009F7502">
      <w:pPr>
        <w:pStyle w:val="TOC3"/>
        <w:tabs>
          <w:tab w:val="right" w:leader="dot" w:pos="10070"/>
        </w:tabs>
        <w:rPr>
          <w:rFonts w:eastAsiaTheme="minorEastAsia" w:cstheme="minorBidi"/>
          <w:noProof/>
          <w:sz w:val="22"/>
          <w:szCs w:val="22"/>
        </w:rPr>
      </w:pPr>
      <w:hyperlink w:anchor="_Toc134609097" w:history="1">
        <w:r w:rsidRPr="00F02CCA">
          <w:rPr>
            <w:rStyle w:val="Hyperlink"/>
            <w:noProof/>
          </w:rPr>
          <w:t>Resources &amp; FAQ for Spring Collection Commonalities</w:t>
        </w:r>
        <w:r>
          <w:rPr>
            <w:noProof/>
            <w:webHidden/>
          </w:rPr>
          <w:tab/>
        </w:r>
        <w:r>
          <w:rPr>
            <w:noProof/>
            <w:webHidden/>
          </w:rPr>
          <w:fldChar w:fldCharType="begin"/>
        </w:r>
        <w:r>
          <w:rPr>
            <w:noProof/>
            <w:webHidden/>
          </w:rPr>
          <w:instrText xml:space="preserve"> PAGEREF _Toc134609097 \h </w:instrText>
        </w:r>
        <w:r>
          <w:rPr>
            <w:noProof/>
            <w:webHidden/>
          </w:rPr>
        </w:r>
        <w:r>
          <w:rPr>
            <w:noProof/>
            <w:webHidden/>
          </w:rPr>
          <w:fldChar w:fldCharType="separate"/>
        </w:r>
        <w:r>
          <w:rPr>
            <w:noProof/>
            <w:webHidden/>
          </w:rPr>
          <w:t>12</w:t>
        </w:r>
        <w:r>
          <w:rPr>
            <w:noProof/>
            <w:webHidden/>
          </w:rPr>
          <w:fldChar w:fldCharType="end"/>
        </w:r>
      </w:hyperlink>
    </w:p>
    <w:p w14:paraId="4E475E9F" w14:textId="1158362D" w:rsidR="009F7502" w:rsidRDefault="009F7502">
      <w:pPr>
        <w:pStyle w:val="TOC3"/>
        <w:tabs>
          <w:tab w:val="right" w:leader="dot" w:pos="10070"/>
        </w:tabs>
        <w:rPr>
          <w:rFonts w:eastAsiaTheme="minorEastAsia" w:cstheme="minorBidi"/>
          <w:noProof/>
          <w:sz w:val="22"/>
          <w:szCs w:val="22"/>
        </w:rPr>
      </w:pPr>
      <w:hyperlink w:anchor="_Toc134609098" w:history="1">
        <w:r w:rsidRPr="00F02CCA">
          <w:rPr>
            <w:rStyle w:val="Hyperlink"/>
            <w:noProof/>
          </w:rPr>
          <w:t>Pre-Collection Guidance</w:t>
        </w:r>
        <w:r>
          <w:rPr>
            <w:noProof/>
            <w:webHidden/>
          </w:rPr>
          <w:tab/>
        </w:r>
        <w:r>
          <w:rPr>
            <w:noProof/>
            <w:webHidden/>
          </w:rPr>
          <w:fldChar w:fldCharType="begin"/>
        </w:r>
        <w:r>
          <w:rPr>
            <w:noProof/>
            <w:webHidden/>
          </w:rPr>
          <w:instrText xml:space="preserve"> PAGEREF _Toc134609098 \h </w:instrText>
        </w:r>
        <w:r>
          <w:rPr>
            <w:noProof/>
            <w:webHidden/>
          </w:rPr>
        </w:r>
        <w:r>
          <w:rPr>
            <w:noProof/>
            <w:webHidden/>
          </w:rPr>
          <w:fldChar w:fldCharType="separate"/>
        </w:r>
        <w:r>
          <w:rPr>
            <w:noProof/>
            <w:webHidden/>
          </w:rPr>
          <w:t>17</w:t>
        </w:r>
        <w:r>
          <w:rPr>
            <w:noProof/>
            <w:webHidden/>
          </w:rPr>
          <w:fldChar w:fldCharType="end"/>
        </w:r>
      </w:hyperlink>
    </w:p>
    <w:p w14:paraId="2305C79D" w14:textId="5CA8EB18" w:rsidR="009F7502" w:rsidRDefault="009F7502">
      <w:pPr>
        <w:pStyle w:val="TOC3"/>
        <w:tabs>
          <w:tab w:val="right" w:leader="dot" w:pos="10070"/>
        </w:tabs>
        <w:rPr>
          <w:rFonts w:eastAsiaTheme="minorEastAsia" w:cstheme="minorBidi"/>
          <w:noProof/>
          <w:sz w:val="22"/>
          <w:szCs w:val="22"/>
        </w:rPr>
      </w:pPr>
      <w:hyperlink w:anchor="_Toc134609099" w:history="1">
        <w:r w:rsidRPr="00F02CCA">
          <w:rPr>
            <w:rStyle w:val="Hyperlink"/>
            <w:noProof/>
          </w:rPr>
          <w:t>CTE Student</w:t>
        </w:r>
        <w:r>
          <w:rPr>
            <w:noProof/>
            <w:webHidden/>
          </w:rPr>
          <w:tab/>
        </w:r>
        <w:r>
          <w:rPr>
            <w:noProof/>
            <w:webHidden/>
          </w:rPr>
          <w:fldChar w:fldCharType="begin"/>
        </w:r>
        <w:r>
          <w:rPr>
            <w:noProof/>
            <w:webHidden/>
          </w:rPr>
          <w:instrText xml:space="preserve"> PAGEREF _Toc134609099 \h </w:instrText>
        </w:r>
        <w:r>
          <w:rPr>
            <w:noProof/>
            <w:webHidden/>
          </w:rPr>
        </w:r>
        <w:r>
          <w:rPr>
            <w:noProof/>
            <w:webHidden/>
          </w:rPr>
          <w:fldChar w:fldCharType="separate"/>
        </w:r>
        <w:r>
          <w:rPr>
            <w:noProof/>
            <w:webHidden/>
          </w:rPr>
          <w:t>18</w:t>
        </w:r>
        <w:r>
          <w:rPr>
            <w:noProof/>
            <w:webHidden/>
          </w:rPr>
          <w:fldChar w:fldCharType="end"/>
        </w:r>
      </w:hyperlink>
    </w:p>
    <w:p w14:paraId="2FC7A150" w14:textId="12C72B42" w:rsidR="009F7502" w:rsidRDefault="009F7502">
      <w:pPr>
        <w:pStyle w:val="TOC3"/>
        <w:tabs>
          <w:tab w:val="right" w:leader="dot" w:pos="10070"/>
        </w:tabs>
        <w:rPr>
          <w:rFonts w:eastAsiaTheme="minorEastAsia" w:cstheme="minorBidi"/>
          <w:noProof/>
          <w:sz w:val="22"/>
          <w:szCs w:val="22"/>
        </w:rPr>
      </w:pPr>
      <w:hyperlink w:anchor="_Toc134609100" w:history="1">
        <w:r w:rsidRPr="00F02CCA">
          <w:rPr>
            <w:rStyle w:val="Hyperlink"/>
            <w:noProof/>
          </w:rPr>
          <w:t>CTE Course</w:t>
        </w:r>
        <w:r>
          <w:rPr>
            <w:noProof/>
            <w:webHidden/>
          </w:rPr>
          <w:tab/>
        </w:r>
        <w:r>
          <w:rPr>
            <w:noProof/>
            <w:webHidden/>
          </w:rPr>
          <w:fldChar w:fldCharType="begin"/>
        </w:r>
        <w:r>
          <w:rPr>
            <w:noProof/>
            <w:webHidden/>
          </w:rPr>
          <w:instrText xml:space="preserve"> PAGEREF _Toc134609100 \h </w:instrText>
        </w:r>
        <w:r>
          <w:rPr>
            <w:noProof/>
            <w:webHidden/>
          </w:rPr>
        </w:r>
        <w:r>
          <w:rPr>
            <w:noProof/>
            <w:webHidden/>
          </w:rPr>
          <w:fldChar w:fldCharType="separate"/>
        </w:r>
        <w:r>
          <w:rPr>
            <w:noProof/>
            <w:webHidden/>
          </w:rPr>
          <w:t>40</w:t>
        </w:r>
        <w:r>
          <w:rPr>
            <w:noProof/>
            <w:webHidden/>
          </w:rPr>
          <w:fldChar w:fldCharType="end"/>
        </w:r>
      </w:hyperlink>
    </w:p>
    <w:p w14:paraId="18843449" w14:textId="64F17B9D" w:rsidR="009F7502" w:rsidRDefault="009F7502">
      <w:pPr>
        <w:pStyle w:val="TOC3"/>
        <w:tabs>
          <w:tab w:val="right" w:leader="dot" w:pos="10070"/>
        </w:tabs>
        <w:rPr>
          <w:rFonts w:eastAsiaTheme="minorEastAsia" w:cstheme="minorBidi"/>
          <w:noProof/>
          <w:sz w:val="22"/>
          <w:szCs w:val="22"/>
        </w:rPr>
      </w:pPr>
      <w:hyperlink w:anchor="_Toc134609101" w:history="1">
        <w:r w:rsidRPr="00F02CCA">
          <w:rPr>
            <w:rStyle w:val="Hyperlink"/>
            <w:noProof/>
          </w:rPr>
          <w:t>Post-Collection Guidance</w:t>
        </w:r>
        <w:r>
          <w:rPr>
            <w:noProof/>
            <w:webHidden/>
          </w:rPr>
          <w:tab/>
        </w:r>
        <w:r>
          <w:rPr>
            <w:noProof/>
            <w:webHidden/>
          </w:rPr>
          <w:fldChar w:fldCharType="begin"/>
        </w:r>
        <w:r>
          <w:rPr>
            <w:noProof/>
            <w:webHidden/>
          </w:rPr>
          <w:instrText xml:space="preserve"> PAGEREF _Toc134609101 \h </w:instrText>
        </w:r>
        <w:r>
          <w:rPr>
            <w:noProof/>
            <w:webHidden/>
          </w:rPr>
        </w:r>
        <w:r>
          <w:rPr>
            <w:noProof/>
            <w:webHidden/>
          </w:rPr>
          <w:fldChar w:fldCharType="separate"/>
        </w:r>
        <w:r>
          <w:rPr>
            <w:noProof/>
            <w:webHidden/>
          </w:rPr>
          <w:t>58</w:t>
        </w:r>
        <w:r>
          <w:rPr>
            <w:noProof/>
            <w:webHidden/>
          </w:rPr>
          <w:fldChar w:fldCharType="end"/>
        </w:r>
      </w:hyperlink>
    </w:p>
    <w:p w14:paraId="22D68D2B" w14:textId="5FB7962B" w:rsidR="009F7502" w:rsidRDefault="009F7502">
      <w:pPr>
        <w:pStyle w:val="TOC1"/>
        <w:tabs>
          <w:tab w:val="right" w:leader="dot" w:pos="10070"/>
        </w:tabs>
        <w:rPr>
          <w:rFonts w:eastAsiaTheme="minorEastAsia" w:cstheme="minorBidi"/>
          <w:noProof/>
          <w:sz w:val="22"/>
          <w:szCs w:val="22"/>
        </w:rPr>
      </w:pPr>
      <w:hyperlink w:anchor="_Toc134609102" w:history="1">
        <w:r w:rsidRPr="00F02CCA">
          <w:rPr>
            <w:rStyle w:val="Hyperlink"/>
            <w:noProof/>
          </w:rPr>
          <w:t>Slides from Presentations</w:t>
        </w:r>
        <w:r>
          <w:rPr>
            <w:noProof/>
            <w:webHidden/>
          </w:rPr>
          <w:tab/>
        </w:r>
        <w:r>
          <w:rPr>
            <w:noProof/>
            <w:webHidden/>
          </w:rPr>
          <w:fldChar w:fldCharType="begin"/>
        </w:r>
        <w:r>
          <w:rPr>
            <w:noProof/>
            <w:webHidden/>
          </w:rPr>
          <w:instrText xml:space="preserve"> PAGEREF _Toc134609102 \h </w:instrText>
        </w:r>
        <w:r>
          <w:rPr>
            <w:noProof/>
            <w:webHidden/>
          </w:rPr>
        </w:r>
        <w:r>
          <w:rPr>
            <w:noProof/>
            <w:webHidden/>
          </w:rPr>
          <w:fldChar w:fldCharType="separate"/>
        </w:r>
        <w:r>
          <w:rPr>
            <w:noProof/>
            <w:webHidden/>
          </w:rPr>
          <w:t>62</w:t>
        </w:r>
        <w:r>
          <w:rPr>
            <w:noProof/>
            <w:webHidden/>
          </w:rPr>
          <w:fldChar w:fldCharType="end"/>
        </w:r>
      </w:hyperlink>
    </w:p>
    <w:p w14:paraId="1BF26A63" w14:textId="36B43650" w:rsidR="009F7502" w:rsidRDefault="009F7502">
      <w:pPr>
        <w:pStyle w:val="TOC2"/>
        <w:tabs>
          <w:tab w:val="right" w:leader="dot" w:pos="10070"/>
        </w:tabs>
        <w:rPr>
          <w:rFonts w:eastAsiaTheme="minorEastAsia" w:cstheme="minorBidi"/>
          <w:noProof/>
          <w:sz w:val="22"/>
          <w:szCs w:val="22"/>
        </w:rPr>
      </w:pPr>
      <w:hyperlink w:anchor="_Toc134609103" w:history="1">
        <w:r w:rsidRPr="00F02CCA">
          <w:rPr>
            <w:rStyle w:val="Hyperlink"/>
            <w:noProof/>
          </w:rPr>
          <w:t>CTE Program Update</w:t>
        </w:r>
        <w:r>
          <w:rPr>
            <w:noProof/>
            <w:webHidden/>
          </w:rPr>
          <w:tab/>
        </w:r>
        <w:r>
          <w:rPr>
            <w:noProof/>
            <w:webHidden/>
          </w:rPr>
          <w:fldChar w:fldCharType="begin"/>
        </w:r>
        <w:r>
          <w:rPr>
            <w:noProof/>
            <w:webHidden/>
          </w:rPr>
          <w:instrText xml:space="preserve"> PAGEREF _Toc134609103 \h </w:instrText>
        </w:r>
        <w:r>
          <w:rPr>
            <w:noProof/>
            <w:webHidden/>
          </w:rPr>
        </w:r>
        <w:r>
          <w:rPr>
            <w:noProof/>
            <w:webHidden/>
          </w:rPr>
          <w:fldChar w:fldCharType="separate"/>
        </w:r>
        <w:r>
          <w:rPr>
            <w:noProof/>
            <w:webHidden/>
          </w:rPr>
          <w:t>62</w:t>
        </w:r>
        <w:r>
          <w:rPr>
            <w:noProof/>
            <w:webHidden/>
          </w:rPr>
          <w:fldChar w:fldCharType="end"/>
        </w:r>
      </w:hyperlink>
    </w:p>
    <w:p w14:paraId="3DE8218B" w14:textId="63445395" w:rsidR="009F7502" w:rsidRDefault="009F7502">
      <w:pPr>
        <w:pStyle w:val="TOC2"/>
        <w:tabs>
          <w:tab w:val="right" w:leader="dot" w:pos="10070"/>
        </w:tabs>
        <w:rPr>
          <w:rFonts w:eastAsiaTheme="minorEastAsia" w:cstheme="minorBidi"/>
          <w:noProof/>
          <w:sz w:val="22"/>
          <w:szCs w:val="22"/>
        </w:rPr>
      </w:pPr>
      <w:hyperlink w:anchor="_Toc134609104" w:history="1">
        <w:r w:rsidRPr="00F02CCA">
          <w:rPr>
            <w:rStyle w:val="Hyperlink"/>
            <w:noProof/>
          </w:rPr>
          <w:t>CTE Student and CTE Course</w:t>
        </w:r>
        <w:r>
          <w:rPr>
            <w:noProof/>
            <w:webHidden/>
          </w:rPr>
          <w:tab/>
        </w:r>
        <w:r>
          <w:rPr>
            <w:noProof/>
            <w:webHidden/>
          </w:rPr>
          <w:fldChar w:fldCharType="begin"/>
        </w:r>
        <w:r>
          <w:rPr>
            <w:noProof/>
            <w:webHidden/>
          </w:rPr>
          <w:instrText xml:space="preserve"> PAGEREF _Toc134609104 \h </w:instrText>
        </w:r>
        <w:r>
          <w:rPr>
            <w:noProof/>
            <w:webHidden/>
          </w:rPr>
        </w:r>
        <w:r>
          <w:rPr>
            <w:noProof/>
            <w:webHidden/>
          </w:rPr>
          <w:fldChar w:fldCharType="separate"/>
        </w:r>
        <w:r>
          <w:rPr>
            <w:noProof/>
            <w:webHidden/>
          </w:rPr>
          <w:t>73</w:t>
        </w:r>
        <w:r>
          <w:rPr>
            <w:noProof/>
            <w:webHidden/>
          </w:rPr>
          <w:fldChar w:fldCharType="end"/>
        </w:r>
      </w:hyperlink>
    </w:p>
    <w:p w14:paraId="0D5BB993" w14:textId="7DB5DF21" w:rsidR="009F7502" w:rsidRDefault="009F7502">
      <w:pPr>
        <w:pStyle w:val="TOC1"/>
        <w:tabs>
          <w:tab w:val="right" w:leader="dot" w:pos="10070"/>
        </w:tabs>
        <w:rPr>
          <w:rFonts w:eastAsiaTheme="minorEastAsia" w:cstheme="minorBidi"/>
          <w:noProof/>
          <w:sz w:val="22"/>
          <w:szCs w:val="22"/>
        </w:rPr>
      </w:pPr>
      <w:hyperlink w:anchor="_Toc134609105" w:history="1">
        <w:r w:rsidRPr="00F02CCA">
          <w:rPr>
            <w:rStyle w:val="Hyperlink"/>
            <w:noProof/>
          </w:rPr>
          <w:t>Glossary</w:t>
        </w:r>
        <w:r>
          <w:rPr>
            <w:noProof/>
            <w:webHidden/>
          </w:rPr>
          <w:tab/>
        </w:r>
        <w:r>
          <w:rPr>
            <w:noProof/>
            <w:webHidden/>
          </w:rPr>
          <w:fldChar w:fldCharType="begin"/>
        </w:r>
        <w:r>
          <w:rPr>
            <w:noProof/>
            <w:webHidden/>
          </w:rPr>
          <w:instrText xml:space="preserve"> PAGEREF _Toc134609105 \h </w:instrText>
        </w:r>
        <w:r>
          <w:rPr>
            <w:noProof/>
            <w:webHidden/>
          </w:rPr>
        </w:r>
        <w:r>
          <w:rPr>
            <w:noProof/>
            <w:webHidden/>
          </w:rPr>
          <w:fldChar w:fldCharType="separate"/>
        </w:r>
        <w:r>
          <w:rPr>
            <w:noProof/>
            <w:webHidden/>
          </w:rPr>
          <w:t>86</w:t>
        </w:r>
        <w:r>
          <w:rPr>
            <w:noProof/>
            <w:webHidden/>
          </w:rPr>
          <w:fldChar w:fldCharType="end"/>
        </w:r>
      </w:hyperlink>
    </w:p>
    <w:p w14:paraId="12EAFB58" w14:textId="17B81A44" w:rsidR="009F7502" w:rsidRDefault="009F7502">
      <w:pPr>
        <w:pStyle w:val="TOC3"/>
        <w:tabs>
          <w:tab w:val="right" w:leader="dot" w:pos="10070"/>
        </w:tabs>
        <w:rPr>
          <w:rFonts w:eastAsiaTheme="minorEastAsia" w:cstheme="minorBidi"/>
          <w:noProof/>
          <w:sz w:val="22"/>
          <w:szCs w:val="22"/>
        </w:rPr>
      </w:pPr>
      <w:hyperlink w:anchor="_Toc134609106" w:history="1">
        <w:r w:rsidRPr="00F02CCA">
          <w:rPr>
            <w:rStyle w:val="Hyperlink"/>
            <w:noProof/>
          </w:rPr>
          <w:t>Abbreviations in this Document</w:t>
        </w:r>
        <w:r>
          <w:rPr>
            <w:noProof/>
            <w:webHidden/>
          </w:rPr>
          <w:tab/>
        </w:r>
        <w:r>
          <w:rPr>
            <w:noProof/>
            <w:webHidden/>
          </w:rPr>
          <w:fldChar w:fldCharType="begin"/>
        </w:r>
        <w:r>
          <w:rPr>
            <w:noProof/>
            <w:webHidden/>
          </w:rPr>
          <w:instrText xml:space="preserve"> PAGEREF _Toc134609106 \h </w:instrText>
        </w:r>
        <w:r>
          <w:rPr>
            <w:noProof/>
            <w:webHidden/>
          </w:rPr>
        </w:r>
        <w:r>
          <w:rPr>
            <w:noProof/>
            <w:webHidden/>
          </w:rPr>
          <w:fldChar w:fldCharType="separate"/>
        </w:r>
        <w:r>
          <w:rPr>
            <w:noProof/>
            <w:webHidden/>
          </w:rPr>
          <w:t>86</w:t>
        </w:r>
        <w:r>
          <w:rPr>
            <w:noProof/>
            <w:webHidden/>
          </w:rPr>
          <w:fldChar w:fldCharType="end"/>
        </w:r>
      </w:hyperlink>
    </w:p>
    <w:p w14:paraId="5BB9289F" w14:textId="2348AA23" w:rsidR="009F7502" w:rsidRDefault="009F7502">
      <w:pPr>
        <w:pStyle w:val="TOC1"/>
        <w:tabs>
          <w:tab w:val="right" w:leader="dot" w:pos="10070"/>
        </w:tabs>
        <w:rPr>
          <w:rFonts w:eastAsiaTheme="minorEastAsia" w:cstheme="minorBidi"/>
          <w:noProof/>
          <w:sz w:val="22"/>
          <w:szCs w:val="22"/>
        </w:rPr>
      </w:pPr>
      <w:hyperlink w:anchor="_Toc134609107" w:history="1">
        <w:r w:rsidRPr="00F02CCA">
          <w:rPr>
            <w:rStyle w:val="Hyperlink"/>
            <w:noProof/>
          </w:rPr>
          <w:t>Links &amp; Contact Info</w:t>
        </w:r>
        <w:r>
          <w:rPr>
            <w:noProof/>
            <w:webHidden/>
          </w:rPr>
          <w:tab/>
        </w:r>
        <w:r>
          <w:rPr>
            <w:noProof/>
            <w:webHidden/>
          </w:rPr>
          <w:fldChar w:fldCharType="begin"/>
        </w:r>
        <w:r>
          <w:rPr>
            <w:noProof/>
            <w:webHidden/>
          </w:rPr>
          <w:instrText xml:space="preserve"> PAGEREF _Toc134609107 \h </w:instrText>
        </w:r>
        <w:r>
          <w:rPr>
            <w:noProof/>
            <w:webHidden/>
          </w:rPr>
        </w:r>
        <w:r>
          <w:rPr>
            <w:noProof/>
            <w:webHidden/>
          </w:rPr>
          <w:fldChar w:fldCharType="separate"/>
        </w:r>
        <w:r>
          <w:rPr>
            <w:noProof/>
            <w:webHidden/>
          </w:rPr>
          <w:t>89</w:t>
        </w:r>
        <w:r>
          <w:rPr>
            <w:noProof/>
            <w:webHidden/>
          </w:rPr>
          <w:fldChar w:fldCharType="end"/>
        </w:r>
      </w:hyperlink>
    </w:p>
    <w:p w14:paraId="57D96631" w14:textId="50B3110E" w:rsidR="00EA30E1" w:rsidRDefault="00812B33" w:rsidP="00EA30E1">
      <w:pPr>
        <w:pStyle w:val="TOC1"/>
        <w:tabs>
          <w:tab w:val="right" w:leader="dot" w:pos="10080"/>
        </w:tabs>
        <w:rPr>
          <w:rFonts w:asciiTheme="majorHAnsi" w:eastAsiaTheme="majorEastAsia" w:hAnsiTheme="majorHAnsi" w:cstheme="majorBidi"/>
          <w:color w:val="365F91" w:themeColor="accent1" w:themeShade="BF"/>
          <w:sz w:val="32"/>
          <w:szCs w:val="32"/>
        </w:rPr>
      </w:pPr>
      <w:r>
        <w:fldChar w:fldCharType="end"/>
      </w:r>
      <w:r w:rsidR="00EA30E1">
        <w:br w:type="page"/>
      </w:r>
      <w:bookmarkStart w:id="1" w:name="_GoBack"/>
      <w:bookmarkEnd w:id="1"/>
    </w:p>
    <w:p w14:paraId="676E9A5C" w14:textId="37CFCD3A" w:rsidR="00E94FEC" w:rsidRDefault="6A9B505D" w:rsidP="009E0535">
      <w:pPr>
        <w:pStyle w:val="Heading1"/>
      </w:pPr>
      <w:bookmarkStart w:id="2" w:name="_Toc134609088"/>
      <w:r>
        <w:lastRenderedPageBreak/>
        <w:t>Introduction</w:t>
      </w:r>
      <w:r w:rsidR="00D22681">
        <w:t xml:space="preserve"> &amp; FAQ</w:t>
      </w:r>
      <w:bookmarkEnd w:id="2"/>
      <w:r w:rsidR="009065D8">
        <w:t xml:space="preserve"> </w:t>
      </w:r>
    </w:p>
    <w:p w14:paraId="3489BD97" w14:textId="7363311C" w:rsidR="008A668E" w:rsidRDefault="00EC69BE" w:rsidP="009E0535">
      <w:r>
        <w:t>This</w:t>
      </w:r>
      <w:r w:rsidR="00E12334">
        <w:t xml:space="preserve"> document </w:t>
      </w:r>
      <w:r w:rsidR="00A76A71">
        <w:t xml:space="preserve">has been compiled by the ODE CTE Data Team for use by those who submit </w:t>
      </w:r>
      <w:r w:rsidR="00C01DFC">
        <w:t xml:space="preserve">secondary </w:t>
      </w:r>
      <w:r w:rsidR="00A76A71">
        <w:t xml:space="preserve">CTE data from the school, </w:t>
      </w:r>
      <w:r w:rsidR="00C01DFC">
        <w:t xml:space="preserve">school </w:t>
      </w:r>
      <w:r w:rsidR="00A76A71">
        <w:t xml:space="preserve">district, or ESD level to ODE. </w:t>
      </w:r>
    </w:p>
    <w:p w14:paraId="24114374" w14:textId="1B76474F" w:rsidR="00C01DFC" w:rsidRDefault="00A76A71" w:rsidP="00C01DFC">
      <w:r>
        <w:t xml:space="preserve">This </w:t>
      </w:r>
      <w:r w:rsidR="00C01DFC">
        <w:t>Data Submitter G</w:t>
      </w:r>
      <w:r>
        <w:t xml:space="preserve">uide contains </w:t>
      </w:r>
    </w:p>
    <w:p w14:paraId="5BA59846" w14:textId="0B12EB7B" w:rsidR="00C01DFC" w:rsidRDefault="00C01DFC" w:rsidP="00B05C2B">
      <w:pPr>
        <w:pStyle w:val="ListParagraph"/>
        <w:numPr>
          <w:ilvl w:val="0"/>
          <w:numId w:val="53"/>
        </w:numPr>
        <w:spacing w:after="200"/>
      </w:pPr>
      <w:r>
        <w:t>Pertinent data management</w:t>
      </w:r>
      <w:r w:rsidR="00A50325">
        <w:t xml:space="preserve"> information from </w:t>
      </w:r>
      <w:r w:rsidR="009E738B">
        <w:t>resources (</w:t>
      </w:r>
      <w:r w:rsidR="00A76A71">
        <w:t>linked</w:t>
      </w:r>
      <w:r w:rsidR="00A50325">
        <w:t xml:space="preserve"> </w:t>
      </w:r>
      <w:r w:rsidR="00EC69BE">
        <w:t>throughout</w:t>
      </w:r>
      <w:r w:rsidR="00A50325">
        <w:t xml:space="preserve">) such as </w:t>
      </w:r>
    </w:p>
    <w:p w14:paraId="30A89274" w14:textId="77777777" w:rsidR="00C01DFC" w:rsidRDefault="00C01DFC" w:rsidP="00B05C2B">
      <w:pPr>
        <w:pStyle w:val="ListParagraph"/>
        <w:numPr>
          <w:ilvl w:val="1"/>
          <w:numId w:val="53"/>
        </w:numPr>
        <w:spacing w:after="200"/>
      </w:pPr>
      <w:r>
        <w:t>training session handouts</w:t>
      </w:r>
    </w:p>
    <w:p w14:paraId="1B7F7758" w14:textId="254DB1BE" w:rsidR="00C01DFC" w:rsidRDefault="00A50325" w:rsidP="00B05C2B">
      <w:pPr>
        <w:pStyle w:val="ListParagraph"/>
        <w:numPr>
          <w:ilvl w:val="1"/>
          <w:numId w:val="53"/>
        </w:numPr>
        <w:spacing w:after="200"/>
      </w:pPr>
      <w:r>
        <w:t xml:space="preserve">pertinent excerpts from </w:t>
      </w:r>
      <w:r w:rsidRPr="00C01DFC">
        <w:rPr>
          <w:i/>
        </w:rPr>
        <w:t>ODE</w:t>
      </w:r>
      <w:r w:rsidR="00A76A71" w:rsidRPr="00C01DFC">
        <w:rPr>
          <w:i/>
        </w:rPr>
        <w:t xml:space="preserve"> Consolidated Collections Student-Level Collections – SSID – User</w:t>
      </w:r>
      <w:r w:rsidR="00A3058A" w:rsidRPr="00C01DFC">
        <w:rPr>
          <w:i/>
        </w:rPr>
        <w:t xml:space="preserve"> Guide</w:t>
      </w:r>
      <w:r w:rsidR="00A3058A">
        <w:t xml:space="preserve"> (2016</w:t>
      </w:r>
      <w:r w:rsidR="00A76A71">
        <w:t>) and the</w:t>
      </w:r>
      <w:r>
        <w:t xml:space="preserve"> </w:t>
      </w:r>
      <w:r w:rsidRPr="00C01DFC">
        <w:rPr>
          <w:i/>
        </w:rPr>
        <w:t>ODE</w:t>
      </w:r>
      <w:r w:rsidR="00A76A71" w:rsidRPr="00C01DFC">
        <w:rPr>
          <w:i/>
        </w:rPr>
        <w:t xml:space="preserve"> File Format User Guide</w:t>
      </w:r>
      <w:r w:rsidR="00A76A71">
        <w:t xml:space="preserve"> (2010) </w:t>
      </w:r>
    </w:p>
    <w:p w14:paraId="426F0EDB" w14:textId="78A2E030" w:rsidR="00A50325" w:rsidRDefault="00A76A71" w:rsidP="00B05C2B">
      <w:pPr>
        <w:pStyle w:val="ListParagraph"/>
        <w:numPr>
          <w:ilvl w:val="0"/>
          <w:numId w:val="53"/>
        </w:numPr>
        <w:spacing w:after="200"/>
      </w:pPr>
      <w:r>
        <w:t>CTE-specific notes, instructions, and context.</w:t>
      </w:r>
    </w:p>
    <w:p w14:paraId="1924AAFE" w14:textId="02D3F31F" w:rsidR="00E94FEC" w:rsidRDefault="00A50325" w:rsidP="009E0535">
      <w:r>
        <w:t xml:space="preserve">This document </w:t>
      </w:r>
      <w:r w:rsidR="00CD7179">
        <w:t>is</w:t>
      </w:r>
      <w:r>
        <w:t xml:space="preserve"> updated </w:t>
      </w:r>
      <w:r w:rsidR="00583D63">
        <w:t xml:space="preserve">two (2) times each </w:t>
      </w:r>
      <w:r w:rsidR="00560B6C">
        <w:t>CTE collections</w:t>
      </w:r>
      <w:r>
        <w:t xml:space="preserve"> cycle: once for each Program Update and once for the CTE spring collections. Additional updates may occur in the event of modifications to legislation or ODE CTE data management.</w:t>
      </w:r>
      <w:r w:rsidR="00C01DFC">
        <w:t xml:space="preserve"> </w:t>
      </w:r>
    </w:p>
    <w:p w14:paraId="13ABE9B8" w14:textId="78DA36AA" w:rsidR="00CD7179" w:rsidRDefault="00A76A71" w:rsidP="009E0535">
      <w:pPr>
        <w:sectPr w:rsidR="00CD7179" w:rsidSect="00C63940">
          <w:footerReference w:type="default" r:id="rId11"/>
          <w:type w:val="continuous"/>
          <w:pgSz w:w="12240" w:h="15840"/>
          <w:pgMar w:top="1440" w:right="1080" w:bottom="1440" w:left="1080" w:header="720" w:footer="720" w:gutter="0"/>
          <w:cols w:space="720"/>
          <w:docGrid w:linePitch="360"/>
        </w:sectPr>
      </w:pPr>
      <w:r>
        <w:t xml:space="preserve">This document covers </w:t>
      </w:r>
      <w:r w:rsidRPr="00CD7179">
        <w:rPr>
          <w:u w:val="single"/>
        </w:rPr>
        <w:t>data submission</w:t>
      </w:r>
      <w:r w:rsidR="00393098" w:rsidRPr="00CD7179">
        <w:rPr>
          <w:u w:val="single"/>
        </w:rPr>
        <w:t xml:space="preserve"> only</w:t>
      </w:r>
      <w:r>
        <w:t xml:space="preserve">; please see the </w:t>
      </w:r>
      <w:r w:rsidRPr="00613016">
        <w:rPr>
          <w:i/>
        </w:rPr>
        <w:t>Perki</w:t>
      </w:r>
      <w:r w:rsidR="00613016">
        <w:rPr>
          <w:i/>
        </w:rPr>
        <w:t>ns V-</w:t>
      </w:r>
      <w:r w:rsidRPr="00613016">
        <w:rPr>
          <w:i/>
        </w:rPr>
        <w:t>Based Data Reports Manual</w:t>
      </w:r>
      <w:r>
        <w:t xml:space="preserve"> (</w:t>
      </w:r>
      <w:r w:rsidR="00F675FC">
        <w:t xml:space="preserve">ODE </w:t>
      </w:r>
      <w:r>
        <w:t>202</w:t>
      </w:r>
      <w:r w:rsidR="00C01DFC">
        <w:t>3</w:t>
      </w:r>
      <w:r>
        <w:t>) for information on reports created with dat</w:t>
      </w:r>
      <w:r w:rsidR="00C52608">
        <w:t xml:space="preserve">a submitted in CTE collections. </w:t>
      </w:r>
      <w:r w:rsidR="0001216E">
        <w:t>Addit</w:t>
      </w:r>
      <w:r w:rsidR="008E0E7A">
        <w:t xml:space="preserve">ional </w:t>
      </w:r>
      <w:r w:rsidR="00CD7179">
        <w:t>FAQ</w:t>
      </w:r>
      <w:r w:rsidR="008E0E7A">
        <w:t xml:space="preserve"> are in the </w:t>
      </w:r>
      <w:hyperlink w:anchor="_Common_across_CTE" w:history="1">
        <w:r w:rsidR="008E0E7A" w:rsidRPr="009B56FC">
          <w:rPr>
            <w:rStyle w:val="Hyperlink"/>
            <w:i/>
          </w:rPr>
          <w:t xml:space="preserve">Common </w:t>
        </w:r>
        <w:r w:rsidR="009B56FC" w:rsidRPr="009B56FC">
          <w:rPr>
            <w:rStyle w:val="Hyperlink"/>
            <w:i/>
          </w:rPr>
          <w:t>a</w:t>
        </w:r>
        <w:r w:rsidR="008E0E7A" w:rsidRPr="009B56FC">
          <w:rPr>
            <w:rStyle w:val="Hyperlink"/>
            <w:i/>
          </w:rPr>
          <w:t>c</w:t>
        </w:r>
        <w:r w:rsidR="0001216E" w:rsidRPr="009B56FC">
          <w:rPr>
            <w:rStyle w:val="Hyperlink"/>
            <w:i/>
          </w:rPr>
          <w:t>ross</w:t>
        </w:r>
        <w:r w:rsidR="008E0E7A" w:rsidRPr="009B56FC">
          <w:rPr>
            <w:rStyle w:val="Hyperlink"/>
            <w:i/>
          </w:rPr>
          <w:t xml:space="preserve"> </w:t>
        </w:r>
        <w:r w:rsidR="00CD7179">
          <w:rPr>
            <w:rStyle w:val="Hyperlink"/>
            <w:i/>
          </w:rPr>
          <w:t xml:space="preserve">ALL </w:t>
        </w:r>
        <w:r w:rsidR="008E0E7A" w:rsidRPr="009B56FC">
          <w:rPr>
            <w:rStyle w:val="Hyperlink"/>
            <w:i/>
          </w:rPr>
          <w:t>CTE</w:t>
        </w:r>
        <w:r w:rsidR="0001216E" w:rsidRPr="009B56FC">
          <w:rPr>
            <w:rStyle w:val="Hyperlink"/>
            <w:i/>
          </w:rPr>
          <w:t xml:space="preserve"> Collections</w:t>
        </w:r>
      </w:hyperlink>
      <w:r w:rsidR="0001216E">
        <w:t xml:space="preserve"> and collection-specific sections.</w:t>
      </w:r>
    </w:p>
    <w:p w14:paraId="1D3A9E3A" w14:textId="74FC71F0" w:rsidR="0001216E" w:rsidRDefault="0001216E" w:rsidP="009E0535"/>
    <w:p w14:paraId="2873469B" w14:textId="5AF139D2" w:rsidR="00D22681" w:rsidRPr="00D81746" w:rsidRDefault="00D22681" w:rsidP="009E0535">
      <w:pPr>
        <w:spacing w:after="0"/>
        <w:rPr>
          <w:sz w:val="28"/>
          <w:szCs w:val="28"/>
          <w:u w:val="single"/>
        </w:rPr>
      </w:pPr>
      <w:r w:rsidRPr="00D81746">
        <w:rPr>
          <w:sz w:val="28"/>
          <w:szCs w:val="28"/>
          <w:u w:val="single"/>
        </w:rPr>
        <w:t>FAQ:</w:t>
      </w:r>
    </w:p>
    <w:p w14:paraId="2349C062" w14:textId="2EF75175" w:rsidR="00A159BB"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A159BB" w:rsidRPr="00EA30E1">
        <w:rPr>
          <w:rStyle w:val="Strong"/>
          <w:b w:val="0"/>
          <w:i/>
        </w:rPr>
        <w:t xml:space="preserve">When are </w:t>
      </w:r>
      <w:r w:rsidR="00A159BB" w:rsidRPr="00EA30E1">
        <w:rPr>
          <w:rStyle w:val="Strong"/>
          <w:b w:val="0"/>
          <w:bCs w:val="0"/>
          <w:i/>
        </w:rPr>
        <w:t xml:space="preserve">the </w:t>
      </w:r>
      <w:r w:rsidR="00A159BB" w:rsidRPr="00EA30E1">
        <w:rPr>
          <w:rStyle w:val="Strong"/>
          <w:b w:val="0"/>
          <w:i/>
        </w:rPr>
        <w:t>CTE data collections?</w:t>
      </w:r>
    </w:p>
    <w:p w14:paraId="26B8B8DD" w14:textId="282AF505" w:rsidR="00A159BB" w:rsidRDefault="0001216E" w:rsidP="00DE629A">
      <w:pPr>
        <w:pStyle w:val="ListParagraph"/>
        <w:numPr>
          <w:ilvl w:val="1"/>
          <w:numId w:val="23"/>
        </w:numPr>
        <w:spacing w:after="240"/>
        <w:contextualSpacing w:val="0"/>
      </w:pPr>
      <w:r w:rsidRPr="00D22681">
        <w:t>A:</w:t>
      </w:r>
      <w:r>
        <w:t xml:space="preserve"> </w:t>
      </w:r>
      <w:r w:rsidR="005341DC" w:rsidRPr="005341DC">
        <w:rPr>
          <w:b/>
        </w:rPr>
        <w:t>Fall</w:t>
      </w:r>
      <w:r w:rsidR="005341DC">
        <w:rPr>
          <w:b/>
        </w:rPr>
        <w:t>:</w:t>
      </w:r>
      <w:r w:rsidR="005341DC">
        <w:t xml:space="preserve"> CTE Program Update; </w:t>
      </w:r>
      <w:r w:rsidR="005341DC" w:rsidRPr="005341DC">
        <w:rPr>
          <w:b/>
        </w:rPr>
        <w:t>Spring/Summer</w:t>
      </w:r>
      <w:r w:rsidR="005341DC">
        <w:t>: CTE Student and CTE Course</w:t>
      </w:r>
      <w:r w:rsidR="00A159BB">
        <w:t xml:space="preserve">. </w:t>
      </w:r>
    </w:p>
    <w:p w14:paraId="21E3B173" w14:textId="4DC9082D" w:rsidR="00A159BB"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4D36C9" w:rsidRPr="00EA30E1">
        <w:rPr>
          <w:rStyle w:val="Strong"/>
          <w:b w:val="0"/>
          <w:i/>
        </w:rPr>
        <w:t>Which</w:t>
      </w:r>
      <w:r w:rsidR="00A159BB" w:rsidRPr="00EA30E1">
        <w:rPr>
          <w:rStyle w:val="Strong"/>
          <w:b w:val="0"/>
          <w:i/>
        </w:rPr>
        <w:t xml:space="preserve"> data are submitted in the collections?</w:t>
      </w:r>
    </w:p>
    <w:p w14:paraId="04043620" w14:textId="0166EE17" w:rsidR="00A159BB" w:rsidRPr="00A159BB" w:rsidRDefault="0001216E" w:rsidP="00DE629A">
      <w:pPr>
        <w:pStyle w:val="ListParagraph"/>
        <w:numPr>
          <w:ilvl w:val="1"/>
          <w:numId w:val="23"/>
        </w:numPr>
        <w:spacing w:after="240"/>
        <w:contextualSpacing w:val="0"/>
      </w:pPr>
      <w:r w:rsidRPr="00D22681">
        <w:rPr>
          <w:highlight w:val="yellow"/>
        </w:rPr>
        <w:t xml:space="preserve">A: </w:t>
      </w:r>
      <w:r w:rsidR="00A159BB" w:rsidRPr="00D22681">
        <w:rPr>
          <w:highlight w:val="yellow"/>
        </w:rPr>
        <w:t xml:space="preserve">ONLY data pertaining to the </w:t>
      </w:r>
      <w:r w:rsidR="00B50E24" w:rsidRPr="00D22681">
        <w:rPr>
          <w:highlight w:val="yellow"/>
        </w:rPr>
        <w:t>CURRENT</w:t>
      </w:r>
      <w:r w:rsidR="00A159BB" w:rsidRPr="00D22681">
        <w:rPr>
          <w:highlight w:val="yellow"/>
        </w:rPr>
        <w:t xml:space="preserve"> school year are entered in each CTE data collection.</w:t>
      </w:r>
    </w:p>
    <w:p w14:paraId="7ACD6956" w14:textId="05B874F1" w:rsidR="004D36C9" w:rsidRPr="00D22681" w:rsidRDefault="0001216E" w:rsidP="00DE629A">
      <w:pPr>
        <w:pStyle w:val="ListParagraph"/>
        <w:numPr>
          <w:ilvl w:val="0"/>
          <w:numId w:val="23"/>
        </w:numPr>
        <w:contextualSpacing w:val="0"/>
        <w:rPr>
          <w:rStyle w:val="Strong"/>
          <w:b w:val="0"/>
        </w:rPr>
      </w:pPr>
      <w:r w:rsidRPr="00D22681">
        <w:rPr>
          <w:rStyle w:val="Strong"/>
          <w:b w:val="0"/>
        </w:rPr>
        <w:t xml:space="preserve">Q: </w:t>
      </w:r>
      <w:r w:rsidR="004D36C9" w:rsidRPr="00EA30E1">
        <w:rPr>
          <w:rStyle w:val="Strong"/>
          <w:b w:val="0"/>
          <w:i/>
        </w:rPr>
        <w:t xml:space="preserve">How / where </w:t>
      </w:r>
      <w:bookmarkStart w:id="3" w:name="_Int_ubP5B9Vu"/>
      <w:r w:rsidR="004D36C9" w:rsidRPr="00EA30E1">
        <w:rPr>
          <w:rStyle w:val="Strong"/>
          <w:b w:val="0"/>
          <w:i/>
        </w:rPr>
        <w:t>are</w:t>
      </w:r>
      <w:bookmarkEnd w:id="3"/>
      <w:r w:rsidR="004D36C9" w:rsidRPr="00EA30E1">
        <w:rPr>
          <w:rStyle w:val="Strong"/>
          <w:b w:val="0"/>
          <w:i/>
        </w:rPr>
        <w:t xml:space="preserve"> </w:t>
      </w:r>
      <w:r w:rsidR="004D36C9" w:rsidRPr="00EA30E1">
        <w:rPr>
          <w:rStyle w:val="Strong"/>
          <w:b w:val="0"/>
          <w:bCs w:val="0"/>
          <w:i/>
        </w:rPr>
        <w:t xml:space="preserve">the </w:t>
      </w:r>
      <w:r w:rsidR="004D36C9" w:rsidRPr="00EA30E1">
        <w:rPr>
          <w:rStyle w:val="Strong"/>
          <w:b w:val="0"/>
          <w:i/>
        </w:rPr>
        <w:t>CTE data submitted?</w:t>
      </w:r>
    </w:p>
    <w:p w14:paraId="60B6D2BD" w14:textId="527E6481" w:rsidR="0019723D" w:rsidRPr="00D22681" w:rsidRDefault="0001216E" w:rsidP="00DE629A">
      <w:pPr>
        <w:pStyle w:val="ListParagraph"/>
        <w:numPr>
          <w:ilvl w:val="1"/>
          <w:numId w:val="23"/>
        </w:numPr>
        <w:contextualSpacing w:val="0"/>
      </w:pPr>
      <w:r w:rsidRPr="00D22681">
        <w:t>A:</w:t>
      </w:r>
      <w:r>
        <w:t xml:space="preserve"> </w:t>
      </w:r>
      <w:r w:rsidR="004D36C9" w:rsidRPr="00E603EA">
        <w:t xml:space="preserve">Submissions to CTE data collections are performed using their respective application in the submitter’s District Site login account. Login permissions (access to the applications) are administered by the school/district’s DSA (district security administrator), not by the ODE data team. </w:t>
      </w:r>
      <w:r w:rsidR="004D36C9" w:rsidRPr="00D22681">
        <w:rPr>
          <w:i/>
        </w:rPr>
        <w:t>One exception</w:t>
      </w:r>
      <w:r w:rsidR="004D36C9" w:rsidRPr="00E603EA">
        <w:t xml:space="preserve"> to this is the set of three (3) Regional Coordinators housed at Oregon Community Colleges; for those RCs, the ODE CTE Data Team acts in place of DSA.</w:t>
      </w:r>
    </w:p>
    <w:p w14:paraId="2D23534F" w14:textId="77777777" w:rsidR="0019723D" w:rsidRDefault="0019723D" w:rsidP="00D81746">
      <w:pPr>
        <w:rPr>
          <w:rFonts w:asciiTheme="majorHAnsi" w:eastAsiaTheme="majorEastAsia" w:hAnsiTheme="majorHAnsi" w:cstheme="majorBidi"/>
          <w:color w:val="365F91" w:themeColor="accent1" w:themeShade="BF"/>
          <w:sz w:val="32"/>
          <w:szCs w:val="32"/>
        </w:rPr>
      </w:pPr>
      <w:r>
        <w:br w:type="page"/>
      </w:r>
    </w:p>
    <w:p w14:paraId="71213E5E" w14:textId="153DF3BE" w:rsidR="00E94FEC" w:rsidRDefault="009630C6" w:rsidP="009E0535">
      <w:pPr>
        <w:pStyle w:val="Heading1"/>
      </w:pPr>
      <w:bookmarkStart w:id="4" w:name="_Toc134609089"/>
      <w:r>
        <w:lastRenderedPageBreak/>
        <w:t xml:space="preserve">The Three </w:t>
      </w:r>
      <w:r w:rsidR="6A9B505D">
        <w:t>CTE Data Collection</w:t>
      </w:r>
      <w:r>
        <w:t xml:space="preserve"> Events</w:t>
      </w:r>
      <w:bookmarkEnd w:id="4"/>
      <w:r w:rsidR="00EA30E1">
        <w:t xml:space="preserve"> </w:t>
      </w:r>
    </w:p>
    <w:p w14:paraId="4A2BC799" w14:textId="77777777" w:rsidR="0057777B" w:rsidRDefault="0057777B" w:rsidP="00B518EF">
      <w:pPr>
        <w:pStyle w:val="IntenseQuote"/>
      </w:pPr>
      <w:r>
        <w:t xml:space="preserve">The fall and spring CTE collections are part of a </w:t>
      </w:r>
      <w:r w:rsidRPr="00E64FB8">
        <w:rPr>
          <w:b/>
        </w:rPr>
        <w:t>unified</w:t>
      </w:r>
      <w:r>
        <w:t xml:space="preserve"> cycle.</w:t>
      </w:r>
    </w:p>
    <w:p w14:paraId="55EBB326" w14:textId="3FBE3D1E" w:rsidR="00EA30E1" w:rsidRPr="00EA30E1" w:rsidRDefault="007B6F28" w:rsidP="00EA30E1">
      <w:pPr>
        <w:spacing w:after="0"/>
        <w:jc w:val="center"/>
        <w:rPr>
          <w:bCs/>
          <w:sz w:val="28"/>
          <w:szCs w:val="28"/>
          <w:u w:val="single"/>
        </w:rPr>
        <w:sectPr w:rsidR="00EA30E1" w:rsidRPr="00EA30E1" w:rsidSect="00C63940">
          <w:type w:val="continuous"/>
          <w:pgSz w:w="12240" w:h="15840"/>
          <w:pgMar w:top="1440" w:right="1080" w:bottom="1440" w:left="1080" w:header="720" w:footer="720" w:gutter="0"/>
          <w:cols w:space="720"/>
          <w:docGrid w:linePitch="360"/>
        </w:sectPr>
      </w:pPr>
      <w:r w:rsidRPr="00EA30E1">
        <w:rPr>
          <w:sz w:val="28"/>
          <w:szCs w:val="28"/>
          <w:u w:val="single"/>
        </w:rPr>
        <w:t xml:space="preserve">The three (3) </w:t>
      </w:r>
      <w:r w:rsidR="00EA30E1" w:rsidRPr="00EA30E1">
        <w:rPr>
          <w:sz w:val="28"/>
          <w:szCs w:val="28"/>
          <w:u w:val="single"/>
        </w:rPr>
        <w:t>CTE Data Collections</w:t>
      </w:r>
    </w:p>
    <w:p w14:paraId="5508316D" w14:textId="06D5DF7F" w:rsidR="0057777B" w:rsidRDefault="00E60A53" w:rsidP="00DE629A">
      <w:pPr>
        <w:pStyle w:val="ListParagraph"/>
        <w:numPr>
          <w:ilvl w:val="0"/>
          <w:numId w:val="3"/>
        </w:numPr>
      </w:pPr>
      <w:r>
        <w:t xml:space="preserve">CTE </w:t>
      </w:r>
      <w:r w:rsidR="0057777B">
        <w:t>Program Update</w:t>
      </w:r>
    </w:p>
    <w:p w14:paraId="0D0AE1B0" w14:textId="4588C400" w:rsidR="0057777B" w:rsidRDefault="0057777B" w:rsidP="00DE629A">
      <w:pPr>
        <w:pStyle w:val="ListParagraph"/>
        <w:numPr>
          <w:ilvl w:val="0"/>
          <w:numId w:val="3"/>
        </w:numPr>
      </w:pPr>
      <w:r>
        <w:t>CTE Student</w:t>
      </w:r>
    </w:p>
    <w:p w14:paraId="37B4D5DF" w14:textId="3E6328EA" w:rsidR="00EA30E1" w:rsidRDefault="0057777B" w:rsidP="00DE629A">
      <w:pPr>
        <w:pStyle w:val="ListParagraph"/>
        <w:numPr>
          <w:ilvl w:val="0"/>
          <w:numId w:val="3"/>
        </w:numPr>
        <w:spacing w:before="240"/>
        <w:sectPr w:rsidR="00EA30E1" w:rsidSect="00EA30E1">
          <w:type w:val="continuous"/>
          <w:pgSz w:w="12240" w:h="15840"/>
          <w:pgMar w:top="1440" w:right="1080" w:bottom="1440" w:left="1080" w:header="720" w:footer="720" w:gutter="0"/>
          <w:cols w:num="3" w:space="720"/>
          <w:docGrid w:linePitch="360"/>
        </w:sectPr>
      </w:pPr>
      <w:r>
        <w:t>CTE Course</w:t>
      </w:r>
    </w:p>
    <w:p w14:paraId="2B0737E6" w14:textId="77777777" w:rsidR="00CD7179" w:rsidRDefault="009E6D4B" w:rsidP="00D81746">
      <w:pPr>
        <w:spacing w:before="240" w:after="240"/>
      </w:pPr>
      <w:r>
        <w:t>The</w:t>
      </w:r>
      <w:r w:rsidR="00D924EA">
        <w:t>se</w:t>
      </w:r>
      <w:r>
        <w:t xml:space="preserve"> distinct collections have many points of intersection and are </w:t>
      </w:r>
      <w:r w:rsidRPr="00D81746">
        <w:rPr>
          <w:b/>
        </w:rPr>
        <w:t>all</w:t>
      </w:r>
      <w:r>
        <w:t xml:space="preserve"> important to the CTE data reporting for each year. </w:t>
      </w:r>
    </w:p>
    <w:p w14:paraId="6A6ED379" w14:textId="08EDEF6F" w:rsidR="009E6D4B" w:rsidRDefault="009E6D4B" w:rsidP="00D81746">
      <w:pPr>
        <w:spacing w:before="240" w:after="240"/>
      </w:pPr>
      <w:r w:rsidRPr="00CD7179">
        <w:t xml:space="preserve">Errors </w:t>
      </w:r>
      <w:r>
        <w:t xml:space="preserve">in the fall CTE Program Update </w:t>
      </w:r>
      <w:r w:rsidRPr="00D81746">
        <w:rPr>
          <w:u w:val="single"/>
        </w:rPr>
        <w:t>will interfere</w:t>
      </w:r>
      <w:r>
        <w:t xml:space="preserve"> with data approval when the same institution submits to the spring data collections (CTE Student and CTE Course) at the end of that school year. </w:t>
      </w:r>
    </w:p>
    <w:p w14:paraId="4814ACD2" w14:textId="518B1230" w:rsidR="009E6D4B" w:rsidRDefault="009E6D4B" w:rsidP="00D81746">
      <w:pPr>
        <w:spacing w:after="240"/>
      </w:pPr>
      <w:r>
        <w:t>Incorrect</w:t>
      </w:r>
      <w:r w:rsidR="00613016">
        <w:t xml:space="preserve"> (including incomplete)</w:t>
      </w:r>
      <w:r>
        <w:t xml:space="preserve"> submission </w:t>
      </w:r>
      <w:r w:rsidR="00D22681">
        <w:t>to</w:t>
      </w:r>
      <w:r>
        <w:t xml:space="preserve"> spring collections negatively impacts programs’ and institutions’ ability to track activity in a manner that supports appropriate access to funding the following fall and beyond.</w:t>
      </w:r>
    </w:p>
    <w:p w14:paraId="75D853F9" w14:textId="5053AC0A" w:rsidR="007B6F28" w:rsidRDefault="007B6F28" w:rsidP="009E0535">
      <w:pPr>
        <w:pStyle w:val="Caption"/>
        <w:keepNext/>
        <w:spacing w:after="0" w:line="276" w:lineRule="auto"/>
      </w:pPr>
      <w:r>
        <w:t xml:space="preserve">Table </w:t>
      </w:r>
      <w:r>
        <w:fldChar w:fldCharType="begin"/>
      </w:r>
      <w:r>
        <w:instrText>SEQ Table \* ARABIC</w:instrText>
      </w:r>
      <w:r>
        <w:fldChar w:fldCharType="separate"/>
      </w:r>
      <w:r w:rsidR="00A70E63">
        <w:rPr>
          <w:noProof/>
        </w:rPr>
        <w:t>1</w:t>
      </w:r>
      <w:r>
        <w:fldChar w:fldCharType="end"/>
      </w:r>
      <w:r>
        <w:t xml:space="preserve"> CTE Data Collection Open and Close Dates in Calendar Year 202</w:t>
      </w:r>
      <w:r w:rsidR="00493F93">
        <w:t>3</w:t>
      </w:r>
      <w:r>
        <w:t>.</w:t>
      </w:r>
    </w:p>
    <w:tbl>
      <w:tblPr>
        <w:tblStyle w:val="ListTable3-Accent1"/>
        <w:tblpPr w:leftFromText="187" w:rightFromText="187" w:bottomFromText="144" w:vertAnchor="text" w:tblpY="1"/>
        <w:tblOverlap w:val="never"/>
        <w:tblW w:w="9085" w:type="dxa"/>
        <w:tblLayout w:type="fixed"/>
        <w:tblCellMar>
          <w:left w:w="115" w:type="dxa"/>
          <w:right w:w="115" w:type="dxa"/>
        </w:tblCellMar>
        <w:tblLook w:val="0420" w:firstRow="1" w:lastRow="0" w:firstColumn="0" w:lastColumn="0" w:noHBand="0" w:noVBand="1"/>
        <w:tblCaption w:val="CTE Collection Cycle in Calendar Year 2022"/>
        <w:tblDescription w:val="Table of relevant dates for CTRE data collections in calendar year 2022. CTE Student and CTE Course are open May 26 through EOB July 11; Schools must perform their annual Program Update between August 25 and October 28."/>
      </w:tblPr>
      <w:tblGrid>
        <w:gridCol w:w="1525"/>
        <w:gridCol w:w="1530"/>
        <w:gridCol w:w="6030"/>
      </w:tblGrid>
      <w:tr w:rsidR="00E12334" w:rsidRPr="00D77408" w14:paraId="3C02F70A" w14:textId="77777777" w:rsidTr="32182972">
        <w:trPr>
          <w:cnfStyle w:val="100000000000" w:firstRow="1" w:lastRow="0" w:firstColumn="0" w:lastColumn="0" w:oddVBand="0" w:evenVBand="0" w:oddHBand="0" w:evenHBand="0" w:firstRowFirstColumn="0" w:firstRowLastColumn="0" w:lastRowFirstColumn="0" w:lastRowLastColumn="0"/>
          <w:trHeight w:val="421"/>
          <w:tblHeader/>
        </w:trPr>
        <w:tc>
          <w:tcPr>
            <w:tcW w:w="1525" w:type="dxa"/>
            <w:tcBorders>
              <w:top w:val="single" w:sz="4" w:space="0" w:color="auto"/>
              <w:left w:val="single" w:sz="4" w:space="0" w:color="auto"/>
            </w:tcBorders>
            <w:vAlign w:val="center"/>
          </w:tcPr>
          <w:p w14:paraId="4646C1C4" w14:textId="77777777" w:rsidR="00E12334" w:rsidRPr="00195154" w:rsidRDefault="00E12334" w:rsidP="00B518EF">
            <w:pPr>
              <w:rPr>
                <w:b w:val="0"/>
              </w:rPr>
            </w:pPr>
            <w:r w:rsidRPr="00E12334">
              <w:t xml:space="preserve">Open </w:t>
            </w:r>
            <w:r>
              <w:t>D</w:t>
            </w:r>
            <w:r w:rsidRPr="00195154">
              <w:t>ate</w:t>
            </w:r>
          </w:p>
        </w:tc>
        <w:tc>
          <w:tcPr>
            <w:tcW w:w="1530" w:type="dxa"/>
            <w:tcBorders>
              <w:top w:val="single" w:sz="4" w:space="0" w:color="auto"/>
            </w:tcBorders>
            <w:vAlign w:val="center"/>
          </w:tcPr>
          <w:p w14:paraId="23845033" w14:textId="77777777" w:rsidR="00E12334" w:rsidRPr="00195154" w:rsidRDefault="00E12334" w:rsidP="00B518EF">
            <w:pPr>
              <w:rPr>
                <w:b w:val="0"/>
              </w:rPr>
            </w:pPr>
            <w:r w:rsidRPr="00195154">
              <w:t>Due</w:t>
            </w:r>
            <w:r>
              <w:t xml:space="preserve"> </w:t>
            </w:r>
            <w:r w:rsidRPr="00195154">
              <w:t>Date</w:t>
            </w:r>
          </w:p>
        </w:tc>
        <w:tc>
          <w:tcPr>
            <w:tcW w:w="6030" w:type="dxa"/>
            <w:tcBorders>
              <w:top w:val="single" w:sz="4" w:space="0" w:color="auto"/>
              <w:right w:val="single" w:sz="4" w:space="0" w:color="auto"/>
            </w:tcBorders>
            <w:vAlign w:val="center"/>
          </w:tcPr>
          <w:p w14:paraId="26057FC2" w14:textId="7A76D1B7" w:rsidR="00E12334" w:rsidRPr="00195154" w:rsidRDefault="00E12334" w:rsidP="00B518EF">
            <w:pPr>
              <w:rPr>
                <w:b w:val="0"/>
              </w:rPr>
            </w:pPr>
            <w:r>
              <w:t xml:space="preserve">CTE Collection </w:t>
            </w:r>
          </w:p>
        </w:tc>
      </w:tr>
      <w:tr w:rsidR="00E12334" w:rsidRPr="00D77408" w14:paraId="210CD346" w14:textId="77777777" w:rsidTr="32182972">
        <w:trPr>
          <w:cnfStyle w:val="000000100000" w:firstRow="0" w:lastRow="0" w:firstColumn="0" w:lastColumn="0" w:oddVBand="0" w:evenVBand="0" w:oddHBand="1" w:evenHBand="0" w:firstRowFirstColumn="0" w:firstRowLastColumn="0" w:lastRowFirstColumn="0" w:lastRowLastColumn="0"/>
          <w:trHeight w:val="234"/>
        </w:trPr>
        <w:tc>
          <w:tcPr>
            <w:tcW w:w="1525" w:type="dxa"/>
            <w:tcBorders>
              <w:left w:val="single" w:sz="4" w:space="0" w:color="auto"/>
            </w:tcBorders>
          </w:tcPr>
          <w:p w14:paraId="58CC11FF" w14:textId="5C2E76C7" w:rsidR="00E12334" w:rsidRPr="00FB3E81" w:rsidRDefault="00E12334" w:rsidP="00493F93">
            <w:r w:rsidRPr="00FB3E81">
              <w:t>05/</w:t>
            </w:r>
            <w:r w:rsidR="00493F93">
              <w:t>11</w:t>
            </w:r>
            <w:r w:rsidRPr="00FB3E81">
              <w:t>/202</w:t>
            </w:r>
            <w:r w:rsidR="00493F93">
              <w:t>3</w:t>
            </w:r>
          </w:p>
        </w:tc>
        <w:tc>
          <w:tcPr>
            <w:tcW w:w="1530" w:type="dxa"/>
          </w:tcPr>
          <w:p w14:paraId="27DB5BE6" w14:textId="1137AE5C" w:rsidR="00E12334" w:rsidRPr="00FB3E81" w:rsidRDefault="00FB3E81" w:rsidP="00493F93">
            <w:r w:rsidRPr="00FB3E81">
              <w:t>07/1</w:t>
            </w:r>
            <w:r w:rsidR="00493F93">
              <w:t>0</w:t>
            </w:r>
            <w:r w:rsidRPr="00FB3E81">
              <w:t>/202</w:t>
            </w:r>
            <w:r w:rsidR="00493F93">
              <w:t>3</w:t>
            </w:r>
          </w:p>
        </w:tc>
        <w:tc>
          <w:tcPr>
            <w:tcW w:w="6030" w:type="dxa"/>
            <w:tcBorders>
              <w:right w:val="single" w:sz="4" w:space="0" w:color="auto"/>
            </w:tcBorders>
          </w:tcPr>
          <w:p w14:paraId="25614E7D" w14:textId="30A3A415" w:rsidR="00E12334" w:rsidRPr="00FB3E81" w:rsidRDefault="00FB3E81" w:rsidP="00961593">
            <w:r w:rsidRPr="00FB3E81">
              <w:t>CTE Student 2</w:t>
            </w:r>
            <w:r w:rsidR="00961593">
              <w:t>2</w:t>
            </w:r>
            <w:r w:rsidRPr="00FB3E81">
              <w:t>-2</w:t>
            </w:r>
            <w:r w:rsidR="00961593">
              <w:t>3</w:t>
            </w:r>
            <w:r w:rsidRPr="00FB3E81">
              <w:t xml:space="preserve"> open</w:t>
            </w:r>
          </w:p>
        </w:tc>
      </w:tr>
      <w:tr w:rsidR="00E12334" w:rsidRPr="00D77408" w14:paraId="0D79E7DF" w14:textId="77777777" w:rsidTr="32182972">
        <w:trPr>
          <w:trHeight w:val="269"/>
        </w:trPr>
        <w:tc>
          <w:tcPr>
            <w:tcW w:w="1525" w:type="dxa"/>
            <w:tcBorders>
              <w:left w:val="single" w:sz="4" w:space="0" w:color="auto"/>
            </w:tcBorders>
          </w:tcPr>
          <w:p w14:paraId="0411F14F" w14:textId="29E75466" w:rsidR="00E12334" w:rsidRPr="00FB3E81" w:rsidRDefault="00FB3E81" w:rsidP="00493F93">
            <w:r w:rsidRPr="00FB3E81">
              <w:t>05/</w:t>
            </w:r>
            <w:r w:rsidR="00493F93">
              <w:t>11</w:t>
            </w:r>
            <w:r w:rsidRPr="00FB3E81">
              <w:t>/202</w:t>
            </w:r>
            <w:r w:rsidR="00493F93">
              <w:t>3</w:t>
            </w:r>
          </w:p>
        </w:tc>
        <w:tc>
          <w:tcPr>
            <w:tcW w:w="1530" w:type="dxa"/>
          </w:tcPr>
          <w:p w14:paraId="3F63251D" w14:textId="189BFABA" w:rsidR="00E12334" w:rsidRPr="00FB3E81" w:rsidRDefault="00E12334" w:rsidP="00493F93">
            <w:r w:rsidRPr="00FB3E81">
              <w:t>07/1</w:t>
            </w:r>
            <w:r w:rsidR="00493F93">
              <w:t>0</w:t>
            </w:r>
            <w:r w:rsidRPr="00FB3E81">
              <w:t>/202</w:t>
            </w:r>
            <w:r w:rsidR="00493F93">
              <w:t>3</w:t>
            </w:r>
          </w:p>
        </w:tc>
        <w:tc>
          <w:tcPr>
            <w:tcW w:w="6030" w:type="dxa"/>
            <w:tcBorders>
              <w:right w:val="single" w:sz="4" w:space="0" w:color="auto"/>
            </w:tcBorders>
          </w:tcPr>
          <w:p w14:paraId="599392F7" w14:textId="57CA6FF8" w:rsidR="00E12334" w:rsidRPr="00FB3E81" w:rsidRDefault="00E12334" w:rsidP="00961593">
            <w:r w:rsidRPr="00FB3E81">
              <w:t xml:space="preserve">CTE </w:t>
            </w:r>
            <w:r w:rsidR="00961593">
              <w:t>Course 22</w:t>
            </w:r>
            <w:r w:rsidR="00FB3E81" w:rsidRPr="00FB3E81">
              <w:t>-2</w:t>
            </w:r>
            <w:r w:rsidR="00961593">
              <w:t>3</w:t>
            </w:r>
            <w:r w:rsidRPr="00FB3E81">
              <w:t xml:space="preserve"> open</w:t>
            </w:r>
          </w:p>
        </w:tc>
      </w:tr>
      <w:tr w:rsidR="00FB3E81" w:rsidRPr="00D77408" w14:paraId="32C9785F" w14:textId="77777777" w:rsidTr="32182972">
        <w:trPr>
          <w:cnfStyle w:val="000000100000" w:firstRow="0" w:lastRow="0" w:firstColumn="0" w:lastColumn="0" w:oddVBand="0" w:evenVBand="0" w:oddHBand="1" w:evenHBand="0" w:firstRowFirstColumn="0" w:firstRowLastColumn="0" w:lastRowFirstColumn="0" w:lastRowLastColumn="0"/>
          <w:trHeight w:val="269"/>
        </w:trPr>
        <w:tc>
          <w:tcPr>
            <w:tcW w:w="1525" w:type="dxa"/>
            <w:tcBorders>
              <w:left w:val="single" w:sz="4" w:space="0" w:color="auto"/>
            </w:tcBorders>
          </w:tcPr>
          <w:p w14:paraId="18C11D32" w14:textId="7468164F" w:rsidR="00FB3E81" w:rsidRPr="00FB3E81" w:rsidRDefault="00FB3E81" w:rsidP="00961593">
            <w:pPr>
              <w:rPr>
                <w:highlight w:val="yellow"/>
              </w:rPr>
            </w:pPr>
            <w:r w:rsidRPr="00FB3E81">
              <w:t>08/2</w:t>
            </w:r>
            <w:r w:rsidR="00961593">
              <w:t>4</w:t>
            </w:r>
            <w:r w:rsidRPr="00FB3E81">
              <w:t>/202</w:t>
            </w:r>
            <w:r w:rsidR="00493F93">
              <w:t>3</w:t>
            </w:r>
          </w:p>
        </w:tc>
        <w:tc>
          <w:tcPr>
            <w:tcW w:w="1530" w:type="dxa"/>
          </w:tcPr>
          <w:p w14:paraId="4389D012" w14:textId="1AB16955" w:rsidR="00FB3E81" w:rsidRPr="00FB3E81" w:rsidRDefault="00FB3E81" w:rsidP="48DE0896"/>
        </w:tc>
        <w:tc>
          <w:tcPr>
            <w:tcW w:w="6030" w:type="dxa"/>
            <w:tcBorders>
              <w:right w:val="single" w:sz="4" w:space="0" w:color="auto"/>
            </w:tcBorders>
          </w:tcPr>
          <w:p w14:paraId="19001244" w14:textId="15FD564F" w:rsidR="00FB3E81" w:rsidRPr="00FB3E81" w:rsidRDefault="00FB3E81" w:rsidP="00961593">
            <w:r>
              <w:t>CTE Program</w:t>
            </w:r>
            <w:r w:rsidR="2DFA9E84">
              <w:t xml:space="preserve"> Yearly</w:t>
            </w:r>
            <w:r>
              <w:t xml:space="preserve"> Update open</w:t>
            </w:r>
            <w:r w:rsidR="417366D7">
              <w:t>s for 202</w:t>
            </w:r>
            <w:r w:rsidR="00961593">
              <w:t>3</w:t>
            </w:r>
            <w:r w:rsidR="417366D7">
              <w:t>/202</w:t>
            </w:r>
            <w:r w:rsidR="00961593">
              <w:t>4</w:t>
            </w:r>
            <w:r w:rsidR="417366D7">
              <w:t xml:space="preserve"> school year updates</w:t>
            </w:r>
          </w:p>
        </w:tc>
      </w:tr>
      <w:tr w:rsidR="48DE0896" w14:paraId="1B2EA8D8" w14:textId="77777777" w:rsidTr="32182972">
        <w:trPr>
          <w:trHeight w:val="269"/>
        </w:trPr>
        <w:tc>
          <w:tcPr>
            <w:tcW w:w="1525" w:type="dxa"/>
            <w:tcBorders>
              <w:left w:val="single" w:sz="4" w:space="0" w:color="auto"/>
            </w:tcBorders>
          </w:tcPr>
          <w:p w14:paraId="2371C1C3" w14:textId="1F2C044F" w:rsidR="48DE0896" w:rsidRDefault="48DE0896" w:rsidP="48DE0896"/>
        </w:tc>
        <w:tc>
          <w:tcPr>
            <w:tcW w:w="1530" w:type="dxa"/>
          </w:tcPr>
          <w:p w14:paraId="01AAF6A6" w14:textId="46F6DC52" w:rsidR="417366D7" w:rsidRDefault="003A3711" w:rsidP="00961593">
            <w:r>
              <w:t>10/2</w:t>
            </w:r>
            <w:r w:rsidR="00961593">
              <w:t>7</w:t>
            </w:r>
            <w:r>
              <w:t>/2023</w:t>
            </w:r>
          </w:p>
        </w:tc>
        <w:tc>
          <w:tcPr>
            <w:tcW w:w="6030" w:type="dxa"/>
            <w:tcBorders>
              <w:right w:val="single" w:sz="4" w:space="0" w:color="auto"/>
            </w:tcBorders>
          </w:tcPr>
          <w:p w14:paraId="0DC1B3FB" w14:textId="185EE160" w:rsidR="379F9EBE" w:rsidRDefault="379F9EBE" w:rsidP="48DE0896">
            <w:r>
              <w:t xml:space="preserve">CTE Program Yearly Updates due for </w:t>
            </w:r>
            <w:r w:rsidR="2831A5D1">
              <w:t>S</w:t>
            </w:r>
            <w:r>
              <w:t xml:space="preserve">chools </w:t>
            </w:r>
            <w:r w:rsidRPr="48DE0896">
              <w:rPr>
                <w:i/>
                <w:iCs/>
              </w:rPr>
              <w:t>(A</w:t>
            </w:r>
            <w:r w:rsidR="7904867D" w:rsidRPr="48DE0896">
              <w:rPr>
                <w:i/>
                <w:iCs/>
              </w:rPr>
              <w:t>LL</w:t>
            </w:r>
            <w:r w:rsidRPr="48DE0896">
              <w:rPr>
                <w:i/>
                <w:iCs/>
              </w:rPr>
              <w:t xml:space="preserve"> updates must be </w:t>
            </w:r>
            <w:r w:rsidR="346536FF" w:rsidRPr="48DE0896">
              <w:rPr>
                <w:i/>
                <w:iCs/>
              </w:rPr>
              <w:t>completed</w:t>
            </w:r>
            <w:r w:rsidRPr="48DE0896">
              <w:rPr>
                <w:i/>
                <w:iCs/>
              </w:rPr>
              <w:t xml:space="preserve"> during </w:t>
            </w:r>
            <w:r w:rsidR="5512C466" w:rsidRPr="48DE0896">
              <w:rPr>
                <w:i/>
                <w:iCs/>
              </w:rPr>
              <w:t xml:space="preserve">the </w:t>
            </w:r>
            <w:r w:rsidR="469EF6A3" w:rsidRPr="48DE0896">
              <w:rPr>
                <w:i/>
                <w:iCs/>
              </w:rPr>
              <w:t>fall update</w:t>
            </w:r>
            <w:r w:rsidR="0BCE4465" w:rsidRPr="48DE0896">
              <w:rPr>
                <w:i/>
                <w:iCs/>
              </w:rPr>
              <w:t xml:space="preserve"> </w:t>
            </w:r>
            <w:r w:rsidR="5AFEF599" w:rsidRPr="48DE0896">
              <w:rPr>
                <w:i/>
                <w:iCs/>
              </w:rPr>
              <w:t>for</w:t>
            </w:r>
            <w:r w:rsidR="0BCE4465" w:rsidRPr="48DE0896">
              <w:rPr>
                <w:i/>
                <w:iCs/>
              </w:rPr>
              <w:t xml:space="preserve"> the current school year</w:t>
            </w:r>
            <w:r w:rsidR="5512C466" w:rsidRPr="48DE0896">
              <w:rPr>
                <w:i/>
                <w:iCs/>
              </w:rPr>
              <w:t>)</w:t>
            </w:r>
          </w:p>
        </w:tc>
      </w:tr>
      <w:tr w:rsidR="00FB3E81" w:rsidRPr="00D77408" w14:paraId="54510E4E" w14:textId="77777777" w:rsidTr="32182972">
        <w:trPr>
          <w:cnfStyle w:val="000000100000" w:firstRow="0" w:lastRow="0" w:firstColumn="0" w:lastColumn="0" w:oddVBand="0" w:evenVBand="0" w:oddHBand="1" w:evenHBand="0" w:firstRowFirstColumn="0" w:firstRowLastColumn="0" w:lastRowFirstColumn="0" w:lastRowLastColumn="0"/>
          <w:trHeight w:val="278"/>
        </w:trPr>
        <w:tc>
          <w:tcPr>
            <w:tcW w:w="1525" w:type="dxa"/>
            <w:tcBorders>
              <w:left w:val="single" w:sz="4" w:space="0" w:color="auto"/>
            </w:tcBorders>
          </w:tcPr>
          <w:p w14:paraId="761B9ACB" w14:textId="4AA1755F" w:rsidR="00FB3E81" w:rsidRPr="00FB3E81" w:rsidRDefault="00FB3E81" w:rsidP="48DE0896"/>
        </w:tc>
        <w:tc>
          <w:tcPr>
            <w:tcW w:w="1530" w:type="dxa"/>
          </w:tcPr>
          <w:p w14:paraId="1C0E4620" w14:textId="41D187F2" w:rsidR="00FB3E81" w:rsidRPr="00FB3E81" w:rsidRDefault="00FB3E81" w:rsidP="00961593">
            <w:r w:rsidRPr="00FB3E81">
              <w:t>12/0</w:t>
            </w:r>
            <w:r w:rsidR="00961593">
              <w:t>8</w:t>
            </w:r>
            <w:r w:rsidRPr="00FB3E81">
              <w:t>/202</w:t>
            </w:r>
            <w:r w:rsidR="003A3711">
              <w:t>3</w:t>
            </w:r>
          </w:p>
        </w:tc>
        <w:tc>
          <w:tcPr>
            <w:tcW w:w="6030" w:type="dxa"/>
            <w:tcBorders>
              <w:right w:val="single" w:sz="4" w:space="0" w:color="auto"/>
            </w:tcBorders>
          </w:tcPr>
          <w:p w14:paraId="6AA4EE26" w14:textId="7319EE57" w:rsidR="00FB3E81" w:rsidRPr="00FB3E81" w:rsidRDefault="00FB3E81" w:rsidP="48DE0896">
            <w:pPr>
              <w:rPr>
                <w:i/>
                <w:iCs/>
              </w:rPr>
            </w:pPr>
            <w:r>
              <w:t>CTE Program</w:t>
            </w:r>
            <w:r w:rsidR="5E16FB7B">
              <w:t xml:space="preserve"> Yearly</w:t>
            </w:r>
            <w:r>
              <w:t xml:space="preserve"> Update</w:t>
            </w:r>
            <w:r w:rsidR="0547C41D">
              <w:t xml:space="preserve"> </w:t>
            </w:r>
            <w:r w:rsidR="7E4A5C7B">
              <w:t>reviews due</w:t>
            </w:r>
            <w:r>
              <w:t xml:space="preserve"> </w:t>
            </w:r>
            <w:r w:rsidRPr="48DE0896">
              <w:t xml:space="preserve">for CTE Regional Coordinators </w:t>
            </w:r>
            <w:r w:rsidR="649FF3BC" w:rsidRPr="48DE0896">
              <w:rPr>
                <w:i/>
                <w:iCs/>
              </w:rPr>
              <w:t xml:space="preserve">(ALL updates must be completed during the fall update </w:t>
            </w:r>
            <w:r w:rsidR="23E6BD13" w:rsidRPr="48DE0896">
              <w:rPr>
                <w:i/>
                <w:iCs/>
              </w:rPr>
              <w:t>for</w:t>
            </w:r>
            <w:r w:rsidR="649FF3BC" w:rsidRPr="48DE0896">
              <w:rPr>
                <w:i/>
                <w:iCs/>
              </w:rPr>
              <w:t xml:space="preserve"> the current school year)</w:t>
            </w:r>
          </w:p>
        </w:tc>
      </w:tr>
      <w:tr w:rsidR="00FB3E81" w:rsidRPr="00D77408" w14:paraId="6D6E36C3" w14:textId="77777777" w:rsidTr="32182972">
        <w:trPr>
          <w:trHeight w:val="269"/>
        </w:trPr>
        <w:tc>
          <w:tcPr>
            <w:tcW w:w="1525" w:type="dxa"/>
            <w:tcBorders>
              <w:left w:val="single" w:sz="4" w:space="0" w:color="auto"/>
              <w:bottom w:val="single" w:sz="4" w:space="0" w:color="auto"/>
            </w:tcBorders>
          </w:tcPr>
          <w:p w14:paraId="449EB2C2" w14:textId="549D8864" w:rsidR="00FB3E81" w:rsidRPr="00FB3E81" w:rsidRDefault="00FB3E81" w:rsidP="48DE0896"/>
        </w:tc>
        <w:tc>
          <w:tcPr>
            <w:tcW w:w="1530" w:type="dxa"/>
            <w:tcBorders>
              <w:bottom w:val="single" w:sz="4" w:space="0" w:color="auto"/>
            </w:tcBorders>
          </w:tcPr>
          <w:p w14:paraId="173C8FF3" w14:textId="124C1BBC" w:rsidR="00FB3E81" w:rsidRPr="00947096" w:rsidRDefault="00FB3E81" w:rsidP="00961593">
            <w:pPr>
              <w:rPr>
                <w:highlight w:val="yellow"/>
              </w:rPr>
            </w:pPr>
            <w:r w:rsidRPr="48DE0896">
              <w:t>01/1</w:t>
            </w:r>
            <w:r w:rsidR="00961593">
              <w:t>2</w:t>
            </w:r>
            <w:r w:rsidRPr="48DE0896">
              <w:t>/202</w:t>
            </w:r>
            <w:r w:rsidR="003A3711">
              <w:t>4</w:t>
            </w:r>
          </w:p>
        </w:tc>
        <w:tc>
          <w:tcPr>
            <w:tcW w:w="6030" w:type="dxa"/>
            <w:tcBorders>
              <w:bottom w:val="single" w:sz="4" w:space="0" w:color="auto"/>
              <w:right w:val="single" w:sz="4" w:space="0" w:color="auto"/>
            </w:tcBorders>
          </w:tcPr>
          <w:p w14:paraId="096B1E18" w14:textId="1E3EC67C" w:rsidR="00FB3E81" w:rsidRPr="00FB3E81" w:rsidRDefault="00FB3E81" w:rsidP="48DE0896">
            <w:r>
              <w:t>CTE Program</w:t>
            </w:r>
            <w:r w:rsidR="105C7BC1">
              <w:t xml:space="preserve"> Yearly</w:t>
            </w:r>
            <w:r>
              <w:t xml:space="preserve"> Update</w:t>
            </w:r>
            <w:r w:rsidR="03CCAEE7">
              <w:t xml:space="preserve"> approvals due for ODE Content Specialists </w:t>
            </w:r>
            <w:r w:rsidR="09B555B0" w:rsidRPr="32182972">
              <w:rPr>
                <w:i/>
                <w:iCs/>
              </w:rPr>
              <w:t>(ALL updates must be submitted and approved during the fall update for the current school year)</w:t>
            </w:r>
            <w:r w:rsidR="03CCAEE7">
              <w:t xml:space="preserve"> </w:t>
            </w:r>
            <w:r w:rsidR="0A1E730C">
              <w:t>and the Program Yearly Update collection closes.</w:t>
            </w:r>
          </w:p>
        </w:tc>
      </w:tr>
    </w:tbl>
    <w:p w14:paraId="6498A91A" w14:textId="3C36B3BC" w:rsidR="00D81746" w:rsidRDefault="00D81746" w:rsidP="48DE0896">
      <w:bookmarkStart w:id="5" w:name="_Common_across_CTE"/>
      <w:bookmarkEnd w:id="5"/>
    </w:p>
    <w:p w14:paraId="0742C253" w14:textId="77777777" w:rsidR="00D81746" w:rsidRDefault="00D81746" w:rsidP="00D81746"/>
    <w:p w14:paraId="7F5E8D5E" w14:textId="77777777" w:rsidR="00D81746" w:rsidRDefault="00D81746" w:rsidP="00D81746"/>
    <w:p w14:paraId="749DC42F" w14:textId="2739675E" w:rsidR="00496E19" w:rsidRDefault="601C7011" w:rsidP="00D81746">
      <w:pPr>
        <w:pStyle w:val="Heading2"/>
        <w:spacing w:after="240"/>
      </w:pPr>
      <w:bookmarkStart w:id="6" w:name="_Toc134609090"/>
      <w:r>
        <w:t xml:space="preserve">Common </w:t>
      </w:r>
      <w:r w:rsidR="118CBBF0">
        <w:t>a</w:t>
      </w:r>
      <w:r>
        <w:t>cross</w:t>
      </w:r>
      <w:r w:rsidR="00EA30E1">
        <w:t xml:space="preserve"> ALL </w:t>
      </w:r>
      <w:r w:rsidR="014852BA">
        <w:t xml:space="preserve">CTE </w:t>
      </w:r>
      <w:r>
        <w:t>Collections</w:t>
      </w:r>
      <w:bookmarkEnd w:id="6"/>
    </w:p>
    <w:p w14:paraId="603F5AFC" w14:textId="46159258" w:rsidR="00EB4821" w:rsidRPr="00EB4821" w:rsidRDefault="00EB4821" w:rsidP="00EB4821">
      <w:r>
        <w:rPr>
          <w:sz w:val="28"/>
          <w:szCs w:val="28"/>
          <w:u w:val="single"/>
        </w:rPr>
        <w:t>Login-Specific Access to Actions and R</w:t>
      </w:r>
      <w:r w:rsidRPr="00EB4821">
        <w:rPr>
          <w:sz w:val="28"/>
          <w:szCs w:val="28"/>
          <w:u w:val="single"/>
        </w:rPr>
        <w:t>eports</w:t>
      </w:r>
      <w:r w:rsidRPr="00EB4821">
        <w:rPr>
          <w:sz w:val="28"/>
          <w:szCs w:val="28"/>
        </w:rPr>
        <w:t xml:space="preserve"> – </w:t>
      </w:r>
      <w:r>
        <w:t xml:space="preserve">The way you login to either collection interface dictates the information you can access and which actions you can take in the system. Both systems </w:t>
      </w:r>
      <w:r>
        <w:lastRenderedPageBreak/>
        <w:t xml:space="preserve">are accessed through specific institution. As an example, not all actions, report generation in particular, are available at the district level that are available at the school level. </w:t>
      </w:r>
      <w:r w:rsidRPr="00B96ECF">
        <w:rPr>
          <w:u w:val="single"/>
        </w:rPr>
        <w:t xml:space="preserve">CTE IS logins </w:t>
      </w:r>
      <w:r w:rsidR="000C71C7">
        <w:t xml:space="preserve">are specific to </w:t>
      </w:r>
      <w:r>
        <w:t>institution</w:t>
      </w:r>
      <w:r w:rsidR="00B96ECF">
        <w:t>, institution level,</w:t>
      </w:r>
      <w:r>
        <w:t xml:space="preserve"> </w:t>
      </w:r>
      <w:r w:rsidRPr="00EB4821">
        <w:rPr>
          <w:b/>
        </w:rPr>
        <w:t>and</w:t>
      </w:r>
      <w:r>
        <w:t xml:space="preserve"> assigned CTE IS role</w:t>
      </w:r>
      <w:r w:rsidR="00B96ECF">
        <w:t xml:space="preserve"> for that institution and institution level</w:t>
      </w:r>
      <w:r w:rsidR="000C71C7">
        <w:t xml:space="preserve"> combo</w:t>
      </w:r>
      <w:r>
        <w:t xml:space="preserve">. </w:t>
      </w:r>
      <w:r w:rsidRPr="00B96ECF">
        <w:rPr>
          <w:u w:val="single"/>
        </w:rPr>
        <w:t>Consolidated Collections logins</w:t>
      </w:r>
      <w:r>
        <w:t xml:space="preserve"> are specific to institution</w:t>
      </w:r>
      <w:r w:rsidR="00B96ECF">
        <w:t xml:space="preserve"> and institution level</w:t>
      </w:r>
      <w:r>
        <w:t>.</w:t>
      </w:r>
      <w:r w:rsidR="00B96ECF">
        <w:t xml:space="preserve"> </w:t>
      </w:r>
    </w:p>
    <w:p w14:paraId="73118B59" w14:textId="3364732F" w:rsidR="00496E19" w:rsidRPr="00E426EF" w:rsidRDefault="00496E19" w:rsidP="00E426EF">
      <w:pPr>
        <w:rPr>
          <w:sz w:val="28"/>
          <w:szCs w:val="28"/>
        </w:rPr>
      </w:pPr>
      <w:r w:rsidRPr="00873B4C">
        <w:rPr>
          <w:sz w:val="28"/>
          <w:szCs w:val="28"/>
          <w:u w:val="single"/>
        </w:rPr>
        <w:t>Collections Access</w:t>
      </w:r>
      <w:r w:rsidR="00E426EF">
        <w:rPr>
          <w:sz w:val="28"/>
          <w:szCs w:val="28"/>
        </w:rPr>
        <w:t xml:space="preserve"> – </w:t>
      </w:r>
      <w:r w:rsidR="00E426EF">
        <w:t xml:space="preserve">Contact your </w:t>
      </w:r>
      <w:r>
        <w:t xml:space="preserve">DSA to get collections </w:t>
      </w:r>
      <w:r w:rsidR="008E0E7A">
        <w:t>app</w:t>
      </w:r>
      <w:r>
        <w:t xml:space="preserve"> access.</w:t>
      </w:r>
      <w:r w:rsidR="008E0E7A">
        <w:t xml:space="preserve"> Use the CTE Information System for Program Update and</w:t>
      </w:r>
      <w:r w:rsidR="00036A07">
        <w:t xml:space="preserve"> use</w:t>
      </w:r>
      <w:r w:rsidR="008E0E7A">
        <w:t xml:space="preserve"> Consolidated Collections for CTE Student and CTE Course.</w:t>
      </w:r>
    </w:p>
    <w:p w14:paraId="341EF8AA" w14:textId="0C2AF225" w:rsidR="00873B4C" w:rsidRDefault="003178E8" w:rsidP="00873B4C">
      <w:pPr>
        <w:sectPr w:rsidR="00873B4C" w:rsidSect="00C63940">
          <w:type w:val="continuous"/>
          <w:pgSz w:w="12240" w:h="15840"/>
          <w:pgMar w:top="1440" w:right="1080" w:bottom="1440" w:left="1080" w:header="720" w:footer="720" w:gutter="0"/>
          <w:cols w:space="720"/>
          <w:docGrid w:linePitch="360"/>
        </w:sectPr>
      </w:pPr>
      <w:r w:rsidRPr="00873B4C">
        <w:rPr>
          <w:sz w:val="28"/>
          <w:szCs w:val="28"/>
          <w:u w:val="single"/>
        </w:rPr>
        <w:t>Collection Dates and Deadlines</w:t>
      </w:r>
      <w:r w:rsidR="00E426EF">
        <w:rPr>
          <w:sz w:val="28"/>
          <w:szCs w:val="28"/>
        </w:rPr>
        <w:t xml:space="preserve"> – </w:t>
      </w:r>
      <w:r w:rsidR="00E426EF">
        <w:t>There are three</w:t>
      </w:r>
      <w:r w:rsidR="004E3959">
        <w:t xml:space="preserve"> (3)</w:t>
      </w:r>
      <w:r>
        <w:t xml:space="preserve"> important dates for each </w:t>
      </w:r>
      <w:r w:rsidR="00E426EF">
        <w:t xml:space="preserve">CTE data collection for secondary institutions offering </w:t>
      </w:r>
      <w:r>
        <w:t>CTE</w:t>
      </w:r>
      <w:r w:rsidR="00E426EF">
        <w:t xml:space="preserve"> programs</w:t>
      </w:r>
      <w:r>
        <w:t>.</w:t>
      </w:r>
      <w:r w:rsidR="00E426EF">
        <w:t xml:space="preserve"> </w:t>
      </w:r>
      <w:r w:rsidR="00E426EF" w:rsidRPr="00E426EF">
        <w:rPr>
          <w:b/>
        </w:rPr>
        <w:t xml:space="preserve">This is true even for institutions with dormant and otherwise </w:t>
      </w:r>
      <w:r w:rsidR="00873B4C">
        <w:rPr>
          <w:b/>
        </w:rPr>
        <w:t>inactive</w:t>
      </w:r>
      <w:r w:rsidR="00E426EF" w:rsidRPr="00E426EF">
        <w:rPr>
          <w:b/>
        </w:rPr>
        <w:t xml:space="preserve"> </w:t>
      </w:r>
      <w:r w:rsidR="00873B4C">
        <w:rPr>
          <w:b/>
        </w:rPr>
        <w:t xml:space="preserve">CTE </w:t>
      </w:r>
      <w:r w:rsidR="00E426EF" w:rsidRPr="00E426EF">
        <w:rPr>
          <w:b/>
        </w:rPr>
        <w:t>programs</w:t>
      </w:r>
      <w:r w:rsidR="00E426EF">
        <w:t>.</w:t>
      </w:r>
    </w:p>
    <w:p w14:paraId="7ED06F6C" w14:textId="5A804F51" w:rsidR="003178E8" w:rsidRDefault="00873B4C" w:rsidP="00873B4C">
      <w:pPr>
        <w:ind w:left="360"/>
      </w:pPr>
      <w:r>
        <w:t xml:space="preserve">1. </w:t>
      </w:r>
      <w:r w:rsidR="003178E8" w:rsidRPr="00873B4C">
        <w:rPr>
          <w:b/>
        </w:rPr>
        <w:t>Open</w:t>
      </w:r>
      <w:r w:rsidR="003178E8">
        <w:t xml:space="preserve"> Date</w:t>
      </w:r>
    </w:p>
    <w:p w14:paraId="1943F0B6" w14:textId="6B510DBB" w:rsidR="003178E8" w:rsidRDefault="00873B4C" w:rsidP="00873B4C">
      <w:pPr>
        <w:spacing w:after="0"/>
        <w:ind w:left="360"/>
      </w:pPr>
      <w:r>
        <w:t xml:space="preserve">2. </w:t>
      </w:r>
      <w:r w:rsidR="003178E8" w:rsidRPr="00873B4C">
        <w:rPr>
          <w:b/>
        </w:rPr>
        <w:t>Close</w:t>
      </w:r>
      <w:r w:rsidR="003178E8">
        <w:t xml:space="preserve"> Date</w:t>
      </w:r>
    </w:p>
    <w:p w14:paraId="7985A15B" w14:textId="3BC9A0FA" w:rsidR="00873B4C" w:rsidRPr="00873B4C" w:rsidRDefault="00873B4C" w:rsidP="00873B4C">
      <w:pPr>
        <w:spacing w:after="240"/>
        <w:ind w:left="360"/>
        <w:sectPr w:rsidR="00873B4C" w:rsidRPr="00873B4C" w:rsidSect="00873B4C">
          <w:type w:val="continuous"/>
          <w:pgSz w:w="12240" w:h="15840"/>
          <w:pgMar w:top="1440" w:right="1080" w:bottom="1440" w:left="1080" w:header="720" w:footer="720" w:gutter="0"/>
          <w:cols w:num="3" w:space="720"/>
          <w:docGrid w:linePitch="360"/>
        </w:sectPr>
      </w:pPr>
      <w:r>
        <w:t xml:space="preserve">3. </w:t>
      </w:r>
      <w:r w:rsidR="003178E8">
        <w:t xml:space="preserve">Eligible </w:t>
      </w:r>
      <w:r w:rsidR="003178E8" w:rsidRPr="00873B4C">
        <w:rPr>
          <w:b/>
        </w:rPr>
        <w:t>Use</w:t>
      </w:r>
      <w:r w:rsidR="003178E8">
        <w:t xml:space="preserve"> Date</w:t>
      </w:r>
      <w:r w:rsidR="00E426EF">
        <w:t xml:space="preserve"> </w:t>
      </w:r>
    </w:p>
    <w:p w14:paraId="5D8CA613" w14:textId="233669CD" w:rsidR="006D4DB1" w:rsidRDefault="00BD7B1C" w:rsidP="00E426EF">
      <w:pPr>
        <w:spacing w:after="0"/>
        <w:rPr>
          <w:rFonts w:asciiTheme="majorHAnsi" w:eastAsiaTheme="majorEastAsia" w:hAnsiTheme="majorHAnsi" w:cstheme="majorBidi"/>
          <w:color w:val="365F91" w:themeColor="accent1" w:themeShade="BF"/>
          <w:sz w:val="26"/>
          <w:szCs w:val="26"/>
        </w:rPr>
      </w:pPr>
      <w:r w:rsidRPr="00873B4C">
        <w:rPr>
          <w:sz w:val="28"/>
          <w:szCs w:val="28"/>
          <w:u w:val="single"/>
        </w:rPr>
        <w:t>Collection Resources</w:t>
      </w:r>
      <w:r w:rsidR="00E426EF">
        <w:rPr>
          <w:sz w:val="28"/>
          <w:szCs w:val="28"/>
        </w:rPr>
        <w:t xml:space="preserve"> – </w:t>
      </w:r>
      <w:r w:rsidR="00E426EF">
        <w:t xml:space="preserve">Resources </w:t>
      </w:r>
      <w:r w:rsidR="00E64FB8">
        <w:t xml:space="preserve">are linked </w:t>
      </w:r>
      <w:r w:rsidR="00635695">
        <w:t xml:space="preserve">in their relevant sections </w:t>
      </w:r>
      <w:r w:rsidR="00E64FB8">
        <w:t xml:space="preserve">throughout this </w:t>
      </w:r>
      <w:r w:rsidR="00635695">
        <w:t>guide.</w:t>
      </w:r>
      <w:r w:rsidR="006D4DB1">
        <w:br w:type="page"/>
      </w:r>
    </w:p>
    <w:p w14:paraId="0ECF9E48" w14:textId="395F8C8B" w:rsidR="001815E8" w:rsidRDefault="66407C9E" w:rsidP="009E0535">
      <w:pPr>
        <w:pStyle w:val="Heading2"/>
      </w:pPr>
      <w:bookmarkStart w:id="7" w:name="_Fall_Collection,_CTE"/>
      <w:bookmarkStart w:id="8" w:name="_Toc134609091"/>
      <w:r>
        <w:lastRenderedPageBreak/>
        <w:t>Fall Collection</w:t>
      </w:r>
      <w:r w:rsidR="22A4F21E">
        <w:t>, CTE Program</w:t>
      </w:r>
      <w:r w:rsidR="4BB03315">
        <w:t xml:space="preserve"> </w:t>
      </w:r>
      <w:r w:rsidR="22A4F21E">
        <w:t>Update</w:t>
      </w:r>
      <w:bookmarkEnd w:id="8"/>
      <w:r w:rsidR="22A4F21E">
        <w:t xml:space="preserve"> </w:t>
      </w:r>
      <w:bookmarkEnd w:id="7"/>
    </w:p>
    <w:p w14:paraId="3905F42A" w14:textId="3888F9DF" w:rsidR="00465F69" w:rsidRPr="00465F69" w:rsidRDefault="00465F69" w:rsidP="009E0535">
      <w:r>
        <w:t>There is one (1) CTE data collection in the fall, the CTE Program Update.</w:t>
      </w:r>
    </w:p>
    <w:p w14:paraId="3190E7D9" w14:textId="7AEA56AA" w:rsidR="00FF5842" w:rsidRDefault="00F0193A" w:rsidP="009E0535">
      <w:r>
        <w:t>The CTE Program Yearly Update is an annual collection</w:t>
      </w:r>
      <w:r w:rsidR="00877CDE">
        <w:t xml:space="preserve"> of data related to the structure and sequence of approved CTE programs of study. These data include approved</w:t>
      </w:r>
      <w:r>
        <w:t xml:space="preserve"> </w:t>
      </w:r>
      <w:r w:rsidR="00877CDE">
        <w:t xml:space="preserve">CTE courses and supporting details on </w:t>
      </w:r>
      <w:r w:rsidR="00C7605A">
        <w:t>the elements that make a program high quality</w:t>
      </w:r>
      <w:r w:rsidR="00877CDE">
        <w:t xml:space="preserve">. </w:t>
      </w:r>
      <w:r w:rsidR="00FF5842">
        <w:t>This collection supports both programmatic and data related CTE information.</w:t>
      </w:r>
    </w:p>
    <w:p w14:paraId="0F75EEF8" w14:textId="35BAABDF" w:rsidR="00BF5E8B" w:rsidRDefault="00F0193A" w:rsidP="00BF5E8B">
      <w:r>
        <w:t xml:space="preserve">All state approved CTE programs of study are required to participate in the </w:t>
      </w:r>
      <w:r w:rsidR="3FD60119">
        <w:t xml:space="preserve">yearly </w:t>
      </w:r>
      <w:r>
        <w:t xml:space="preserve">update </w:t>
      </w:r>
      <w:r w:rsidR="41396230">
        <w:t>whether</w:t>
      </w:r>
      <w:r>
        <w:t xml:space="preserve"> program changes are needed</w:t>
      </w:r>
      <w:r w:rsidR="714FEF80">
        <w:t xml:space="preserve"> or not</w:t>
      </w:r>
      <w:r>
        <w:t xml:space="preserve">. </w:t>
      </w:r>
      <w:r w:rsidR="00265561">
        <w:t xml:space="preserve">Failure to provide updated </w:t>
      </w:r>
      <w:r>
        <w:t xml:space="preserve">program and course information during the Program Yearly Update may lead to data submission inaccuracies and errors during the Spring CTE Student and Course Collections. </w:t>
      </w:r>
    </w:p>
    <w:p w14:paraId="3CC64FE6" w14:textId="5330A7A5" w:rsidR="00CD7179" w:rsidRDefault="00CD7179" w:rsidP="009E0535">
      <w:pPr>
        <w:sectPr w:rsidR="00CD7179" w:rsidSect="00C63940">
          <w:type w:val="continuous"/>
          <w:pgSz w:w="12240" w:h="15840"/>
          <w:pgMar w:top="1440" w:right="1080" w:bottom="1440" w:left="1080" w:header="720" w:footer="720" w:gutter="0"/>
          <w:cols w:space="720"/>
          <w:docGrid w:linePitch="360"/>
        </w:sectPr>
      </w:pPr>
    </w:p>
    <w:p w14:paraId="167E5CFC" w14:textId="5FA80B45" w:rsidR="4C7528E4" w:rsidRDefault="4C7528E4" w:rsidP="009E0535">
      <w:pPr>
        <w:pStyle w:val="Heading3"/>
        <w:rPr>
          <w:rFonts w:ascii="Cambria" w:hAnsi="Cambria"/>
          <w:color w:val="243F60"/>
        </w:rPr>
      </w:pPr>
      <w:bookmarkStart w:id="9" w:name="_Toc134609092"/>
      <w:r>
        <w:t>Resources</w:t>
      </w:r>
      <w:r w:rsidR="00DB1D56">
        <w:t xml:space="preserve"> &amp; FAQ</w:t>
      </w:r>
      <w:bookmarkEnd w:id="9"/>
    </w:p>
    <w:p w14:paraId="5A5AFE29" w14:textId="55EEDDAD" w:rsidR="00593229" w:rsidRDefault="00265561" w:rsidP="0037448F">
      <w:pPr>
        <w:spacing w:before="240"/>
      </w:pPr>
      <w:r w:rsidRPr="000012AA">
        <w:rPr>
          <w:rStyle w:val="Strong"/>
        </w:rPr>
        <w:t>The web page for</w:t>
      </w:r>
      <w:r>
        <w:rPr>
          <w:rStyle w:val="Strong"/>
        </w:rPr>
        <w:t xml:space="preserve"> the CTE Information System</w:t>
      </w:r>
      <w:r w:rsidRPr="000012AA">
        <w:rPr>
          <w:rStyle w:val="Strong"/>
        </w:rPr>
        <w:t xml:space="preserve"> </w:t>
      </w:r>
      <w:r w:rsidR="00DF24C1">
        <w:rPr>
          <w:rStyle w:val="Strong"/>
        </w:rPr>
        <w:t xml:space="preserve">application </w:t>
      </w:r>
      <w:r w:rsidRPr="000012AA">
        <w:t xml:space="preserve">is </w:t>
      </w:r>
      <w:hyperlink r:id="rId12" w:history="1">
        <w:r w:rsidR="00E04475" w:rsidRPr="00E04475">
          <w:rPr>
            <w:rStyle w:val="Hyperlink"/>
          </w:rPr>
          <w:t>here</w:t>
        </w:r>
      </w:hyperlink>
      <w:r>
        <w:t xml:space="preserve">. </w:t>
      </w:r>
    </w:p>
    <w:p w14:paraId="733CFF8A" w14:textId="24ED4B76" w:rsidR="00265561" w:rsidRDefault="00265561" w:rsidP="009E0535">
      <w:r>
        <w:t>The CTE Information S</w:t>
      </w:r>
      <w:r w:rsidR="000745F8">
        <w:t>ystem</w:t>
      </w:r>
      <w:r w:rsidR="00C7605A">
        <w:t xml:space="preserve"> is </w:t>
      </w:r>
      <w:r w:rsidR="00593229">
        <w:t>an</w:t>
      </w:r>
      <w:r w:rsidR="00C7605A">
        <w:t xml:space="preserve"> application that </w:t>
      </w:r>
      <w:r w:rsidR="00593229">
        <w:t xml:space="preserve">launched in the 2021-2022 school year and </w:t>
      </w:r>
      <w:r w:rsidR="00C7605A">
        <w:t xml:space="preserve">consolidates several CTE </w:t>
      </w:r>
      <w:r w:rsidR="00207149">
        <w:t xml:space="preserve">program </w:t>
      </w:r>
      <w:r w:rsidR="00B65BB7">
        <w:t xml:space="preserve">application and </w:t>
      </w:r>
      <w:r w:rsidR="00207149">
        <w:t xml:space="preserve">approval </w:t>
      </w:r>
      <w:r w:rsidR="00C7605A">
        <w:t xml:space="preserve">processes into </w:t>
      </w:r>
      <w:r w:rsidR="00207149">
        <w:t>a</w:t>
      </w:r>
      <w:r w:rsidR="00C7605A">
        <w:t xml:space="preserve"> central location.</w:t>
      </w:r>
      <w:r w:rsidR="00207149">
        <w:t xml:space="preserve"> </w:t>
      </w:r>
    </w:p>
    <w:p w14:paraId="510D124D" w14:textId="035F1C4D" w:rsidR="007758A8" w:rsidRPr="007758A8" w:rsidRDefault="0150A868" w:rsidP="007758A8">
      <w:r>
        <w:t>A</w:t>
      </w:r>
      <w:r w:rsidR="007758A8">
        <w:t xml:space="preserve"> </w:t>
      </w:r>
      <w:r w:rsidR="205D647D">
        <w:t xml:space="preserve">matrix </w:t>
      </w:r>
      <w:r w:rsidR="512B51AC">
        <w:t xml:space="preserve">in the CTE IS </w:t>
      </w:r>
      <w:r w:rsidR="007758A8">
        <w:t xml:space="preserve">needs </w:t>
      </w:r>
      <w:r w:rsidR="007758A8" w:rsidRPr="7377B97D">
        <w:rPr>
          <w:b/>
          <w:bCs/>
        </w:rPr>
        <w:t>distinct course numbers</w:t>
      </w:r>
      <w:r w:rsidR="007758A8">
        <w:t xml:space="preserve"> for each part of a series.</w:t>
      </w:r>
    </w:p>
    <w:p w14:paraId="7D83E2F2" w14:textId="19475B59" w:rsidR="007758A8" w:rsidRDefault="007758A8" w:rsidP="007758A8">
      <w:r>
        <w:t>Enter</w:t>
      </w:r>
      <w:r w:rsidRPr="48DE0896">
        <w:rPr>
          <w:b/>
          <w:bCs/>
        </w:rPr>
        <w:t xml:space="preserve"> ONLY one (1) course number</w:t>
      </w:r>
      <w:r>
        <w:t xml:space="preserve"> </w:t>
      </w:r>
      <w:r w:rsidR="1FC501F6">
        <w:t>on a program matrix during</w:t>
      </w:r>
      <w:r>
        <w:t xml:space="preserve"> the </w:t>
      </w:r>
      <w:r w:rsidR="76224EA4">
        <w:t>Fall</w:t>
      </w:r>
      <w:r>
        <w:t xml:space="preserve"> Update for a multi-term course that has a single course number </w:t>
      </w:r>
      <w:r w:rsidRPr="48DE0896">
        <w:rPr>
          <w:i/>
          <w:iCs/>
        </w:rPr>
        <w:t>but is subdivided into sections</w:t>
      </w:r>
      <w:r>
        <w:t xml:space="preserve"> in your Student Information System. Then, in the spring CTE Course collection, </w:t>
      </w:r>
      <w:r w:rsidRPr="48DE0896">
        <w:rPr>
          <w:i/>
          <w:iCs/>
        </w:rPr>
        <w:t>specify applicable section IDs with their appropriate proportion</w:t>
      </w:r>
      <w:r>
        <w:t xml:space="preserve"> of the total credits for the year-long course.</w:t>
      </w:r>
    </w:p>
    <w:p w14:paraId="07E1FE3D" w14:textId="1509639F" w:rsidR="00D22681" w:rsidRPr="00096ACD" w:rsidRDefault="00D22681" w:rsidP="009E0535">
      <w:pPr>
        <w:spacing w:after="0"/>
        <w:rPr>
          <w:rStyle w:val="Strong"/>
          <w:b w:val="0"/>
          <w:bCs w:val="0"/>
          <w:sz w:val="28"/>
          <w:szCs w:val="28"/>
          <w:u w:val="single"/>
        </w:rPr>
      </w:pPr>
      <w:r w:rsidRPr="00096ACD">
        <w:rPr>
          <w:rStyle w:val="Strong"/>
          <w:b w:val="0"/>
          <w:bCs w:val="0"/>
          <w:sz w:val="28"/>
          <w:szCs w:val="28"/>
          <w:u w:val="single"/>
        </w:rPr>
        <w:t>FAQ:</w:t>
      </w:r>
    </w:p>
    <w:p w14:paraId="21923DFF" w14:textId="5CFE565C" w:rsidR="007758A8" w:rsidRDefault="007758A8" w:rsidP="00DE629A">
      <w:pPr>
        <w:pStyle w:val="ListParagraph"/>
        <w:numPr>
          <w:ilvl w:val="0"/>
          <w:numId w:val="24"/>
        </w:numPr>
        <w:contextualSpacing w:val="0"/>
        <w:rPr>
          <w:bCs/>
        </w:rPr>
      </w:pPr>
      <w:r w:rsidRPr="007758A8">
        <w:rPr>
          <w:b/>
          <w:bCs/>
        </w:rPr>
        <w:t>Q:</w:t>
      </w:r>
      <w:r>
        <w:rPr>
          <w:bCs/>
        </w:rPr>
        <w:t xml:space="preserve"> How does the Program Update relate to the spring CTE data collections? </w:t>
      </w:r>
    </w:p>
    <w:p w14:paraId="42E5E192" w14:textId="7163AEA2" w:rsidR="007758A8" w:rsidRDefault="007758A8" w:rsidP="00DE629A">
      <w:pPr>
        <w:pStyle w:val="ListParagraph"/>
        <w:numPr>
          <w:ilvl w:val="1"/>
          <w:numId w:val="24"/>
        </w:numPr>
      </w:pPr>
      <w:r w:rsidRPr="48DE0896">
        <w:rPr>
          <w:b/>
          <w:bCs/>
        </w:rPr>
        <w:t>A:</w:t>
      </w:r>
      <w:r>
        <w:t xml:space="preserve"> Course numbers from the </w:t>
      </w:r>
      <w:r w:rsidR="23267CAA">
        <w:t>Yearly</w:t>
      </w:r>
      <w:r>
        <w:t xml:space="preserve"> Update validate entries in the spring CTE Course and CTE Student collections. </w:t>
      </w:r>
      <w:r w:rsidRPr="48DE0896">
        <w:rPr>
          <w:u w:val="single"/>
        </w:rPr>
        <w:t xml:space="preserve">Course numbers entered incorrectly </w:t>
      </w:r>
      <w:r>
        <w:t xml:space="preserve">in </w:t>
      </w:r>
      <w:r w:rsidRPr="48DE0896">
        <w:rPr>
          <w:u w:val="single"/>
        </w:rPr>
        <w:t>or left out</w:t>
      </w:r>
      <w:r>
        <w:t xml:space="preserve"> </w:t>
      </w:r>
      <w:r w:rsidR="0B554CBC">
        <w:t>during</w:t>
      </w:r>
      <w:r>
        <w:t xml:space="preserve"> the </w:t>
      </w:r>
      <w:r w:rsidR="28C78D5E">
        <w:t xml:space="preserve">Yearly </w:t>
      </w:r>
      <w:r>
        <w:t xml:space="preserve">Update will cause errors that prevent submission to spring collections including errors that permanently impact state reporting on the institution’s CTE program activity. </w:t>
      </w:r>
    </w:p>
    <w:p w14:paraId="1AF333BD" w14:textId="0E06C1E9" w:rsidR="007758A8" w:rsidRPr="007758A8" w:rsidRDefault="007758A8" w:rsidP="00DE629A">
      <w:pPr>
        <w:pStyle w:val="ListParagraph"/>
        <w:numPr>
          <w:ilvl w:val="2"/>
          <w:numId w:val="24"/>
        </w:numPr>
        <w:spacing w:after="240"/>
      </w:pPr>
      <w:r w:rsidRPr="7377B97D">
        <w:rPr>
          <w:b/>
          <w:bCs/>
        </w:rPr>
        <w:t>Note:</w:t>
      </w:r>
      <w:r>
        <w:t xml:space="preserve"> Course numbers and CIP codes with </w:t>
      </w:r>
      <w:r w:rsidRPr="7377B97D">
        <w:rPr>
          <w:u w:val="single"/>
        </w:rPr>
        <w:t>leading zeros</w:t>
      </w:r>
      <w:r>
        <w:t xml:space="preserve"> </w:t>
      </w:r>
      <w:r w:rsidR="1A87F066">
        <w:t>o</w:t>
      </w:r>
      <w:r>
        <w:t xml:space="preserve">n </w:t>
      </w:r>
      <w:r w:rsidR="0A4F0162">
        <w:t>a program matrix</w:t>
      </w:r>
      <w:r>
        <w:t xml:space="preserve"> will not match spring collection entries that omit those leading zeros. </w:t>
      </w:r>
    </w:p>
    <w:p w14:paraId="231EB763" w14:textId="3FAB16B0" w:rsidR="00365162" w:rsidRPr="00D22681" w:rsidRDefault="00365162" w:rsidP="00DE629A">
      <w:pPr>
        <w:pStyle w:val="ListParagraph"/>
        <w:numPr>
          <w:ilvl w:val="0"/>
          <w:numId w:val="24"/>
        </w:numPr>
        <w:contextualSpacing w:val="0"/>
        <w:rPr>
          <w:bCs/>
        </w:rPr>
      </w:pPr>
      <w:r w:rsidRPr="007758A8">
        <w:rPr>
          <w:b/>
          <w:bCs/>
        </w:rPr>
        <w:t>Q:</w:t>
      </w:r>
      <w:r w:rsidRPr="00D22681">
        <w:rPr>
          <w:bCs/>
        </w:rPr>
        <w:t xml:space="preserve"> </w:t>
      </w:r>
      <w:r w:rsidRPr="00036A07">
        <w:rPr>
          <w:bCs/>
          <w:i/>
        </w:rPr>
        <w:t>An institution has concerns about a teacher updating course information in their application and the impact that could have on data accuracy for spring collectio</w:t>
      </w:r>
      <w:r w:rsidR="00513B93" w:rsidRPr="00036A07">
        <w:rPr>
          <w:bCs/>
          <w:i/>
        </w:rPr>
        <w:t xml:space="preserve">ns. Is there a way to avoid </w:t>
      </w:r>
      <w:r w:rsidRPr="00036A07">
        <w:rPr>
          <w:bCs/>
          <w:i/>
        </w:rPr>
        <w:t>potential data errors?</w:t>
      </w:r>
      <w:r w:rsidRPr="00D22681">
        <w:rPr>
          <w:bCs/>
        </w:rPr>
        <w:t xml:space="preserve"> </w:t>
      </w:r>
    </w:p>
    <w:p w14:paraId="1394ED7C" w14:textId="5D141068" w:rsidR="00365162" w:rsidRPr="00D22681" w:rsidRDefault="00365162" w:rsidP="00DE629A">
      <w:pPr>
        <w:pStyle w:val="ListParagraph"/>
        <w:numPr>
          <w:ilvl w:val="1"/>
          <w:numId w:val="24"/>
        </w:numPr>
        <w:spacing w:after="240"/>
        <w:contextualSpacing w:val="0"/>
      </w:pPr>
      <w:r w:rsidRPr="007758A8">
        <w:rPr>
          <w:b/>
        </w:rPr>
        <w:t>A:</w:t>
      </w:r>
      <w:r>
        <w:t xml:space="preserve"> Any course information entered on the matrix for application submission will still need to be verified and/or updated during the fall yearly program update. This would be the opportunity </w:t>
      </w:r>
      <w:r>
        <w:lastRenderedPageBreak/>
        <w:t>for the local admin or lead teacher to go through the approved program’s matrix and verify that all the course information is still valid and accurate for the current year.</w:t>
      </w:r>
    </w:p>
    <w:p w14:paraId="55C74D4F" w14:textId="01F89C2C" w:rsidR="00365162" w:rsidRPr="00D22681" w:rsidRDefault="00365162" w:rsidP="00DE629A">
      <w:pPr>
        <w:pStyle w:val="ListParagraph"/>
        <w:numPr>
          <w:ilvl w:val="0"/>
          <w:numId w:val="24"/>
        </w:numPr>
        <w:spacing w:before="240"/>
      </w:pPr>
      <w:r w:rsidRPr="48DE0896">
        <w:rPr>
          <w:b/>
          <w:bCs/>
        </w:rPr>
        <w:t>Q:</w:t>
      </w:r>
      <w:r>
        <w:t xml:space="preserve"> </w:t>
      </w:r>
      <w:r w:rsidRPr="48DE0896">
        <w:rPr>
          <w:i/>
          <w:iCs/>
        </w:rPr>
        <w:t xml:space="preserve">Can course information entered on </w:t>
      </w:r>
      <w:r w:rsidR="3AF68585" w:rsidRPr="48DE0896">
        <w:rPr>
          <w:i/>
          <w:iCs/>
        </w:rPr>
        <w:t>the new</w:t>
      </w:r>
      <w:r w:rsidRPr="48DE0896">
        <w:rPr>
          <w:i/>
          <w:iCs/>
        </w:rPr>
        <w:t xml:space="preserve"> CTE application matrix affect the CTE spring collections?</w:t>
      </w:r>
      <w:r>
        <w:t xml:space="preserve"> </w:t>
      </w:r>
    </w:p>
    <w:p w14:paraId="5E0CC7BE" w14:textId="6A7A971A" w:rsidR="005C7342" w:rsidRDefault="00365162" w:rsidP="00DE629A">
      <w:pPr>
        <w:pStyle w:val="ListParagraph"/>
        <w:numPr>
          <w:ilvl w:val="1"/>
          <w:numId w:val="24"/>
        </w:numPr>
        <w:spacing w:after="240" w:line="240" w:lineRule="auto"/>
      </w:pPr>
      <w:r w:rsidRPr="48DE0896">
        <w:rPr>
          <w:b/>
          <w:bCs/>
        </w:rPr>
        <w:t>A:</w:t>
      </w:r>
      <w:r>
        <w:t xml:space="preserve"> CTE courses are approved on an annual basis and providing updated course information from one year to another year has no negative effect on historically approved course information. Any new application</w:t>
      </w:r>
      <w:r w:rsidR="32DAED6A">
        <w:t>s</w:t>
      </w:r>
      <w:r>
        <w:t xml:space="preserve"> won't go into effect until the</w:t>
      </w:r>
      <w:r w:rsidR="394183CE">
        <w:t xml:space="preserve"> school year</w:t>
      </w:r>
      <w:r>
        <w:t xml:space="preserve"> </w:t>
      </w:r>
      <w:r w:rsidR="4589E032">
        <w:t xml:space="preserve">following </w:t>
      </w:r>
      <w:r w:rsidR="45F9471E">
        <w:t>approval,</w:t>
      </w:r>
      <w:r w:rsidR="4589E032">
        <w:t xml:space="preserve"> </w:t>
      </w:r>
      <w:r>
        <w:t xml:space="preserve">so courses </w:t>
      </w:r>
      <w:r w:rsidR="67AA5F5E">
        <w:t>approved</w:t>
      </w:r>
      <w:r>
        <w:t xml:space="preserve"> during the yearly program update in the fall are not affected by</w:t>
      </w:r>
      <w:r w:rsidR="56DA2F45">
        <w:t xml:space="preserve"> new</w:t>
      </w:r>
      <w:r>
        <w:t xml:space="preserve"> CTE </w:t>
      </w:r>
      <w:r w:rsidR="2FCD4781">
        <w:t xml:space="preserve"> </w:t>
      </w:r>
      <w:r>
        <w:t>application</w:t>
      </w:r>
      <w:r w:rsidR="0ADD241E">
        <w:t>s</w:t>
      </w:r>
      <w:r>
        <w:t>.</w:t>
      </w:r>
      <w:r w:rsidR="007758A8">
        <w:t xml:space="preserve"> </w:t>
      </w:r>
    </w:p>
    <w:p w14:paraId="4D98F3F0" w14:textId="7E88B328" w:rsidR="5569DC9E" w:rsidRDefault="5569DC9E" w:rsidP="00DE629A">
      <w:pPr>
        <w:pStyle w:val="ListParagraph"/>
        <w:numPr>
          <w:ilvl w:val="0"/>
          <w:numId w:val="24"/>
        </w:numPr>
        <w:spacing w:after="240" w:line="240" w:lineRule="auto"/>
        <w:rPr>
          <w:i/>
          <w:iCs/>
        </w:rPr>
      </w:pPr>
      <w:r w:rsidRPr="48DE0896">
        <w:rPr>
          <w:b/>
          <w:bCs/>
          <w:i/>
          <w:iCs/>
        </w:rPr>
        <w:t>Q:</w:t>
      </w:r>
      <w:r w:rsidRPr="48DE0896">
        <w:rPr>
          <w:i/>
          <w:iCs/>
        </w:rPr>
        <w:t xml:space="preserve"> Can school data personnel approve programs prior to them moving to the Regional Coordinator?</w:t>
      </w:r>
    </w:p>
    <w:p w14:paraId="3B948F0B" w14:textId="1852A864" w:rsidR="522F74DF" w:rsidRDefault="522F74DF" w:rsidP="00DE629A">
      <w:pPr>
        <w:pStyle w:val="ListParagraph"/>
        <w:numPr>
          <w:ilvl w:val="1"/>
          <w:numId w:val="24"/>
        </w:numPr>
        <w:spacing w:after="240"/>
        <w:rPr>
          <w:rFonts w:eastAsiaTheme="minorEastAsia" w:cstheme="minorBidi"/>
          <w:i/>
          <w:iCs/>
        </w:rPr>
      </w:pPr>
      <w:r w:rsidRPr="48DE0896">
        <w:rPr>
          <w:b/>
          <w:bCs/>
          <w:i/>
          <w:iCs/>
        </w:rPr>
        <w:t>A:</w:t>
      </w:r>
      <w:r w:rsidRPr="48DE0896">
        <w:rPr>
          <w:rFonts w:ascii="Calibri" w:eastAsia="Calibri" w:hAnsi="Calibri" w:cs="Calibri"/>
          <w:b/>
          <w:bCs/>
          <w:color w:val="000000" w:themeColor="text1"/>
        </w:rPr>
        <w:t xml:space="preserve"> </w:t>
      </w:r>
      <w:r w:rsidR="3E4F1440" w:rsidRPr="48DE0896">
        <w:rPr>
          <w:rFonts w:ascii="Calibri" w:eastAsia="Calibri" w:hAnsi="Calibri" w:cs="Calibri"/>
          <w:color w:val="000000" w:themeColor="text1"/>
        </w:rPr>
        <w:t>All CTE programs must go through the same review steps as part of Program Yearly Update</w:t>
      </w:r>
      <w:r w:rsidR="40F710C3" w:rsidRPr="48DE0896">
        <w:rPr>
          <w:rFonts w:ascii="Calibri" w:eastAsia="Calibri" w:hAnsi="Calibri" w:cs="Calibri"/>
          <w:color w:val="000000" w:themeColor="text1"/>
        </w:rPr>
        <w:t xml:space="preserve"> starting with the schools, then the Regional Coordinators, and then the ODE Content Specialists</w:t>
      </w:r>
      <w:r w:rsidR="3E4F1440" w:rsidRPr="48DE0896">
        <w:rPr>
          <w:rFonts w:ascii="Calibri" w:eastAsia="Calibri" w:hAnsi="Calibri" w:cs="Calibri"/>
          <w:color w:val="000000" w:themeColor="text1"/>
        </w:rPr>
        <w:t xml:space="preserve">. </w:t>
      </w:r>
      <w:r w:rsidR="35A110E9" w:rsidRPr="48DE0896">
        <w:rPr>
          <w:rFonts w:ascii="Calibri" w:eastAsia="Calibri" w:hAnsi="Calibri" w:cs="Calibri"/>
          <w:color w:val="000000" w:themeColor="text1"/>
        </w:rPr>
        <w:t>No role can bypass th</w:t>
      </w:r>
      <w:r w:rsidR="05858A95" w:rsidRPr="48DE0896">
        <w:rPr>
          <w:rFonts w:ascii="Calibri" w:eastAsia="Calibri" w:hAnsi="Calibri" w:cs="Calibri"/>
          <w:color w:val="000000" w:themeColor="text1"/>
        </w:rPr>
        <w:t>e system required</w:t>
      </w:r>
      <w:r w:rsidR="35A110E9" w:rsidRPr="48DE0896">
        <w:rPr>
          <w:rFonts w:ascii="Calibri" w:eastAsia="Calibri" w:hAnsi="Calibri" w:cs="Calibri"/>
          <w:color w:val="000000" w:themeColor="text1"/>
        </w:rPr>
        <w:t xml:space="preserve"> steps </w:t>
      </w:r>
      <w:r w:rsidR="1AFB9406" w:rsidRPr="48DE0896">
        <w:rPr>
          <w:rFonts w:ascii="Calibri" w:eastAsia="Calibri" w:hAnsi="Calibri" w:cs="Calibri"/>
          <w:color w:val="000000" w:themeColor="text1"/>
        </w:rPr>
        <w:t>of</w:t>
      </w:r>
      <w:r w:rsidR="35A110E9" w:rsidRPr="48DE0896">
        <w:rPr>
          <w:rFonts w:ascii="Calibri" w:eastAsia="Calibri" w:hAnsi="Calibri" w:cs="Calibri"/>
          <w:color w:val="000000" w:themeColor="text1"/>
        </w:rPr>
        <w:t xml:space="preserve"> the Program Yearly Update</w:t>
      </w:r>
      <w:r w:rsidR="24BCCBBD" w:rsidRPr="48DE0896">
        <w:rPr>
          <w:rFonts w:ascii="Calibri" w:eastAsia="Calibri" w:hAnsi="Calibri" w:cs="Calibri"/>
          <w:color w:val="000000" w:themeColor="text1"/>
        </w:rPr>
        <w:t>.</w:t>
      </w:r>
    </w:p>
    <w:p w14:paraId="4EEBD6E3" w14:textId="45721959" w:rsidR="14FAB3E0" w:rsidRDefault="14FAB3E0" w:rsidP="00DE629A">
      <w:pPr>
        <w:pStyle w:val="ListParagraph"/>
        <w:numPr>
          <w:ilvl w:val="0"/>
          <w:numId w:val="24"/>
        </w:numPr>
        <w:spacing w:after="240" w:line="240" w:lineRule="auto"/>
        <w:rPr>
          <w:i/>
          <w:iCs/>
        </w:rPr>
      </w:pPr>
      <w:r w:rsidRPr="7377B97D">
        <w:rPr>
          <w:b/>
          <w:bCs/>
          <w:i/>
          <w:iCs/>
        </w:rPr>
        <w:t>Q:</w:t>
      </w:r>
      <w:r w:rsidR="3A3F3BAE" w:rsidRPr="7377B97D">
        <w:rPr>
          <w:i/>
          <w:iCs/>
        </w:rPr>
        <w:t xml:space="preserve"> Is the Program Yearly Updates for all </w:t>
      </w:r>
      <w:r w:rsidR="36F85853" w:rsidRPr="7377B97D">
        <w:rPr>
          <w:i/>
          <w:iCs/>
        </w:rPr>
        <w:t>program</w:t>
      </w:r>
      <w:r w:rsidR="3A3F3BAE" w:rsidRPr="7377B97D">
        <w:rPr>
          <w:i/>
          <w:iCs/>
        </w:rPr>
        <w:t>s</w:t>
      </w:r>
      <w:r w:rsidR="5672ACB5" w:rsidRPr="7377B97D">
        <w:rPr>
          <w:i/>
          <w:iCs/>
        </w:rPr>
        <w:t>?</w:t>
      </w:r>
    </w:p>
    <w:p w14:paraId="6877B461" w14:textId="4DC7FC04" w:rsidR="5672ACB5" w:rsidRDefault="5672ACB5" w:rsidP="00DE629A">
      <w:pPr>
        <w:pStyle w:val="ListParagraph"/>
        <w:numPr>
          <w:ilvl w:val="1"/>
          <w:numId w:val="24"/>
        </w:numPr>
        <w:spacing w:after="240" w:line="240" w:lineRule="auto"/>
        <w:rPr>
          <w:rFonts w:eastAsiaTheme="minorEastAsia" w:cstheme="minorBidi"/>
          <w:color w:val="000000" w:themeColor="text1"/>
        </w:rPr>
      </w:pPr>
      <w:r w:rsidRPr="7377B97D">
        <w:rPr>
          <w:b/>
          <w:bCs/>
          <w:i/>
          <w:iCs/>
        </w:rPr>
        <w:t>A:</w:t>
      </w:r>
      <w:r w:rsidRPr="7377B97D">
        <w:rPr>
          <w:i/>
          <w:iCs/>
        </w:rPr>
        <w:t xml:space="preserve"> </w:t>
      </w:r>
      <w:r w:rsidRPr="7377B97D">
        <w:rPr>
          <w:rFonts w:ascii="Calibri" w:eastAsia="Calibri" w:hAnsi="Calibri" w:cs="Calibri"/>
          <w:color w:val="1D1D1D"/>
        </w:rPr>
        <w:t xml:space="preserve">All approved CTE POSs will need to go through the </w:t>
      </w:r>
      <w:r w:rsidR="1AA12696" w:rsidRPr="7377B97D">
        <w:rPr>
          <w:rFonts w:ascii="Calibri" w:eastAsia="Calibri" w:hAnsi="Calibri" w:cs="Calibri"/>
          <w:color w:val="1D1D1D"/>
        </w:rPr>
        <w:t>Program Yearly</w:t>
      </w:r>
      <w:r w:rsidRPr="7377B97D">
        <w:rPr>
          <w:rFonts w:ascii="Calibri" w:eastAsia="Calibri" w:hAnsi="Calibri" w:cs="Calibri"/>
          <w:color w:val="1D1D1D"/>
        </w:rPr>
        <w:t xml:space="preserve"> Update</w:t>
      </w:r>
      <w:r w:rsidR="635D8A7C" w:rsidRPr="7377B97D">
        <w:rPr>
          <w:rFonts w:ascii="Calibri" w:eastAsia="Calibri" w:hAnsi="Calibri" w:cs="Calibri"/>
          <w:color w:val="1D1D1D"/>
        </w:rPr>
        <w:t xml:space="preserve"> in the fall</w:t>
      </w:r>
      <w:r w:rsidRPr="7377B97D">
        <w:rPr>
          <w:rFonts w:ascii="Calibri" w:eastAsia="Calibri" w:hAnsi="Calibri" w:cs="Calibri"/>
          <w:color w:val="1D1D1D"/>
        </w:rPr>
        <w:t xml:space="preserve"> to at least get all courses and course information, as well as teacher contact information, correctly into </w:t>
      </w:r>
      <w:r w:rsidR="1B833EB0" w:rsidRPr="7377B97D">
        <w:rPr>
          <w:rFonts w:ascii="Calibri" w:eastAsia="Calibri" w:hAnsi="Calibri" w:cs="Calibri"/>
          <w:color w:val="1D1D1D"/>
        </w:rPr>
        <w:t>ODEs system</w:t>
      </w:r>
      <w:r w:rsidRPr="7377B97D">
        <w:rPr>
          <w:rFonts w:ascii="Calibri" w:eastAsia="Calibri" w:hAnsi="Calibri" w:cs="Calibri"/>
          <w:color w:val="1D1D1D"/>
        </w:rPr>
        <w:t>.</w:t>
      </w:r>
    </w:p>
    <w:p w14:paraId="7519CF84" w14:textId="440BC97C" w:rsidR="3E7AE2A2" w:rsidRDefault="3E7AE2A2" w:rsidP="00DE629A">
      <w:pPr>
        <w:pStyle w:val="ListParagraph"/>
        <w:numPr>
          <w:ilvl w:val="0"/>
          <w:numId w:val="24"/>
        </w:numPr>
        <w:spacing w:after="240" w:line="240" w:lineRule="auto"/>
        <w:rPr>
          <w:color w:val="000000" w:themeColor="text1"/>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Teachers and Regional Coordinators get email notifications from ODE</w:t>
      </w:r>
      <w:r w:rsidR="7C830B1A" w:rsidRPr="7377B97D">
        <w:rPr>
          <w:rFonts w:ascii="Calibri" w:eastAsia="Calibri" w:hAnsi="Calibri" w:cs="Calibri"/>
          <w:i/>
          <w:iCs/>
          <w:color w:val="1D1D1D"/>
        </w:rPr>
        <w:t xml:space="preserve"> regarding the status of programs</w:t>
      </w:r>
      <w:r w:rsidRPr="7377B97D">
        <w:rPr>
          <w:rFonts w:ascii="Calibri" w:eastAsia="Calibri" w:hAnsi="Calibri" w:cs="Calibri"/>
          <w:i/>
          <w:iCs/>
          <w:color w:val="1D1D1D"/>
        </w:rPr>
        <w:t>; what about the Local Admin?</w:t>
      </w:r>
    </w:p>
    <w:p w14:paraId="398DF806" w14:textId="18405BA8" w:rsidR="2A164FE1" w:rsidRDefault="2A164FE1" w:rsidP="00DE629A">
      <w:pPr>
        <w:pStyle w:val="ListParagraph"/>
        <w:numPr>
          <w:ilvl w:val="1"/>
          <w:numId w:val="24"/>
        </w:numPr>
        <w:spacing w:after="240" w:line="240" w:lineRule="auto"/>
        <w:rPr>
          <w:rFonts w:eastAsiaTheme="minorEastAsia" w:cstheme="minorBidi"/>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Automatic email communications are sent when the status of a program changes in the CTE Information System. </w:t>
      </w:r>
      <w:r w:rsidR="2DB14730" w:rsidRPr="7377B97D">
        <w:rPr>
          <w:rFonts w:ascii="Calibri" w:eastAsia="Calibri" w:hAnsi="Calibri" w:cs="Calibri"/>
          <w:color w:val="1D1D1D"/>
        </w:rPr>
        <w:t xml:space="preserve">The email is sent to Lead Teachers and Local Admin listed on a programs Teacher Grid, </w:t>
      </w:r>
      <w:r w:rsidRPr="7377B97D">
        <w:rPr>
          <w:rFonts w:ascii="Calibri" w:eastAsia="Calibri" w:hAnsi="Calibri" w:cs="Calibri"/>
          <w:color w:val="1D1D1D"/>
        </w:rPr>
        <w:t xml:space="preserve">the RC, and the ODE </w:t>
      </w:r>
      <w:r w:rsidR="41F3F9ED" w:rsidRPr="7377B97D">
        <w:rPr>
          <w:rFonts w:ascii="Calibri" w:eastAsia="Calibri" w:hAnsi="Calibri" w:cs="Calibri"/>
          <w:color w:val="1D1D1D"/>
        </w:rPr>
        <w:t xml:space="preserve">Content </w:t>
      </w:r>
      <w:r w:rsidRPr="7377B97D">
        <w:rPr>
          <w:rFonts w:ascii="Calibri" w:eastAsia="Calibri" w:hAnsi="Calibri" w:cs="Calibri"/>
          <w:color w:val="1D1D1D"/>
        </w:rPr>
        <w:t xml:space="preserve">Specialist are included in those emails. </w:t>
      </w:r>
    </w:p>
    <w:p w14:paraId="1CA122C7" w14:textId="091188DF" w:rsidR="10F5D6F6" w:rsidRDefault="10F5D6F6" w:rsidP="00DE629A">
      <w:pPr>
        <w:pStyle w:val="ListParagraph"/>
        <w:numPr>
          <w:ilvl w:val="0"/>
          <w:numId w:val="24"/>
        </w:numPr>
        <w:spacing w:after="240" w:line="240" w:lineRule="auto"/>
        <w:rPr>
          <w:rFonts w:eastAsiaTheme="minorEastAsia" w:cstheme="minorBidi"/>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How will Lead Teachers/Local Admins be informed that they have something that needs to be looked at?</w:t>
      </w:r>
    </w:p>
    <w:p w14:paraId="4FA15BEF" w14:textId="52A36186" w:rsidR="3708C6DB" w:rsidRDefault="3708C6DB" w:rsidP="00DE629A">
      <w:pPr>
        <w:pStyle w:val="ListParagraph"/>
        <w:numPr>
          <w:ilvl w:val="1"/>
          <w:numId w:val="24"/>
        </w:numPr>
        <w:spacing w:after="240" w:line="240" w:lineRule="auto"/>
        <w:rPr>
          <w:rFonts w:eastAsiaTheme="minorEastAsia" w:cstheme="minorBidi"/>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w:t>
      </w:r>
      <w:r w:rsidR="7956DC75" w:rsidRPr="7377B97D">
        <w:rPr>
          <w:rFonts w:ascii="Calibri" w:eastAsia="Calibri" w:hAnsi="Calibri" w:cs="Calibri"/>
          <w:color w:val="1D1D1D"/>
        </w:rPr>
        <w:t>An email is sent to all Lead Teachers/Local Admin listed on program teacher grids the day the Program Yearly Update opens</w:t>
      </w:r>
      <w:r w:rsidR="467DF026" w:rsidRPr="7377B97D">
        <w:rPr>
          <w:rFonts w:ascii="Calibri" w:eastAsia="Calibri" w:hAnsi="Calibri" w:cs="Calibri"/>
          <w:color w:val="1D1D1D"/>
        </w:rPr>
        <w:t xml:space="preserve"> notifying them that the update is open and where to go to update their programs for the current school year</w:t>
      </w:r>
      <w:r w:rsidR="7956DC75" w:rsidRPr="7377B97D">
        <w:rPr>
          <w:rFonts w:ascii="Calibri" w:eastAsia="Calibri" w:hAnsi="Calibri" w:cs="Calibri"/>
          <w:color w:val="1D1D1D"/>
        </w:rPr>
        <w:t xml:space="preserve">. </w:t>
      </w:r>
    </w:p>
    <w:p w14:paraId="48D0732E" w14:textId="3CDDABAC" w:rsidR="7D073D3C" w:rsidRDefault="7D073D3C" w:rsidP="00DE629A">
      <w:pPr>
        <w:pStyle w:val="ListParagraph"/>
        <w:numPr>
          <w:ilvl w:val="0"/>
          <w:numId w:val="24"/>
        </w:numPr>
        <w:spacing w:after="240" w:line="240" w:lineRule="auto"/>
        <w:rPr>
          <w:rFonts w:eastAsiaTheme="minorEastAsia" w:cstheme="minorBidi"/>
          <w:i/>
          <w:iCs/>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 xml:space="preserve">Should schools leave </w:t>
      </w:r>
      <w:r w:rsidR="231A2D22" w:rsidRPr="7377B97D">
        <w:rPr>
          <w:rFonts w:ascii="Calibri" w:eastAsia="Calibri" w:hAnsi="Calibri" w:cs="Calibri"/>
          <w:i/>
          <w:iCs/>
          <w:color w:val="1D1D1D"/>
        </w:rPr>
        <w:t xml:space="preserve">old </w:t>
      </w:r>
      <w:r w:rsidRPr="7377B97D">
        <w:rPr>
          <w:rFonts w:ascii="Calibri" w:eastAsia="Calibri" w:hAnsi="Calibri" w:cs="Calibri"/>
          <w:i/>
          <w:iCs/>
          <w:color w:val="1D1D1D"/>
        </w:rPr>
        <w:t xml:space="preserve">courses on the matrix if there's a chance </w:t>
      </w:r>
      <w:r w:rsidR="1C69E913" w:rsidRPr="7377B97D">
        <w:rPr>
          <w:rFonts w:ascii="Calibri" w:eastAsia="Calibri" w:hAnsi="Calibri" w:cs="Calibri"/>
          <w:i/>
          <w:iCs/>
          <w:color w:val="1D1D1D"/>
        </w:rPr>
        <w:t>they</w:t>
      </w:r>
      <w:r w:rsidRPr="7377B97D">
        <w:rPr>
          <w:rFonts w:ascii="Calibri" w:eastAsia="Calibri" w:hAnsi="Calibri" w:cs="Calibri"/>
          <w:i/>
          <w:iCs/>
          <w:color w:val="1D1D1D"/>
        </w:rPr>
        <w:t xml:space="preserve"> will</w:t>
      </w:r>
      <w:r w:rsidR="5D3AB227" w:rsidRPr="7377B97D">
        <w:rPr>
          <w:rFonts w:ascii="Calibri" w:eastAsia="Calibri" w:hAnsi="Calibri" w:cs="Calibri"/>
          <w:i/>
          <w:iCs/>
          <w:color w:val="1D1D1D"/>
        </w:rPr>
        <w:t xml:space="preserve"> be</w:t>
      </w:r>
      <w:r w:rsidRPr="7377B97D">
        <w:rPr>
          <w:rFonts w:ascii="Calibri" w:eastAsia="Calibri" w:hAnsi="Calibri" w:cs="Calibri"/>
          <w:i/>
          <w:iCs/>
          <w:color w:val="1D1D1D"/>
        </w:rPr>
        <w:t xml:space="preserve"> offer</w:t>
      </w:r>
      <w:r w:rsidR="28512813" w:rsidRPr="7377B97D">
        <w:rPr>
          <w:rFonts w:ascii="Calibri" w:eastAsia="Calibri" w:hAnsi="Calibri" w:cs="Calibri"/>
          <w:i/>
          <w:iCs/>
          <w:color w:val="1D1D1D"/>
        </w:rPr>
        <w:t>ed</w:t>
      </w:r>
      <w:r w:rsidRPr="7377B97D">
        <w:rPr>
          <w:rFonts w:ascii="Calibri" w:eastAsia="Calibri" w:hAnsi="Calibri" w:cs="Calibri"/>
          <w:i/>
          <w:iCs/>
          <w:color w:val="1D1D1D"/>
        </w:rPr>
        <w:t xml:space="preserve"> again?</w:t>
      </w:r>
    </w:p>
    <w:p w14:paraId="7565D03D" w14:textId="6A36DF72" w:rsidR="2388F5CC" w:rsidRDefault="2388F5CC" w:rsidP="00DE629A">
      <w:pPr>
        <w:pStyle w:val="ListParagraph"/>
        <w:numPr>
          <w:ilvl w:val="1"/>
          <w:numId w:val="24"/>
        </w:numPr>
        <w:spacing w:after="240" w:line="240" w:lineRule="auto"/>
        <w:rPr>
          <w:rFonts w:eastAsiaTheme="minorEastAsia" w:cstheme="minorBidi"/>
          <w:color w:val="1D1D1D"/>
        </w:rPr>
      </w:pPr>
      <w:r w:rsidRPr="71669E8B">
        <w:rPr>
          <w:rFonts w:ascii="Calibri" w:eastAsia="Calibri" w:hAnsi="Calibri" w:cs="Calibri"/>
          <w:b/>
          <w:bCs/>
          <w:color w:val="1D1D1D"/>
        </w:rPr>
        <w:t>A:</w:t>
      </w:r>
      <w:r w:rsidRPr="71669E8B">
        <w:rPr>
          <w:rFonts w:ascii="Calibri" w:eastAsia="Calibri" w:hAnsi="Calibri" w:cs="Calibri"/>
          <w:color w:val="1D1D1D"/>
        </w:rPr>
        <w:t xml:space="preserve"> </w:t>
      </w:r>
      <w:r w:rsidR="46F3E92E" w:rsidRPr="71669E8B">
        <w:rPr>
          <w:rFonts w:ascii="Calibri" w:eastAsia="Calibri" w:hAnsi="Calibri" w:cs="Calibri"/>
          <w:color w:val="1D1D1D"/>
        </w:rPr>
        <w:t xml:space="preserve">Programs should only include </w:t>
      </w:r>
      <w:r w:rsidR="7F3C0FD1" w:rsidRPr="71669E8B">
        <w:rPr>
          <w:rFonts w:ascii="Calibri" w:eastAsia="Calibri" w:hAnsi="Calibri" w:cs="Calibri"/>
          <w:color w:val="1D1D1D"/>
        </w:rPr>
        <w:t>CTE</w:t>
      </w:r>
      <w:r w:rsidR="09B0C773" w:rsidRPr="71669E8B">
        <w:rPr>
          <w:rFonts w:ascii="Calibri" w:eastAsia="Calibri" w:hAnsi="Calibri" w:cs="Calibri"/>
          <w:color w:val="1D1D1D"/>
        </w:rPr>
        <w:t xml:space="preserve"> courses</w:t>
      </w:r>
      <w:r w:rsidRPr="71669E8B">
        <w:rPr>
          <w:rFonts w:ascii="Calibri" w:eastAsia="Calibri" w:hAnsi="Calibri" w:cs="Calibri"/>
          <w:color w:val="1D1D1D"/>
        </w:rPr>
        <w:t xml:space="preserve"> intended to be taught in the POS. If there is an alternating cycle of offering a course, the intent is still there to teach it, so it should be included.  If a course is </w:t>
      </w:r>
      <w:r w:rsidR="56691279" w:rsidRPr="71669E8B">
        <w:rPr>
          <w:rFonts w:ascii="Calibri" w:eastAsia="Calibri" w:hAnsi="Calibri" w:cs="Calibri"/>
          <w:color w:val="1D1D1D"/>
        </w:rPr>
        <w:t>r</w:t>
      </w:r>
      <w:r w:rsidRPr="71669E8B">
        <w:rPr>
          <w:rFonts w:ascii="Calibri" w:eastAsia="Calibri" w:hAnsi="Calibri" w:cs="Calibri"/>
          <w:color w:val="1D1D1D"/>
        </w:rPr>
        <w:t>e</w:t>
      </w:r>
      <w:r w:rsidR="56691279" w:rsidRPr="71669E8B">
        <w:rPr>
          <w:rFonts w:ascii="Calibri" w:eastAsia="Calibri" w:hAnsi="Calibri" w:cs="Calibri"/>
          <w:color w:val="1D1D1D"/>
        </w:rPr>
        <w:t>tired and will not be taught again</w:t>
      </w:r>
      <w:r w:rsidRPr="71669E8B">
        <w:rPr>
          <w:rFonts w:ascii="Calibri" w:eastAsia="Calibri" w:hAnsi="Calibri" w:cs="Calibri"/>
          <w:color w:val="1D1D1D"/>
        </w:rPr>
        <w:t>, that course should be removed.</w:t>
      </w:r>
      <w:r w:rsidR="70325B8A" w:rsidRPr="71669E8B">
        <w:rPr>
          <w:rFonts w:ascii="Calibri" w:eastAsia="Calibri" w:hAnsi="Calibri" w:cs="Calibri"/>
          <w:color w:val="1D1D1D"/>
        </w:rPr>
        <w:t xml:space="preserve"> Removing expired courses from a matrix will not negatively affect previous years data because the courses are approved on a year to year basis</w:t>
      </w:r>
      <w:r w:rsidR="6040307B" w:rsidRPr="71669E8B">
        <w:rPr>
          <w:rFonts w:ascii="Calibri" w:eastAsia="Calibri" w:hAnsi="Calibri" w:cs="Calibri"/>
          <w:color w:val="1D1D1D"/>
        </w:rPr>
        <w:t xml:space="preserve"> during the Program Yearly Update.</w:t>
      </w:r>
    </w:p>
    <w:p w14:paraId="52143B50" w14:textId="0D7CB8F6" w:rsidR="27BD88B5" w:rsidRDefault="27BD88B5" w:rsidP="00DE629A">
      <w:pPr>
        <w:pStyle w:val="ListParagraph"/>
        <w:numPr>
          <w:ilvl w:val="0"/>
          <w:numId w:val="24"/>
        </w:numPr>
        <w:spacing w:after="240" w:line="240" w:lineRule="auto"/>
        <w:rPr>
          <w:rFonts w:eastAsiaTheme="minorEastAsia" w:cstheme="minorBidi"/>
          <w:i/>
          <w:iCs/>
          <w:color w:val="1D1D1D"/>
        </w:rPr>
      </w:pPr>
      <w:r w:rsidRPr="7377B97D">
        <w:rPr>
          <w:rFonts w:ascii="Calibri" w:eastAsia="Calibri" w:hAnsi="Calibri" w:cs="Calibri"/>
          <w:b/>
          <w:bCs/>
          <w:color w:val="1D1D1D"/>
        </w:rPr>
        <w:t>Q:</w:t>
      </w:r>
      <w:r w:rsidRPr="7377B97D">
        <w:rPr>
          <w:rFonts w:ascii="Calibri" w:eastAsia="Calibri" w:hAnsi="Calibri" w:cs="Calibri"/>
          <w:color w:val="1D1D1D"/>
        </w:rPr>
        <w:t xml:space="preserve"> </w:t>
      </w:r>
      <w:r w:rsidRPr="7377B97D">
        <w:rPr>
          <w:rFonts w:ascii="Calibri" w:eastAsia="Calibri" w:hAnsi="Calibri" w:cs="Calibri"/>
          <w:i/>
          <w:iCs/>
          <w:color w:val="1D1D1D"/>
        </w:rPr>
        <w:t>Should we be asking our school to set up our yearly classes as A and B semesters?</w:t>
      </w:r>
    </w:p>
    <w:p w14:paraId="6B362C4C" w14:textId="1AA2B6F5" w:rsidR="27BD88B5" w:rsidRDefault="27BD88B5" w:rsidP="00DE629A">
      <w:pPr>
        <w:pStyle w:val="ListParagraph"/>
        <w:numPr>
          <w:ilvl w:val="1"/>
          <w:numId w:val="24"/>
        </w:numPr>
        <w:spacing w:after="240" w:line="240" w:lineRule="auto"/>
        <w:rPr>
          <w:color w:val="1D1D1D"/>
        </w:rPr>
      </w:pPr>
      <w:r w:rsidRPr="7377B97D">
        <w:rPr>
          <w:rFonts w:ascii="Calibri" w:eastAsia="Calibri" w:hAnsi="Calibri" w:cs="Calibri"/>
          <w:b/>
          <w:bCs/>
          <w:color w:val="1D1D1D"/>
        </w:rPr>
        <w:t>A:</w:t>
      </w:r>
      <w:r w:rsidRPr="7377B97D">
        <w:rPr>
          <w:rFonts w:ascii="Calibri" w:eastAsia="Calibri" w:hAnsi="Calibri" w:cs="Calibri"/>
          <w:color w:val="1D1D1D"/>
        </w:rPr>
        <w:t xml:space="preserve"> </w:t>
      </w:r>
      <w:r w:rsidR="778C98E8">
        <w:t xml:space="preserve">A program matrix needs </w:t>
      </w:r>
      <w:r w:rsidR="778C98E8" w:rsidRPr="7377B97D">
        <w:rPr>
          <w:b/>
          <w:bCs/>
        </w:rPr>
        <w:t>distinct course numbers</w:t>
      </w:r>
      <w:r w:rsidR="778C98E8">
        <w:t xml:space="preserve"> for each part of a series. </w:t>
      </w:r>
      <w:r>
        <w:t>Enter</w:t>
      </w:r>
      <w:r w:rsidRPr="7377B97D">
        <w:rPr>
          <w:b/>
          <w:bCs/>
        </w:rPr>
        <w:t xml:space="preserve"> ONLY one (1) course number</w:t>
      </w:r>
      <w:r>
        <w:t xml:space="preserve"> on a program matrix during the Fall Update for a multi-term course that has a single course number </w:t>
      </w:r>
      <w:r w:rsidRPr="7377B97D">
        <w:rPr>
          <w:i/>
          <w:iCs/>
        </w:rPr>
        <w:t>but is subdivided into sections</w:t>
      </w:r>
      <w:r>
        <w:t xml:space="preserve"> in your Student Information System. Then, in the spring CTE Course collection, </w:t>
      </w:r>
      <w:r w:rsidRPr="7377B97D">
        <w:rPr>
          <w:i/>
          <w:iCs/>
        </w:rPr>
        <w:t>specify applicable section IDs with their appropriate proportion</w:t>
      </w:r>
      <w:r>
        <w:t xml:space="preserve"> of the total credits for the year-long course.</w:t>
      </w:r>
    </w:p>
    <w:p w14:paraId="286EE456" w14:textId="13EFB864" w:rsidR="001815E8" w:rsidRPr="008506A4" w:rsidRDefault="001815E8" w:rsidP="00B65BB7">
      <w:pPr>
        <w:pStyle w:val="Heading3"/>
      </w:pPr>
      <w:bookmarkStart w:id="10" w:name="_Toc134609093"/>
      <w:r>
        <w:lastRenderedPageBreak/>
        <w:t xml:space="preserve">CTE </w:t>
      </w:r>
      <w:r w:rsidR="008B44C1">
        <w:t>IS</w:t>
      </w:r>
      <w:r>
        <w:t xml:space="preserve"> Permission</w:t>
      </w:r>
      <w:r w:rsidR="008B44C1">
        <w:t>s by</w:t>
      </w:r>
      <w:r>
        <w:t xml:space="preserve"> Role</w:t>
      </w:r>
      <w:bookmarkEnd w:id="10"/>
    </w:p>
    <w:p w14:paraId="05BB0AD2" w14:textId="77777777" w:rsidR="009E5C33" w:rsidRDefault="001815E8" w:rsidP="009E0535">
      <w:r>
        <w:t xml:space="preserve">In the CTE Information System, there are three levels of permissions (roles) available to users: Lead Teacher, Local Administrator, or Regional Coordinator. </w:t>
      </w:r>
    </w:p>
    <w:p w14:paraId="413A7416" w14:textId="01DD6B00" w:rsidR="001815E8" w:rsidRDefault="009E5C33" w:rsidP="009E0535">
      <w:r w:rsidRPr="7377B97D">
        <w:rPr>
          <w:highlight w:val="red"/>
        </w:rPr>
        <w:t>Each</w:t>
      </w:r>
      <w:r w:rsidR="001815E8" w:rsidRPr="7377B97D">
        <w:rPr>
          <w:highlight w:val="red"/>
        </w:rPr>
        <w:t xml:space="preserve"> user </w:t>
      </w:r>
      <w:r w:rsidRPr="7377B97D">
        <w:rPr>
          <w:highlight w:val="red"/>
        </w:rPr>
        <w:t xml:space="preserve">may </w:t>
      </w:r>
      <w:r w:rsidR="001815E8" w:rsidRPr="7377B97D">
        <w:rPr>
          <w:highlight w:val="red"/>
        </w:rPr>
        <w:t xml:space="preserve">have </w:t>
      </w:r>
      <w:r w:rsidR="001815E8" w:rsidRPr="7377B97D">
        <w:rPr>
          <w:highlight w:val="red"/>
          <w:u w:val="single"/>
        </w:rPr>
        <w:t>only one role per institution</w:t>
      </w:r>
      <w:r w:rsidR="001815E8" w:rsidRPr="7377B97D">
        <w:rPr>
          <w:highlight w:val="red"/>
        </w:rPr>
        <w:t xml:space="preserve"> but </w:t>
      </w:r>
      <w:r w:rsidRPr="7377B97D">
        <w:rPr>
          <w:highlight w:val="red"/>
        </w:rPr>
        <w:t>may</w:t>
      </w:r>
      <w:r w:rsidR="001815E8" w:rsidRPr="7377B97D">
        <w:rPr>
          <w:highlight w:val="red"/>
        </w:rPr>
        <w:t xml:space="preserve"> have roles at multiple institutions.</w:t>
      </w:r>
      <w:r w:rsidR="001815E8">
        <w:t xml:space="preserve"> </w:t>
      </w:r>
    </w:p>
    <w:p w14:paraId="2ED89C77" w14:textId="564E245A" w:rsidR="00331902" w:rsidRDefault="00331902" w:rsidP="003761F6">
      <w:pPr>
        <w:pStyle w:val="Caption"/>
        <w:keepNext/>
        <w:spacing w:after="0" w:line="276" w:lineRule="auto"/>
      </w:pPr>
      <w:r>
        <w:t xml:space="preserve">Figure </w:t>
      </w:r>
      <w:fldSimple w:instr=" SEQ Figure \* ARABIC ">
        <w:r w:rsidR="000B47D7">
          <w:rPr>
            <w:noProof/>
          </w:rPr>
          <w:t>1</w:t>
        </w:r>
      </w:fldSimple>
      <w:r>
        <w:t xml:space="preserve"> Screen snip of DSA view for assigning CTE </w:t>
      </w:r>
      <w:r w:rsidR="005D2E2E">
        <w:t>I</w:t>
      </w:r>
      <w:r>
        <w:t>S permissions</w:t>
      </w:r>
    </w:p>
    <w:p w14:paraId="7A843659" w14:textId="77777777" w:rsidR="001815E8" w:rsidRPr="004F667E" w:rsidRDefault="001815E8" w:rsidP="00B518EF">
      <w:r>
        <w:rPr>
          <w:noProof/>
        </w:rPr>
        <w:drawing>
          <wp:inline distT="0" distB="0" distL="0" distR="0" wp14:anchorId="348726F6" wp14:editId="59208992">
            <wp:extent cx="6400800" cy="887095"/>
            <wp:effectExtent l="76200" t="76200" r="133350" b="141605"/>
            <wp:docPr id="9" name="Picture 9" descr="Screen snip of permission screen DSAs use to assign the CTE Lead Teacher, CTE Local Admin, and CTE Regional Coodinator permissions" title="DSA view for assigning CTE iS per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permission scr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25E3AD" w14:textId="77777777" w:rsidR="001815E8" w:rsidRPr="00873B4C" w:rsidRDefault="001815E8" w:rsidP="00873B4C">
      <w:pPr>
        <w:spacing w:after="0"/>
        <w:rPr>
          <w:sz w:val="28"/>
          <w:szCs w:val="28"/>
          <w:u w:val="single"/>
        </w:rPr>
      </w:pPr>
      <w:r w:rsidRPr="00873B4C">
        <w:rPr>
          <w:sz w:val="28"/>
          <w:szCs w:val="28"/>
          <w:u w:val="single"/>
        </w:rPr>
        <w:t>CTE Local Admin</w:t>
      </w:r>
    </w:p>
    <w:p w14:paraId="719C3AB0" w14:textId="7BCCAB8F" w:rsidR="001815E8" w:rsidRDefault="001815E8" w:rsidP="7377B97D">
      <w:pPr>
        <w:rPr>
          <w:rFonts w:eastAsia="Times New Roman"/>
        </w:rPr>
      </w:pPr>
      <w:r>
        <w:t xml:space="preserve">This role can </w:t>
      </w:r>
      <w:r w:rsidR="003761F6">
        <w:t>access</w:t>
      </w:r>
      <w:r>
        <w:t xml:space="preserve"> information for all the CTE Programs associated with the school(s) where they have been granted permissions. Some examples of who might need local admin permissions are an administrative/data person,</w:t>
      </w:r>
      <w:r w:rsidR="76F92B67">
        <w:t xml:space="preserve"> district CTE coordinator,</w:t>
      </w:r>
      <w:r>
        <w:t xml:space="preserve"> or school</w:t>
      </w:r>
      <w:r w:rsidR="00DE1D91">
        <w:t xml:space="preserve"> administrator.</w:t>
      </w:r>
      <w:r>
        <w:t xml:space="preserve"> The Local Admin role is for those who help support program processes like the </w:t>
      </w:r>
      <w:r w:rsidR="2F377A35">
        <w:t>P</w:t>
      </w:r>
      <w:r>
        <w:t xml:space="preserve">rogram </w:t>
      </w:r>
      <w:r w:rsidR="176CE84B">
        <w:t>Y</w:t>
      </w:r>
      <w:r w:rsidR="3D630358">
        <w:t xml:space="preserve">early </w:t>
      </w:r>
      <w:r w:rsidR="3B74CF77">
        <w:t>U</w:t>
      </w:r>
      <w:r>
        <w:t>pdate</w:t>
      </w:r>
      <w:r w:rsidR="008B44C1">
        <w:t xml:space="preserve"> and/or the CTE spring collections</w:t>
      </w:r>
      <w:r>
        <w:t xml:space="preserve"> to ensure program data accuracy.</w:t>
      </w:r>
      <w:r w:rsidR="004439D4">
        <w:t xml:space="preserve"> </w:t>
      </w:r>
    </w:p>
    <w:p w14:paraId="1E5B6096" w14:textId="697707A0" w:rsidR="001815E8" w:rsidRPr="00613016" w:rsidRDefault="001815E8" w:rsidP="009E0535">
      <w:r>
        <w:t>If a</w:t>
      </w:r>
      <w:r w:rsidRPr="7377B97D">
        <w:rPr>
          <w:b/>
          <w:bCs/>
        </w:rPr>
        <w:t xml:space="preserve"> Local Admin </w:t>
      </w:r>
      <w:r>
        <w:t>is responsible</w:t>
      </w:r>
      <w:r w:rsidRPr="7377B97D">
        <w:rPr>
          <w:b/>
          <w:bCs/>
        </w:rPr>
        <w:t xml:space="preserve"> for multiple schools</w:t>
      </w:r>
      <w:r>
        <w:t xml:space="preserve"> with CTE Programs, </w:t>
      </w:r>
      <w:r w:rsidRPr="7377B97D">
        <w:rPr>
          <w:rStyle w:val="Strong"/>
          <w:rFonts w:ascii="Calibri" w:eastAsia="Times New Roman" w:hAnsi="Calibri" w:cs="Calibri"/>
          <w:b w:val="0"/>
          <w:bCs w:val="0"/>
          <w:color w:val="000000" w:themeColor="text1"/>
        </w:rPr>
        <w:t xml:space="preserve">they will need CTE Local Admin permissions </w:t>
      </w:r>
      <w:r w:rsidR="00873B4C" w:rsidRPr="7377B97D">
        <w:rPr>
          <w:b/>
          <w:bCs/>
        </w:rPr>
        <w:t xml:space="preserve">assigned at the </w:t>
      </w:r>
      <w:r w:rsidR="00873B4C" w:rsidRPr="7377B97D">
        <w:rPr>
          <w:b/>
          <w:bCs/>
          <w:u w:val="single"/>
        </w:rPr>
        <w:t>school</w:t>
      </w:r>
      <w:r w:rsidR="00873B4C" w:rsidRPr="7377B97D">
        <w:rPr>
          <w:b/>
          <w:bCs/>
        </w:rPr>
        <w:t>-level</w:t>
      </w:r>
      <w:r w:rsidR="00873B4C">
        <w:t xml:space="preserve"> </w:t>
      </w:r>
      <w:r w:rsidR="00873B4C" w:rsidRPr="7377B97D">
        <w:rPr>
          <w:b/>
          <w:bCs/>
          <w:u w:val="single"/>
        </w:rPr>
        <w:t>for each</w:t>
      </w:r>
      <w:r w:rsidR="00873B4C">
        <w:t xml:space="preserve"> applicable institution. </w:t>
      </w:r>
      <w:r w:rsidR="00873B4C" w:rsidRPr="7377B97D">
        <w:rPr>
          <w:i/>
          <w:iCs/>
        </w:rPr>
        <w:t>For example,</w:t>
      </w:r>
      <w:r w:rsidR="00873B4C">
        <w:t xml:space="preserve"> permission is granted for High School A1</w:t>
      </w:r>
      <w:r w:rsidR="008B44C1">
        <w:t xml:space="preserve"> </w:t>
      </w:r>
      <w:r w:rsidR="008B44C1" w:rsidRPr="7377B97D">
        <w:rPr>
          <w:u w:val="single"/>
        </w:rPr>
        <w:t>and</w:t>
      </w:r>
      <w:r w:rsidR="008B44C1">
        <w:t xml:space="preserve"> High School A2 </w:t>
      </w:r>
      <w:r w:rsidR="008B44C1" w:rsidRPr="7377B97D">
        <w:rPr>
          <w:u w:val="single"/>
        </w:rPr>
        <w:t>and</w:t>
      </w:r>
      <w:r w:rsidR="008B44C1">
        <w:t xml:space="preserve"> High School A3</w:t>
      </w:r>
      <w:r w:rsidR="00873B4C">
        <w:t xml:space="preserve">, </w:t>
      </w:r>
      <w:r w:rsidR="00873B4C" w:rsidRPr="7377B97D">
        <w:rPr>
          <w:u w:val="single"/>
        </w:rPr>
        <w:t>not</w:t>
      </w:r>
      <w:r w:rsidR="00873B4C">
        <w:t xml:space="preserve"> School District AA.</w:t>
      </w:r>
    </w:p>
    <w:p w14:paraId="329527AB" w14:textId="77777777" w:rsidR="001815E8" w:rsidRPr="00873B4C" w:rsidRDefault="001815E8" w:rsidP="00873B4C">
      <w:pPr>
        <w:spacing w:after="0"/>
        <w:rPr>
          <w:sz w:val="28"/>
          <w:szCs w:val="28"/>
          <w:u w:val="single"/>
        </w:rPr>
      </w:pPr>
      <w:r w:rsidRPr="00873B4C">
        <w:rPr>
          <w:sz w:val="28"/>
          <w:szCs w:val="28"/>
          <w:u w:val="single"/>
        </w:rPr>
        <w:t>CTE Lead Teacher</w:t>
      </w:r>
    </w:p>
    <w:p w14:paraId="6700068D" w14:textId="65352339" w:rsidR="003D2B19" w:rsidRDefault="001815E8" w:rsidP="00B518EF">
      <w:pPr>
        <w:spacing w:after="0"/>
      </w:pPr>
      <w:r w:rsidRPr="00573188">
        <w:t>Th</w:t>
      </w:r>
      <w:r w:rsidR="00613016">
        <w:t>e CTE Lead Teacher</w:t>
      </w:r>
      <w:r w:rsidRPr="00573188">
        <w:t xml:space="preserve"> is the</w:t>
      </w:r>
      <w:r w:rsidR="00DE1D91">
        <w:t xml:space="preserve"> </w:t>
      </w:r>
      <w:r w:rsidRPr="00573188">
        <w:t>CTE</w:t>
      </w:r>
      <w:r w:rsidR="00613016">
        <w:t>-</w:t>
      </w:r>
      <w:r w:rsidRPr="00573188">
        <w:t xml:space="preserve">endorsed teacher who teaches a </w:t>
      </w:r>
      <w:r w:rsidRPr="003D2B19">
        <w:rPr>
          <w:u w:val="single"/>
        </w:rPr>
        <w:t xml:space="preserve">specific </w:t>
      </w:r>
      <w:r w:rsidRPr="00613016">
        <w:rPr>
          <w:u w:val="single"/>
        </w:rPr>
        <w:t>CTE Program of Study</w:t>
      </w:r>
      <w:r w:rsidR="003D2B19">
        <w:rPr>
          <w:u w:val="single"/>
        </w:rPr>
        <w:t xml:space="preserve"> or CTE start-up program</w:t>
      </w:r>
      <w:r w:rsidRPr="00573188">
        <w:t xml:space="preserve"> at an institution (school). </w:t>
      </w:r>
      <w:r w:rsidR="003D2B19">
        <w:t>Each CTE</w:t>
      </w:r>
      <w:r w:rsidRPr="00573188">
        <w:t xml:space="preserve"> Lead Teacher only has access to their </w:t>
      </w:r>
      <w:r w:rsidR="003D2B19">
        <w:t xml:space="preserve">own </w:t>
      </w:r>
      <w:r w:rsidRPr="00573188">
        <w:t xml:space="preserve">program(s). </w:t>
      </w:r>
      <w:r w:rsidR="003D2B19">
        <w:t xml:space="preserve">CTE </w:t>
      </w:r>
      <w:r w:rsidRPr="00573188">
        <w:t xml:space="preserve">Lead Teachers have a </w:t>
      </w:r>
      <w:r w:rsidRPr="003D2B19">
        <w:rPr>
          <w:u w:val="single"/>
        </w:rPr>
        <w:t>t</w:t>
      </w:r>
      <w:r w:rsidR="003D2B19">
        <w:rPr>
          <w:u w:val="single"/>
        </w:rPr>
        <w:t>hree-</w:t>
      </w:r>
      <w:r w:rsidRPr="003D2B19">
        <w:rPr>
          <w:u w:val="single"/>
        </w:rPr>
        <w:t>part authorization process</w:t>
      </w:r>
      <w:r w:rsidRPr="00573188">
        <w:t xml:space="preserve"> to access their program information</w:t>
      </w:r>
      <w:r w:rsidR="003D2B19">
        <w:t xml:space="preserve">: </w:t>
      </w:r>
    </w:p>
    <w:p w14:paraId="7C435E07" w14:textId="46D53EDF" w:rsidR="003D2B19" w:rsidRDefault="003D2B19" w:rsidP="00DE629A">
      <w:pPr>
        <w:pStyle w:val="ListParagraph"/>
        <w:numPr>
          <w:ilvl w:val="0"/>
          <w:numId w:val="27"/>
        </w:numPr>
        <w:spacing w:after="240" w:line="240" w:lineRule="auto"/>
      </w:pPr>
      <w:r>
        <w:t>A</w:t>
      </w:r>
      <w:r w:rsidR="001815E8">
        <w:t xml:space="preserve"> Regional Coordinator </w:t>
      </w:r>
      <w:r>
        <w:t>must list the</w:t>
      </w:r>
      <w:r w:rsidR="001815E8">
        <w:t xml:space="preserve"> individual as the</w:t>
      </w:r>
      <w:r>
        <w:t xml:space="preserve"> Lead Teacher </w:t>
      </w:r>
      <w:r w:rsidR="2611C23B">
        <w:t xml:space="preserve">in the Teacher Grid </w:t>
      </w:r>
      <w:r w:rsidR="001815E8">
        <w:t xml:space="preserve">of a CTE Program of Study </w:t>
      </w:r>
      <w:r>
        <w:t xml:space="preserve">or start-up program </w:t>
      </w:r>
      <w:r w:rsidR="001815E8">
        <w:t>at a particular school</w:t>
      </w:r>
      <w:r>
        <w:t xml:space="preserve">. </w:t>
      </w:r>
    </w:p>
    <w:p w14:paraId="51DFEA70" w14:textId="1099CF35" w:rsidR="003D2B19" w:rsidRDefault="003D2B19" w:rsidP="00DE629A">
      <w:pPr>
        <w:pStyle w:val="ListParagraph"/>
        <w:numPr>
          <w:ilvl w:val="0"/>
          <w:numId w:val="27"/>
        </w:numPr>
        <w:spacing w:line="240" w:lineRule="auto"/>
        <w:contextualSpacing w:val="0"/>
      </w:pPr>
      <w:r>
        <w:t xml:space="preserve">The </w:t>
      </w:r>
      <w:r w:rsidR="001815E8" w:rsidRPr="00573188">
        <w:t>District Security Administrator (DSA)</w:t>
      </w:r>
      <w:r>
        <w:t xml:space="preserve"> </w:t>
      </w:r>
      <w:r w:rsidR="00760B81">
        <w:t>must assign</w:t>
      </w:r>
      <w:r>
        <w:t xml:space="preserve"> technology access to the CTE Information System application in the CTE Lead Teacher’s District Site login</w:t>
      </w:r>
      <w:r w:rsidR="001815E8" w:rsidRPr="00573188">
        <w:t xml:space="preserve">. </w:t>
      </w:r>
    </w:p>
    <w:p w14:paraId="77AEEDAE" w14:textId="0AB5619D" w:rsidR="00760B81" w:rsidRDefault="00760B81" w:rsidP="00DE629A">
      <w:pPr>
        <w:pStyle w:val="ListParagraph"/>
        <w:numPr>
          <w:ilvl w:val="1"/>
          <w:numId w:val="27"/>
        </w:numPr>
        <w:spacing w:after="240" w:line="240" w:lineRule="auto"/>
        <w:contextualSpacing w:val="0"/>
      </w:pPr>
      <w:r>
        <w:t xml:space="preserve">The permission for CTE Lead Teacher </w:t>
      </w:r>
      <w:r w:rsidRPr="00873B4C">
        <w:t>must be</w:t>
      </w:r>
      <w:r w:rsidRPr="00B23CD6">
        <w:rPr>
          <w:b/>
        </w:rPr>
        <w:t xml:space="preserve"> assigned at the </w:t>
      </w:r>
      <w:r w:rsidRPr="00873B4C">
        <w:rPr>
          <w:b/>
          <w:u w:val="single"/>
        </w:rPr>
        <w:t>school</w:t>
      </w:r>
      <w:r w:rsidRPr="00B23CD6">
        <w:rPr>
          <w:b/>
        </w:rPr>
        <w:t>-level</w:t>
      </w:r>
      <w:r>
        <w:t xml:space="preserve"> </w:t>
      </w:r>
      <w:r w:rsidRPr="00873B4C">
        <w:rPr>
          <w:b/>
          <w:u w:val="single"/>
        </w:rPr>
        <w:t>for each</w:t>
      </w:r>
      <w:r>
        <w:t xml:space="preserve"> applicable institution. </w:t>
      </w:r>
      <w:r w:rsidRPr="006A7846">
        <w:rPr>
          <w:i/>
        </w:rPr>
        <w:t>For example</w:t>
      </w:r>
      <w:r w:rsidR="006A7846">
        <w:rPr>
          <w:i/>
        </w:rPr>
        <w:t>:</w:t>
      </w:r>
      <w:r w:rsidRPr="00573188">
        <w:t xml:space="preserve"> permission is granted </w:t>
      </w:r>
      <w:r w:rsidR="008B44C1" w:rsidRPr="00573188">
        <w:t>for High School A1</w:t>
      </w:r>
      <w:r w:rsidR="008B44C1">
        <w:t xml:space="preserve"> </w:t>
      </w:r>
      <w:r w:rsidR="008B44C1" w:rsidRPr="008B44C1">
        <w:rPr>
          <w:u w:val="single"/>
        </w:rPr>
        <w:t>and</w:t>
      </w:r>
      <w:r w:rsidR="008B44C1">
        <w:t xml:space="preserve"> High School A2 </w:t>
      </w:r>
      <w:r w:rsidR="008B44C1" w:rsidRPr="008B44C1">
        <w:rPr>
          <w:u w:val="single"/>
        </w:rPr>
        <w:t>and</w:t>
      </w:r>
      <w:r w:rsidR="008B44C1">
        <w:t xml:space="preserve"> High School A3</w:t>
      </w:r>
      <w:r w:rsidR="008B44C1" w:rsidRPr="00573188">
        <w:t xml:space="preserve">, </w:t>
      </w:r>
      <w:r w:rsidR="008B44C1" w:rsidRPr="008B44C1">
        <w:rPr>
          <w:u w:val="single"/>
        </w:rPr>
        <w:t>not</w:t>
      </w:r>
      <w:r w:rsidR="008B44C1" w:rsidRPr="00573188">
        <w:t xml:space="preserve"> School District AA</w:t>
      </w:r>
      <w:r>
        <w:t xml:space="preserve">. </w:t>
      </w:r>
    </w:p>
    <w:p w14:paraId="6A33525D" w14:textId="2BC66A00" w:rsidR="00B518EF" w:rsidRDefault="001815E8" w:rsidP="00DE629A">
      <w:pPr>
        <w:pStyle w:val="ListParagraph"/>
        <w:numPr>
          <w:ilvl w:val="0"/>
          <w:numId w:val="27"/>
        </w:numPr>
        <w:spacing w:after="240" w:line="240" w:lineRule="auto"/>
      </w:pPr>
      <w:r>
        <w:t xml:space="preserve">The </w:t>
      </w:r>
      <w:r w:rsidR="00760B81">
        <w:t>CTE Lead Teacher</w:t>
      </w:r>
      <w:r>
        <w:t xml:space="preserve"> </w:t>
      </w:r>
      <w:r w:rsidRPr="7377B97D">
        <w:rPr>
          <w:u w:val="single"/>
        </w:rPr>
        <w:t>email address</w:t>
      </w:r>
      <w:r>
        <w:t xml:space="preserve"> used by the Regional Coordinator </w:t>
      </w:r>
      <w:r w:rsidRPr="7377B97D">
        <w:rPr>
          <w:u w:val="single"/>
        </w:rPr>
        <w:t>must match</w:t>
      </w:r>
      <w:r>
        <w:t xml:space="preserve"> the teacher’s </w:t>
      </w:r>
      <w:r w:rsidR="151C29F2">
        <w:t xml:space="preserve">email </w:t>
      </w:r>
      <w:r>
        <w:t>address used by the DSA.</w:t>
      </w:r>
      <w:r>
        <w:br w:type="page"/>
      </w:r>
    </w:p>
    <w:p w14:paraId="41240DBB" w14:textId="47E53C40" w:rsidR="001815E8" w:rsidRPr="00873B4C" w:rsidRDefault="001815E8" w:rsidP="00873B4C">
      <w:pPr>
        <w:spacing w:after="0"/>
        <w:rPr>
          <w:sz w:val="28"/>
          <w:szCs w:val="28"/>
          <w:u w:val="single"/>
        </w:rPr>
      </w:pPr>
      <w:r w:rsidRPr="00873B4C">
        <w:rPr>
          <w:sz w:val="28"/>
          <w:szCs w:val="28"/>
          <w:u w:val="single"/>
        </w:rPr>
        <w:lastRenderedPageBreak/>
        <w:t>CTE Regional Coordinator</w:t>
      </w:r>
      <w:r w:rsidR="00873B4C">
        <w:rPr>
          <w:sz w:val="28"/>
          <w:szCs w:val="28"/>
          <w:u w:val="single"/>
        </w:rPr>
        <w:t xml:space="preserve"> (RC) </w:t>
      </w:r>
    </w:p>
    <w:p w14:paraId="1F2FA883" w14:textId="03408820" w:rsidR="001815E8" w:rsidRDefault="001815E8" w:rsidP="009E0535">
      <w:r>
        <w:t xml:space="preserve">Far less common than </w:t>
      </w:r>
      <w:r w:rsidR="00B23CD6">
        <w:t xml:space="preserve">CTE </w:t>
      </w:r>
      <w:r>
        <w:t xml:space="preserve">Lead Teacher and </w:t>
      </w:r>
      <w:r w:rsidR="00B23CD6">
        <w:t xml:space="preserve">CTE </w:t>
      </w:r>
      <w:r>
        <w:t xml:space="preserve">Local Admin, the </w:t>
      </w:r>
      <w:r w:rsidR="00B23CD6">
        <w:t xml:space="preserve">CTE </w:t>
      </w:r>
      <w:r>
        <w:t>Regional Coordinator is responsible for an entire region of schools. When a</w:t>
      </w:r>
      <w:r w:rsidR="00B518EF">
        <w:t>n</w:t>
      </w:r>
      <w:r>
        <w:t xml:space="preserve"> RC logs into in, they will see all the CTE </w:t>
      </w:r>
      <w:r w:rsidR="7ED8D1F6">
        <w:t>programs</w:t>
      </w:r>
      <w:r>
        <w:t xml:space="preserve"> at school</w:t>
      </w:r>
      <w:r w:rsidR="00B518EF">
        <w:t>s</w:t>
      </w:r>
      <w:r>
        <w:t xml:space="preserve"> in their region.</w:t>
      </w:r>
    </w:p>
    <w:p w14:paraId="2C9E3077" w14:textId="5F962FBE" w:rsidR="00B23CD6" w:rsidRDefault="00B23CD6" w:rsidP="009E0535">
      <w:r>
        <w:t>The CTE IS permissions for CTE Regional Coordinator must be</w:t>
      </w:r>
      <w:r w:rsidRPr="7377B97D">
        <w:rPr>
          <w:b/>
          <w:bCs/>
        </w:rPr>
        <w:t xml:space="preserve"> given by the DSA</w:t>
      </w:r>
      <w:r>
        <w:t xml:space="preserve"> </w:t>
      </w:r>
      <w:r w:rsidRPr="7377B97D">
        <w:rPr>
          <w:b/>
          <w:bCs/>
        </w:rPr>
        <w:t xml:space="preserve">at </w:t>
      </w:r>
      <w:r>
        <w:t>the</w:t>
      </w:r>
      <w:r w:rsidRPr="7377B97D">
        <w:rPr>
          <w:b/>
          <w:bCs/>
        </w:rPr>
        <w:t xml:space="preserve"> </w:t>
      </w:r>
      <w:r w:rsidR="00873B4C" w:rsidRPr="7377B97D">
        <w:rPr>
          <w:b/>
          <w:bCs/>
        </w:rPr>
        <w:t>CTE region level</w:t>
      </w:r>
      <w:r w:rsidR="00873B4C">
        <w:t>.</w:t>
      </w:r>
      <w:r>
        <w:t xml:space="preserve"> </w:t>
      </w:r>
      <w:r w:rsidRPr="7377B97D">
        <w:rPr>
          <w:i/>
          <w:iCs/>
        </w:rPr>
        <w:t>For example</w:t>
      </w:r>
      <w:r>
        <w:t>, permissions for Region A given at ESD A.</w:t>
      </w:r>
    </w:p>
    <w:p w14:paraId="0941B20E" w14:textId="77777777" w:rsidR="001815E8" w:rsidRPr="00573188" w:rsidRDefault="001815E8" w:rsidP="00B65BB7">
      <w:pPr>
        <w:pStyle w:val="Heading3"/>
        <w:rPr>
          <w:rFonts w:eastAsia="Calibri"/>
        </w:rPr>
      </w:pPr>
      <w:bookmarkStart w:id="11" w:name="_Toc134609094"/>
      <w:r w:rsidRPr="00573188">
        <w:rPr>
          <w:rFonts w:eastAsia="Calibri"/>
        </w:rPr>
        <w:t>CTE IS Tasks by Role</w:t>
      </w:r>
      <w:bookmarkEnd w:id="11"/>
    </w:p>
    <w:p w14:paraId="2B0C1511" w14:textId="3B8C43C5" w:rsidR="008F666F" w:rsidRDefault="001815E8" w:rsidP="009E0535">
      <w:r w:rsidRPr="00573188">
        <w:t xml:space="preserve">The three roles </w:t>
      </w:r>
      <w:r w:rsidR="008B44C1">
        <w:t>each</w:t>
      </w:r>
      <w:r w:rsidRPr="00573188">
        <w:t xml:space="preserve"> serve their own purpose within the system and have specific tasks associated with the permissions granted by a District Security Administrator. </w:t>
      </w:r>
    </w:p>
    <w:p w14:paraId="02D47AE6" w14:textId="77777777" w:rsidR="008F666F" w:rsidRDefault="001815E8" w:rsidP="009E0535">
      <w:r w:rsidRPr="00573188">
        <w:t xml:space="preserve">The Lead Teacher and Local Admin roles are identical in the tasks they can complete but have one main difference: the Local Administrator can see all programs at an institution, whereas the Lead Teacher can only see the program(s) with which they are associated. </w:t>
      </w:r>
    </w:p>
    <w:p w14:paraId="5A2377FE" w14:textId="35A129FC" w:rsidR="001815E8" w:rsidRPr="001815E8" w:rsidRDefault="001815E8" w:rsidP="009E0535">
      <w:r w:rsidRPr="00573188">
        <w:t xml:space="preserve">The Regional Coordinator role has some overlapping task options, but the RC also has some very different capabilities. </w:t>
      </w:r>
    </w:p>
    <w:p w14:paraId="694F9407" w14:textId="77777777" w:rsidR="006D4DB1" w:rsidRDefault="006D4DB1" w:rsidP="009E0535">
      <w:pPr>
        <w:rPr>
          <w:rFonts w:asciiTheme="majorHAnsi" w:eastAsiaTheme="majorEastAsia" w:hAnsiTheme="majorHAnsi" w:cstheme="majorBidi"/>
          <w:i/>
          <w:iCs/>
          <w:color w:val="365F91" w:themeColor="accent1" w:themeShade="BF"/>
        </w:rPr>
      </w:pPr>
      <w:r>
        <w:br w:type="page"/>
      </w:r>
    </w:p>
    <w:p w14:paraId="4DA76900" w14:textId="09B15CE1" w:rsidR="00D47E5A" w:rsidRDefault="00D47E5A" w:rsidP="00B65BB7">
      <w:pPr>
        <w:pStyle w:val="Heading3"/>
      </w:pPr>
      <w:bookmarkStart w:id="12" w:name="_Toc134609095"/>
      <w:r>
        <w:lastRenderedPageBreak/>
        <w:t xml:space="preserve">CTE </w:t>
      </w:r>
      <w:r w:rsidR="008B44C1">
        <w:t>IS</w:t>
      </w:r>
      <w:r w:rsidR="00391F3D" w:rsidRPr="00391F3D">
        <w:t xml:space="preserve"> </w:t>
      </w:r>
      <w:r>
        <w:t>Interface</w:t>
      </w:r>
      <w:r w:rsidR="00391F3D">
        <w:t xml:space="preserve"> </w:t>
      </w:r>
      <w:r w:rsidR="008B44C1">
        <w:t>Instructions</w:t>
      </w:r>
      <w:r>
        <w:t>:</w:t>
      </w:r>
      <w:bookmarkEnd w:id="12"/>
    </w:p>
    <w:p w14:paraId="71D729BC" w14:textId="653AC8F9" w:rsidR="00960B25" w:rsidRPr="00EA30E1" w:rsidRDefault="008B44C1" w:rsidP="00A3061C">
      <w:pPr>
        <w:spacing w:before="240" w:after="0"/>
        <w:rPr>
          <w:sz w:val="28"/>
          <w:szCs w:val="28"/>
          <w:u w:val="single"/>
        </w:rPr>
      </w:pPr>
      <w:r w:rsidRPr="00EA30E1">
        <w:rPr>
          <w:sz w:val="28"/>
          <w:szCs w:val="28"/>
          <w:u w:val="single"/>
        </w:rPr>
        <w:t>Steps</w:t>
      </w:r>
      <w:r w:rsidR="00960B25" w:rsidRPr="00EA30E1">
        <w:rPr>
          <w:sz w:val="28"/>
          <w:szCs w:val="28"/>
          <w:u w:val="single"/>
        </w:rPr>
        <w:t xml:space="preserve"> to access the collection interface.</w:t>
      </w:r>
    </w:p>
    <w:p w14:paraId="6669049C" w14:textId="0D6481E7" w:rsidR="00960B25" w:rsidRDefault="00960B25" w:rsidP="00DE629A">
      <w:pPr>
        <w:pStyle w:val="ListParagraph"/>
        <w:numPr>
          <w:ilvl w:val="0"/>
          <w:numId w:val="4"/>
        </w:numPr>
      </w:pPr>
      <w:r w:rsidRPr="71669E8B">
        <w:rPr>
          <w:b/>
          <w:bCs/>
        </w:rPr>
        <w:t>Login</w:t>
      </w:r>
      <w:r>
        <w:t xml:space="preserve"> </w:t>
      </w:r>
      <w:r w:rsidR="62B44576">
        <w:t>to your account through the Central Login</w:t>
      </w:r>
      <w:r>
        <w:t xml:space="preserve"> on the ODE </w:t>
      </w:r>
      <w:r w:rsidRPr="71669E8B">
        <w:rPr>
          <w:u w:val="single"/>
        </w:rPr>
        <w:t>District Site</w:t>
      </w:r>
      <w:r>
        <w:t>.</w:t>
      </w:r>
    </w:p>
    <w:p w14:paraId="65E2C37D" w14:textId="77777777" w:rsidR="00960B25" w:rsidRDefault="00960B25" w:rsidP="00DE629A">
      <w:pPr>
        <w:pStyle w:val="ListParagraph"/>
        <w:numPr>
          <w:ilvl w:val="1"/>
          <w:numId w:val="4"/>
        </w:numPr>
      </w:pPr>
      <w:r>
        <w:t xml:space="preserve">If you do not have a Password or are unable to log-in, please reach out to the District Security Administrator. </w:t>
      </w:r>
    </w:p>
    <w:p w14:paraId="4772850D" w14:textId="77777777" w:rsidR="00960B25" w:rsidRDefault="00960B25" w:rsidP="00DE629A">
      <w:pPr>
        <w:pStyle w:val="ListParagraph"/>
        <w:numPr>
          <w:ilvl w:val="1"/>
          <w:numId w:val="4"/>
        </w:numPr>
        <w:spacing w:after="240" w:line="240" w:lineRule="auto"/>
        <w:contextualSpacing w:val="0"/>
      </w:pPr>
      <w:r>
        <w:t>If you do not know the District Security Administrator, please contact the district office or click on “Locate your District Security Administrator” on the login page.</w:t>
      </w:r>
    </w:p>
    <w:p w14:paraId="0F671A1E" w14:textId="4957D05C" w:rsidR="00960B25" w:rsidRDefault="00960B25" w:rsidP="00DE629A">
      <w:pPr>
        <w:pStyle w:val="ListParagraph"/>
        <w:numPr>
          <w:ilvl w:val="0"/>
          <w:numId w:val="4"/>
        </w:numPr>
        <w:spacing w:after="240" w:line="240" w:lineRule="auto"/>
        <w:contextualSpacing w:val="0"/>
      </w:pPr>
      <w:r w:rsidRPr="00765DC0">
        <w:rPr>
          <w:b/>
        </w:rPr>
        <w:t>Click</w:t>
      </w:r>
      <w:r>
        <w:rPr>
          <w:b/>
        </w:rPr>
        <w:t xml:space="preserve"> </w:t>
      </w:r>
      <w:r w:rsidRPr="005C6698">
        <w:t>/ select</w:t>
      </w:r>
      <w:r>
        <w:t xml:space="preserve"> the </w:t>
      </w:r>
      <w:r w:rsidR="00D14BF5">
        <w:rPr>
          <w:u w:val="single"/>
        </w:rPr>
        <w:t>CTE Information System</w:t>
      </w:r>
      <w:r w:rsidR="00D14BF5" w:rsidRPr="00D14BF5">
        <w:t xml:space="preserve"> </w:t>
      </w:r>
      <w:r>
        <w:t xml:space="preserve">application for the appropriate institution. </w:t>
      </w:r>
    </w:p>
    <w:p w14:paraId="179FB923" w14:textId="67AB717E" w:rsidR="00D14BF5" w:rsidRDefault="00D14BF5" w:rsidP="00DE629A">
      <w:pPr>
        <w:pStyle w:val="ListParagraph"/>
        <w:numPr>
          <w:ilvl w:val="0"/>
          <w:numId w:val="4"/>
        </w:numPr>
        <w:spacing w:after="240" w:line="240" w:lineRule="auto"/>
        <w:contextualSpacing w:val="0"/>
      </w:pPr>
      <w:r w:rsidRPr="00765DC0">
        <w:rPr>
          <w:b/>
        </w:rPr>
        <w:t>Verify</w:t>
      </w:r>
      <w:r>
        <w:t xml:space="preserve"> that you are logged into the correct institution in the blue header bar. Text reads: </w:t>
      </w:r>
      <w:r w:rsidRPr="00E04475">
        <w:t xml:space="preserve">[Your Name [Selected Institution] (Institution ID </w:t>
      </w:r>
      <w:r>
        <w:t>[X]</w:t>
      </w:r>
      <w:r w:rsidRPr="00E04475">
        <w:t>).</w:t>
      </w:r>
      <w:r w:rsidRPr="00E04475">
        <w:rPr>
          <w:b/>
        </w:rPr>
        <w:t>”</w:t>
      </w:r>
      <w:r>
        <w:rPr>
          <w:b/>
        </w:rPr>
        <w:t xml:space="preserve"> </w:t>
      </w:r>
    </w:p>
    <w:p w14:paraId="3765C483" w14:textId="36E83D1A" w:rsidR="00960B25" w:rsidRPr="00960B25" w:rsidRDefault="21386798" w:rsidP="00DE629A">
      <w:pPr>
        <w:pStyle w:val="ListParagraph"/>
        <w:numPr>
          <w:ilvl w:val="0"/>
          <w:numId w:val="4"/>
        </w:numPr>
        <w:spacing w:after="240"/>
      </w:pPr>
      <w:r w:rsidRPr="7377B97D">
        <w:rPr>
          <w:b/>
          <w:bCs/>
        </w:rPr>
        <w:t>C</w:t>
      </w:r>
      <w:r w:rsidR="00D14BF5" w:rsidRPr="7377B97D">
        <w:rPr>
          <w:b/>
          <w:bCs/>
        </w:rPr>
        <w:t>lick</w:t>
      </w:r>
      <w:r w:rsidR="00D14BF5">
        <w:t xml:space="preserve"> </w:t>
      </w:r>
      <w:r w:rsidR="2E6002FF">
        <w:t>the appropriate task option</w:t>
      </w:r>
      <w:r w:rsidR="00D14BF5">
        <w:t xml:space="preserve"> on the vertical, black menu bar on the left side of the screen.</w:t>
      </w:r>
    </w:p>
    <w:p w14:paraId="71D54EF3" w14:textId="57342C84" w:rsidR="00635695" w:rsidRDefault="00635695" w:rsidP="009E0535">
      <w:pPr>
        <w:pStyle w:val="Caption"/>
        <w:keepNext/>
        <w:spacing w:after="0" w:line="276" w:lineRule="auto"/>
      </w:pPr>
      <w:r>
        <w:t xml:space="preserve">Figure </w:t>
      </w:r>
      <w:fldSimple w:instr=" SEQ Figure \* ARABIC ">
        <w:r w:rsidR="000B47D7">
          <w:rPr>
            <w:noProof/>
          </w:rPr>
          <w:t>2</w:t>
        </w:r>
      </w:fldSimple>
      <w:r>
        <w:t xml:space="preserve"> CTE IS Home Page screenshot</w:t>
      </w:r>
    </w:p>
    <w:p w14:paraId="25B2FDA3" w14:textId="71854F04" w:rsidR="00A50325" w:rsidRPr="005C7342" w:rsidRDefault="00391F3D" w:rsidP="005C7342">
      <w:r w:rsidRPr="00391F3D">
        <w:rPr>
          <w:rFonts w:asciiTheme="majorHAnsi" w:eastAsiaTheme="majorEastAsia" w:hAnsiTheme="majorHAnsi" w:cstheme="majorBidi"/>
          <w:noProof/>
          <w:color w:val="365F91" w:themeColor="accent1" w:themeShade="BF"/>
          <w:sz w:val="26"/>
          <w:szCs w:val="26"/>
        </w:rPr>
        <w:drawing>
          <wp:inline distT="0" distB="0" distL="0" distR="0" wp14:anchorId="3464B76C" wp14:editId="3D96482E">
            <wp:extent cx="6007100" cy="2309277"/>
            <wp:effectExtent l="76200" t="76200" r="127000" b="129540"/>
            <wp:docPr id="40" name="Picture 40" descr="This screenshot of the CTE IS Home Page shows the sidebar menu and the quick access buttons available in the new application." title="CTE I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8600" cy="2313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BA0C76" w14:textId="2145041B" w:rsidR="00635695" w:rsidRDefault="00635695" w:rsidP="009E0535">
      <w:pPr>
        <w:pStyle w:val="Caption"/>
        <w:keepNext/>
        <w:spacing w:after="0" w:line="276" w:lineRule="auto"/>
      </w:pPr>
      <w:r>
        <w:t xml:space="preserve">Figure </w:t>
      </w:r>
      <w:fldSimple w:instr=" SEQ Figure \* ARABIC ">
        <w:r w:rsidR="000B47D7">
          <w:rPr>
            <w:noProof/>
          </w:rPr>
          <w:t>3</w:t>
        </w:r>
      </w:fldSimple>
      <w:r>
        <w:t xml:space="preserve"> CTE IS Yearly Update Page sample screenshot</w:t>
      </w:r>
    </w:p>
    <w:p w14:paraId="22353042" w14:textId="40083E3B" w:rsidR="00391F3D" w:rsidRPr="005C7342" w:rsidRDefault="00391F3D" w:rsidP="009E0535">
      <w:pPr>
        <w:spacing w:after="0"/>
      </w:pPr>
      <w:r w:rsidRPr="00391F3D">
        <w:rPr>
          <w:rFonts w:asciiTheme="majorHAnsi" w:eastAsiaTheme="majorEastAsia" w:hAnsiTheme="majorHAnsi" w:cstheme="majorBidi"/>
          <w:noProof/>
          <w:color w:val="365F91" w:themeColor="accent1" w:themeShade="BF"/>
          <w:sz w:val="26"/>
          <w:szCs w:val="26"/>
        </w:rPr>
        <w:drawing>
          <wp:inline distT="0" distB="0" distL="0" distR="0" wp14:anchorId="3AA8D64B" wp14:editId="50E9B7AA">
            <wp:extent cx="6076950" cy="1092623"/>
            <wp:effectExtent l="76200" t="76200" r="133350" b="127000"/>
            <wp:docPr id="41" name="Picture 41" descr="This screenshot of the CTE IS Yearly Updates Page shows the horizontal menu of options and the column filters on this page of the new application." title="CTE IS Yearly Upda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7767" cy="1099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0E87F" w14:textId="43A1E7D3" w:rsidR="00635695" w:rsidRDefault="00635695" w:rsidP="009E0535">
      <w:pPr>
        <w:pStyle w:val="Caption"/>
        <w:keepNext/>
        <w:spacing w:after="0" w:line="276" w:lineRule="auto"/>
      </w:pPr>
      <w:r>
        <w:lastRenderedPageBreak/>
        <w:t xml:space="preserve">Figure </w:t>
      </w:r>
      <w:fldSimple w:instr=" SEQ Figure \* ARABIC ">
        <w:r w:rsidR="000B47D7">
          <w:rPr>
            <w:noProof/>
          </w:rPr>
          <w:t>4</w:t>
        </w:r>
      </w:fldSimple>
      <w:r>
        <w:t xml:space="preserve"> CTE IS My Tasks page sample screenshot</w:t>
      </w:r>
    </w:p>
    <w:p w14:paraId="1748345A" w14:textId="2ED80375" w:rsidR="00150258" w:rsidRPr="005C7342" w:rsidRDefault="00150258" w:rsidP="005C7342">
      <w:r w:rsidRPr="00150258">
        <w:rPr>
          <w:rFonts w:asciiTheme="majorHAnsi" w:eastAsiaTheme="majorEastAsia" w:hAnsiTheme="majorHAnsi" w:cstheme="majorBidi"/>
          <w:noProof/>
          <w:color w:val="365F91" w:themeColor="accent1" w:themeShade="BF"/>
          <w:sz w:val="26"/>
          <w:szCs w:val="26"/>
        </w:rPr>
        <w:drawing>
          <wp:inline distT="0" distB="0" distL="0" distR="0" wp14:anchorId="42602732" wp14:editId="42B85B55">
            <wp:extent cx="6057900" cy="1111216"/>
            <wp:effectExtent l="76200" t="76200" r="133350" b="127635"/>
            <wp:docPr id="42" name="Picture 42" descr="This screenshot of the CTE IS My Tasks page shows the horizontal menu of options and the column filters on this page of the new application." title="CTE IS My Tasks Page screen 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9164" cy="111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027FA" w14:textId="13B35D15" w:rsidR="00635695" w:rsidRDefault="00635695" w:rsidP="009E0535">
      <w:pPr>
        <w:pStyle w:val="Caption"/>
        <w:keepNext/>
        <w:spacing w:after="0" w:line="276" w:lineRule="auto"/>
      </w:pPr>
      <w:r>
        <w:t xml:space="preserve">Figure </w:t>
      </w:r>
      <w:fldSimple w:instr=" SEQ Figure \* ARABIC ">
        <w:r w:rsidR="000B47D7">
          <w:rPr>
            <w:noProof/>
          </w:rPr>
          <w:t>5</w:t>
        </w:r>
      </w:fldSimple>
      <w:r>
        <w:t xml:space="preserve"> CTE IS Program of Study Yearly Update page screenshot part 1</w:t>
      </w:r>
    </w:p>
    <w:p w14:paraId="30097E4A" w14:textId="08FFBA16" w:rsidR="00D5563A" w:rsidRPr="005C7342" w:rsidRDefault="00D5563A" w:rsidP="009E0535">
      <w:pPr>
        <w:spacing w:after="0"/>
      </w:pPr>
      <w:r w:rsidRPr="00D5563A">
        <w:rPr>
          <w:rFonts w:asciiTheme="majorHAnsi" w:eastAsiaTheme="majorEastAsia" w:hAnsiTheme="majorHAnsi" w:cstheme="majorBidi"/>
          <w:noProof/>
          <w:color w:val="365F91" w:themeColor="accent1" w:themeShade="BF"/>
          <w:sz w:val="26"/>
          <w:szCs w:val="26"/>
        </w:rPr>
        <w:drawing>
          <wp:inline distT="0" distB="0" distL="0" distR="0" wp14:anchorId="0AD908D8" wp14:editId="754477D3">
            <wp:extent cx="6171263" cy="2390140"/>
            <wp:effectExtent l="76200" t="76200" r="134620" b="124460"/>
            <wp:docPr id="43" name="Picture 43" descr="This screenshot of the CTE IS Program of Study Update page part 1 shows the top portion of the web interface area for initiating an update for an individual CTE program. This area includes, &quot;School and District&quot;, &quot;School Zone&quot;, and &quot;Program Area, CIP, and Framework&quot; sections." title="CTE IS Program of Study Yearly Update, top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4903" cy="239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10C006" w14:textId="575595AA" w:rsidR="00781980" w:rsidRDefault="00781980" w:rsidP="009E0535">
      <w:pPr>
        <w:pStyle w:val="Caption"/>
        <w:keepNext/>
        <w:spacing w:before="240" w:after="0" w:line="276" w:lineRule="auto"/>
      </w:pPr>
      <w:r>
        <w:t xml:space="preserve">Figure </w:t>
      </w:r>
      <w:fldSimple w:instr=" SEQ Figure \* ARABIC ">
        <w:r w:rsidR="000B47D7">
          <w:rPr>
            <w:noProof/>
          </w:rPr>
          <w:t>6</w:t>
        </w:r>
      </w:fldSimple>
      <w:r>
        <w:t xml:space="preserve"> CTE IS Program of Study Update page part 2</w:t>
      </w:r>
    </w:p>
    <w:p w14:paraId="559283D4" w14:textId="5A7C3115" w:rsidR="00D5563A" w:rsidRDefault="00D5563A" w:rsidP="005C7342">
      <w:r w:rsidRPr="00D5563A">
        <w:rPr>
          <w:noProof/>
        </w:rPr>
        <w:drawing>
          <wp:inline distT="0" distB="0" distL="0" distR="0" wp14:anchorId="64E3926F" wp14:editId="6F6B78C1">
            <wp:extent cx="6170930" cy="2350218"/>
            <wp:effectExtent l="76200" t="76200" r="134620" b="126365"/>
            <wp:docPr id="45" name="Picture 45" descr="This screenshot of the CTE IS Program of Study Update page part 2 shows the bottom portion of the web interface area for initiating an update for an individual CTE program. This area contains the &quot;multi-selects.&quot;" title="CTE IS Program of Study Update page, bottom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6321" cy="2352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B71276" w14:textId="163ED6D5" w:rsidR="00781980" w:rsidRDefault="00781980" w:rsidP="009E0535">
      <w:pPr>
        <w:pStyle w:val="Caption"/>
        <w:keepNext/>
        <w:spacing w:after="0" w:line="276" w:lineRule="auto"/>
      </w:pPr>
      <w:r>
        <w:lastRenderedPageBreak/>
        <w:t xml:space="preserve">Figure </w:t>
      </w:r>
      <w:fldSimple w:instr=" SEQ Figure \* ARABIC ">
        <w:r w:rsidR="000B47D7">
          <w:rPr>
            <w:noProof/>
          </w:rPr>
          <w:t>7</w:t>
        </w:r>
      </w:fldSimple>
      <w:r>
        <w:t xml:space="preserve"> CTE IS Program Matrix sample screen shot part 1</w:t>
      </w:r>
    </w:p>
    <w:p w14:paraId="6973D2FC" w14:textId="52FE10F6" w:rsidR="00D5563A" w:rsidRPr="005C7342" w:rsidRDefault="00960B25" w:rsidP="005C7342">
      <w:r w:rsidRPr="00960B25">
        <w:rPr>
          <w:rFonts w:asciiTheme="majorHAnsi" w:eastAsiaTheme="majorEastAsia" w:hAnsiTheme="majorHAnsi" w:cstheme="majorBidi"/>
          <w:noProof/>
          <w:color w:val="365F91" w:themeColor="accent1" w:themeShade="BF"/>
          <w:sz w:val="26"/>
          <w:szCs w:val="26"/>
        </w:rPr>
        <w:drawing>
          <wp:inline distT="0" distB="0" distL="0" distR="0" wp14:anchorId="77DD9B95" wp14:editId="40C2F3CB">
            <wp:extent cx="6045200" cy="2428275"/>
            <wp:effectExtent l="76200" t="76200" r="127000" b="124460"/>
            <wp:docPr id="9217" name="Picture 9217" descr="This screenshot of the CTE IS Program Matrix page part 1 shows the upper portion of the web interface area for entering the CTE program matrix of classes." title="CTE IS Program Matrix, upper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7677" cy="242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23EDA" w14:textId="63F1F00B" w:rsidR="00781980" w:rsidRDefault="00781980" w:rsidP="009E0535">
      <w:pPr>
        <w:pStyle w:val="Caption"/>
        <w:keepNext/>
        <w:spacing w:after="0" w:line="276" w:lineRule="auto"/>
      </w:pPr>
      <w:r>
        <w:t xml:space="preserve">Figure </w:t>
      </w:r>
      <w:fldSimple w:instr=" SEQ Figure \* ARABIC ">
        <w:r w:rsidR="000B47D7">
          <w:rPr>
            <w:noProof/>
          </w:rPr>
          <w:t>8</w:t>
        </w:r>
      </w:fldSimple>
      <w:r>
        <w:t xml:space="preserve"> CTE IS Program Matrix screen shot part 2</w:t>
      </w:r>
    </w:p>
    <w:p w14:paraId="225F2287" w14:textId="79A358D5" w:rsidR="006D4DB1" w:rsidRPr="005C7342" w:rsidRDefault="00960B25" w:rsidP="009E0535">
      <w:r w:rsidRPr="00960B25">
        <w:rPr>
          <w:rFonts w:asciiTheme="majorHAnsi" w:eastAsiaTheme="majorEastAsia" w:hAnsiTheme="majorHAnsi" w:cstheme="majorBidi"/>
          <w:noProof/>
          <w:color w:val="365F91" w:themeColor="accent1" w:themeShade="BF"/>
          <w:sz w:val="26"/>
          <w:szCs w:val="26"/>
        </w:rPr>
        <w:drawing>
          <wp:inline distT="0" distB="0" distL="0" distR="0" wp14:anchorId="1DA71738" wp14:editId="1583426B">
            <wp:extent cx="6005936" cy="1149350"/>
            <wp:effectExtent l="76200" t="76200" r="128270" b="127000"/>
            <wp:docPr id="9218" name="Picture 9218" descr="This screenshot of the CTE IS Program Matrix page part 2 shows the lower portion of the web interface area for entering the program matrix. This portion of the screen shows space for CTE course description and other course data." title="CTE IS Program Matrix, lower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8131" cy="1151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D4DB1">
        <w:br w:type="page"/>
      </w:r>
    </w:p>
    <w:p w14:paraId="0B14653B" w14:textId="15521B99" w:rsidR="001815E8" w:rsidRDefault="66407C9E" w:rsidP="009E0535">
      <w:pPr>
        <w:pStyle w:val="Heading2"/>
      </w:pPr>
      <w:bookmarkStart w:id="13" w:name="_Toc134609096"/>
      <w:r>
        <w:lastRenderedPageBreak/>
        <w:t>Spring Collections</w:t>
      </w:r>
      <w:bookmarkEnd w:id="13"/>
    </w:p>
    <w:p w14:paraId="5FA283F5" w14:textId="59B1EB81" w:rsidR="002B2BE4" w:rsidRDefault="002B2BE4" w:rsidP="005C7342">
      <w:r>
        <w:t>There are two (2) CTE data collections in the spring</w:t>
      </w:r>
      <w:r w:rsidR="005C7342">
        <w:t>:</w:t>
      </w:r>
      <w:r w:rsidR="005C7342">
        <w:tab/>
      </w:r>
      <w:r w:rsidR="005C7342">
        <w:tab/>
      </w:r>
      <w:r w:rsidR="00C87788" w:rsidRPr="005C7342">
        <w:rPr>
          <w:b/>
        </w:rPr>
        <w:t>1.</w:t>
      </w:r>
      <w:r w:rsidR="00C87788">
        <w:t xml:space="preserve"> </w:t>
      </w:r>
      <w:r>
        <w:t>CTE Student</w:t>
      </w:r>
      <w:r w:rsidR="00C87788">
        <w:tab/>
      </w:r>
      <w:r w:rsidR="005C7342">
        <w:tab/>
      </w:r>
      <w:r w:rsidR="00C87788" w:rsidRPr="005C7342">
        <w:rPr>
          <w:b/>
        </w:rPr>
        <w:t>2.</w:t>
      </w:r>
      <w:r w:rsidR="00C87788">
        <w:t xml:space="preserve"> </w:t>
      </w:r>
      <w:r>
        <w:t>CTE Course</w:t>
      </w:r>
    </w:p>
    <w:p w14:paraId="17D7E6FC" w14:textId="0FE0BAA1" w:rsidR="006E38CF" w:rsidRPr="006E38CF" w:rsidRDefault="00D03C8A" w:rsidP="009E0535">
      <w:pPr>
        <w:pStyle w:val="Heading3"/>
      </w:pPr>
      <w:bookmarkStart w:id="14" w:name="_Toc134609097"/>
      <w:r>
        <w:t>R</w:t>
      </w:r>
      <w:r w:rsidR="002B2BE4">
        <w:t>esources</w:t>
      </w:r>
      <w:r>
        <w:t xml:space="preserve"> &amp; FAQ</w:t>
      </w:r>
      <w:r w:rsidR="00C558B2">
        <w:t xml:space="preserve"> for Spring Collection Commonalities</w:t>
      </w:r>
      <w:bookmarkEnd w:id="14"/>
      <w:r>
        <w:t xml:space="preserve"> </w:t>
      </w:r>
    </w:p>
    <w:p w14:paraId="73A5A3CE" w14:textId="794DBD46" w:rsidR="0093014A" w:rsidRDefault="0093014A" w:rsidP="0093014A">
      <w:r>
        <w:t xml:space="preserve">The CTE spring collections page is </w:t>
      </w:r>
      <w:hyperlink r:id="rId21" w:history="1">
        <w:r w:rsidRPr="00C3130F">
          <w:rPr>
            <w:rStyle w:val="Hyperlink"/>
          </w:rPr>
          <w:t>here</w:t>
        </w:r>
      </w:hyperlink>
      <w:r>
        <w:t xml:space="preserve"> and contains links to many ODE Resources</w:t>
      </w:r>
      <w:r w:rsidR="00584842">
        <w:t xml:space="preserve"> including any collections-related trainings</w:t>
      </w:r>
      <w:r>
        <w:t>. The names below are hyperlinks for convenience/ specific to the respective document. Last updated date is shown after each hyperlink</w:t>
      </w:r>
      <w:r w:rsidR="00A76064">
        <w:t xml:space="preserve"> for static documents</w:t>
      </w:r>
      <w:r>
        <w:t>.</w:t>
      </w:r>
    </w:p>
    <w:p w14:paraId="29108708" w14:textId="77777777" w:rsidR="0093014A" w:rsidRDefault="00D22819" w:rsidP="0093014A">
      <w:pPr>
        <w:pStyle w:val="ListParagraph"/>
        <w:numPr>
          <w:ilvl w:val="0"/>
          <w:numId w:val="2"/>
        </w:numPr>
        <w:spacing w:after="240" w:line="240" w:lineRule="auto"/>
        <w:contextualSpacing w:val="0"/>
      </w:pPr>
      <w:hyperlink r:id="rId22" w:tooltip="Navigate to Consolidated Collections Student Collections User Guide" w:history="1">
        <w:r w:rsidR="0093014A" w:rsidRPr="00A76064">
          <w:rPr>
            <w:rStyle w:val="Hyperlink"/>
          </w:rPr>
          <w:t>Consolidated Collections Student Collections User Guide</w:t>
        </w:r>
      </w:hyperlink>
      <w:r w:rsidR="0093014A" w:rsidRPr="001C51C5">
        <w:t xml:space="preserve"> 05/16/2016</w:t>
      </w:r>
    </w:p>
    <w:p w14:paraId="348A0EC5" w14:textId="53DB13E5" w:rsidR="0093014A" w:rsidRPr="001C51C5" w:rsidRDefault="00D22819" w:rsidP="0093014A">
      <w:pPr>
        <w:pStyle w:val="ListParagraph"/>
        <w:numPr>
          <w:ilvl w:val="0"/>
          <w:numId w:val="2"/>
        </w:numPr>
        <w:spacing w:after="240" w:line="240" w:lineRule="auto"/>
        <w:contextualSpacing w:val="0"/>
      </w:pPr>
      <w:hyperlink r:id="rId23" w:tooltip="Navigate to File Format User Guide" w:history="1">
        <w:r w:rsidR="0093014A" w:rsidRPr="00A76064">
          <w:rPr>
            <w:rStyle w:val="Hyperlink"/>
          </w:rPr>
          <w:t>File Format User Guide</w:t>
        </w:r>
      </w:hyperlink>
      <w:r w:rsidR="0093014A" w:rsidRPr="001C51C5">
        <w:rPr>
          <w:color w:val="333333"/>
        </w:rPr>
        <w:t xml:space="preserve"> 02/02/2010</w:t>
      </w:r>
    </w:p>
    <w:p w14:paraId="2F657C00" w14:textId="77777777" w:rsidR="0093014A" w:rsidRDefault="00D22819" w:rsidP="0093014A">
      <w:pPr>
        <w:pStyle w:val="ListParagraph"/>
        <w:numPr>
          <w:ilvl w:val="0"/>
          <w:numId w:val="2"/>
        </w:numPr>
        <w:spacing w:after="240" w:line="240" w:lineRule="auto"/>
        <w:contextualSpacing w:val="0"/>
      </w:pPr>
      <w:hyperlink r:id="rId24" w:tooltip="Navigate to Consolidated Student Collection FAQ's for Common Errors" w:history="1">
        <w:r w:rsidR="0093014A" w:rsidRPr="00A76064">
          <w:rPr>
            <w:rStyle w:val="Hyperlink"/>
          </w:rPr>
          <w:t>Consolidated Student Collection FAQ's for Common Errors</w:t>
        </w:r>
      </w:hyperlink>
      <w:r w:rsidR="0093014A" w:rsidRPr="001C51C5">
        <w:t xml:space="preserve"> 09/28/2010</w:t>
      </w:r>
    </w:p>
    <w:p w14:paraId="6352DD12" w14:textId="77777777" w:rsidR="0093014A" w:rsidRPr="00150258" w:rsidRDefault="00D22819" w:rsidP="0093014A">
      <w:pPr>
        <w:pStyle w:val="ListParagraph"/>
        <w:numPr>
          <w:ilvl w:val="0"/>
          <w:numId w:val="2"/>
        </w:numPr>
        <w:spacing w:after="240" w:line="240" w:lineRule="auto"/>
        <w:contextualSpacing w:val="0"/>
      </w:pPr>
      <w:hyperlink r:id="rId25" w:tooltip="Navigate to SSID User Guide" w:history="1">
        <w:r w:rsidR="0093014A" w:rsidRPr="00A76064">
          <w:rPr>
            <w:rStyle w:val="Hyperlink"/>
          </w:rPr>
          <w:t>SSID User Guide</w:t>
        </w:r>
      </w:hyperlink>
      <w:r w:rsidR="0093014A" w:rsidRPr="00150258">
        <w:t xml:space="preserve"> (05/16/2016) </w:t>
      </w:r>
    </w:p>
    <w:p w14:paraId="7CF7E9E8" w14:textId="0715615F" w:rsidR="0093014A" w:rsidRDefault="00D22819" w:rsidP="0093014A">
      <w:pPr>
        <w:pStyle w:val="ListParagraph"/>
        <w:numPr>
          <w:ilvl w:val="0"/>
          <w:numId w:val="2"/>
        </w:numPr>
        <w:spacing w:after="240" w:line="240" w:lineRule="auto"/>
        <w:contextualSpacing w:val="0"/>
      </w:pPr>
      <w:hyperlink r:id="rId26" w:history="1">
        <w:r w:rsidR="00A76064" w:rsidRPr="00A76064">
          <w:rPr>
            <w:rStyle w:val="Hyperlink"/>
          </w:rPr>
          <w:t xml:space="preserve">Approved CTE Programs Detail Report </w:t>
        </w:r>
      </w:hyperlink>
      <w:r w:rsidR="0093014A">
        <w:t>shows CIP codes and CTE Class Numbers by institution.</w:t>
      </w:r>
      <w:r w:rsidR="00BF5E8B">
        <w:t xml:space="preserve"> </w:t>
      </w:r>
    </w:p>
    <w:p w14:paraId="5A4532AE" w14:textId="500A6DE9" w:rsidR="00BF5E8B" w:rsidRDefault="00BF5E8B" w:rsidP="00BF5E8B">
      <w:pPr>
        <w:spacing w:after="240" w:line="240" w:lineRule="auto"/>
      </w:pPr>
      <w:r>
        <w:t xml:space="preserve">The </w:t>
      </w:r>
      <w:r w:rsidRPr="0926F6B7">
        <w:rPr>
          <w:b/>
          <w:bCs/>
        </w:rPr>
        <w:t xml:space="preserve">CTE </w:t>
      </w:r>
      <w:r w:rsidR="00250A1B">
        <w:rPr>
          <w:b/>
          <w:bCs/>
        </w:rPr>
        <w:t>System</w:t>
      </w:r>
      <w:r>
        <w:t xml:space="preserve"> </w:t>
      </w:r>
      <w:r w:rsidR="00250A1B">
        <w:t xml:space="preserve">(aka CTE IS) </w:t>
      </w:r>
      <w:r>
        <w:t xml:space="preserve">is another valuable resource in preparing for CTE Student and CTE Course collections. This is a web interface (like Consolidated Collections) accessed through the </w:t>
      </w:r>
      <w:hyperlink r:id="rId27">
        <w:r w:rsidRPr="0926F6B7">
          <w:rPr>
            <w:rStyle w:val="Hyperlink"/>
          </w:rPr>
          <w:t>ODE District Site</w:t>
        </w:r>
      </w:hyperlink>
      <w:r>
        <w:t xml:space="preserve">. It houses program and course information for each secondary CTE Site (school, learning center, etc. directly providing secondary Perkins CTE programs). Find instructions for accessing the interface in this document’s section </w:t>
      </w:r>
      <w:hyperlink w:anchor="_Fall_Collection,_CTE">
        <w:r w:rsidRPr="0926F6B7">
          <w:rPr>
            <w:rStyle w:val="Hyperlink"/>
          </w:rPr>
          <w:t>Fall Collection, CTE Program Update</w:t>
        </w:r>
      </w:hyperlink>
      <w:r>
        <w:t xml:space="preserve">. The CTE </w:t>
      </w:r>
      <w:r w:rsidR="00250A1B">
        <w:t>System</w:t>
      </w:r>
      <w:r>
        <w:t xml:space="preserve"> page on the District Site is </w:t>
      </w:r>
      <w:hyperlink r:id="rId28" w:history="1">
        <w:r w:rsidRPr="00BF5E8B">
          <w:rPr>
            <w:rStyle w:val="Hyperlink"/>
          </w:rPr>
          <w:t>here</w:t>
        </w:r>
      </w:hyperlink>
      <w:r>
        <w:t xml:space="preserve">.  </w:t>
      </w:r>
    </w:p>
    <w:p w14:paraId="12C4D81F" w14:textId="3DD659BF" w:rsidR="00D22681" w:rsidRPr="00A3061C" w:rsidRDefault="00D22681" w:rsidP="005C7342">
      <w:pPr>
        <w:spacing w:before="240" w:after="0"/>
        <w:rPr>
          <w:rFonts w:ascii="Cambria" w:hAnsi="Cambria"/>
          <w:sz w:val="28"/>
          <w:szCs w:val="28"/>
          <w:u w:val="single"/>
        </w:rPr>
      </w:pPr>
      <w:r w:rsidRPr="00A3061C">
        <w:rPr>
          <w:sz w:val="28"/>
          <w:szCs w:val="28"/>
          <w:u w:val="single"/>
        </w:rPr>
        <w:t>FAQ</w:t>
      </w:r>
    </w:p>
    <w:p w14:paraId="2B95B090" w14:textId="77777777" w:rsidR="00992220" w:rsidRPr="00D22681" w:rsidRDefault="00992220" w:rsidP="00DE629A">
      <w:pPr>
        <w:pStyle w:val="ListParagraph"/>
        <w:numPr>
          <w:ilvl w:val="0"/>
          <w:numId w:val="25"/>
        </w:numPr>
        <w:contextualSpacing w:val="0"/>
        <w:rPr>
          <w:rStyle w:val="Strong"/>
          <w:b w:val="0"/>
        </w:rPr>
      </w:pPr>
      <w:r w:rsidRPr="00D22681">
        <w:t xml:space="preserve">Q: </w:t>
      </w:r>
      <w:r w:rsidRPr="00036A07">
        <w:rPr>
          <w:i/>
        </w:rPr>
        <w:t>Where is the spring</w:t>
      </w:r>
      <w:r w:rsidRPr="00036A07">
        <w:rPr>
          <w:rStyle w:val="Strong"/>
          <w:b w:val="0"/>
          <w:i/>
        </w:rPr>
        <w:t xml:space="preserve"> collections’ interface?</w:t>
      </w:r>
    </w:p>
    <w:p w14:paraId="68C54C52" w14:textId="0BBA6D71" w:rsidR="00485197" w:rsidRDefault="00992220" w:rsidP="00DE629A">
      <w:pPr>
        <w:pStyle w:val="ListParagraph"/>
        <w:numPr>
          <w:ilvl w:val="1"/>
          <w:numId w:val="25"/>
        </w:numPr>
        <w:spacing w:after="240"/>
        <w:contextualSpacing w:val="0"/>
      </w:pPr>
      <w:r w:rsidRPr="00D22681">
        <w:t>A: The spring</w:t>
      </w:r>
      <w:r>
        <w:t xml:space="preserve"> collections are accessed through </w:t>
      </w:r>
      <w:r w:rsidRPr="00D22681">
        <w:rPr>
          <w:u w:val="single"/>
        </w:rPr>
        <w:t>District Site</w:t>
      </w:r>
      <w:r>
        <w:t xml:space="preserve"> login then clicking into the </w:t>
      </w:r>
      <w:r w:rsidRPr="00D22681">
        <w:rPr>
          <w:u w:val="single"/>
        </w:rPr>
        <w:t>Consolidated Collections</w:t>
      </w:r>
      <w:r>
        <w:t xml:space="preserve"> application</w:t>
      </w:r>
      <w:r w:rsidR="00036A07">
        <w:t xml:space="preserve"> </w:t>
      </w:r>
      <w:r w:rsidR="00036A07" w:rsidRPr="00036A07">
        <w:rPr>
          <w:u w:val="single"/>
        </w:rPr>
        <w:t>for the appropriate institution</w:t>
      </w:r>
      <w:r>
        <w:t>.</w:t>
      </w:r>
    </w:p>
    <w:p w14:paraId="1A9CDB2B" w14:textId="00AF170C" w:rsidR="00992220" w:rsidRPr="00D22681" w:rsidRDefault="008E0E7A" w:rsidP="00DE629A">
      <w:pPr>
        <w:pStyle w:val="ListParagraph"/>
        <w:numPr>
          <w:ilvl w:val="0"/>
          <w:numId w:val="25"/>
        </w:numPr>
        <w:spacing w:before="240"/>
        <w:contextualSpacing w:val="0"/>
        <w:rPr>
          <w:rStyle w:val="Strong"/>
          <w:b w:val="0"/>
        </w:rPr>
      </w:pPr>
      <w:r w:rsidRPr="00D22681">
        <w:rPr>
          <w:rStyle w:val="Strong"/>
          <w:b w:val="0"/>
        </w:rPr>
        <w:t xml:space="preserve">Q: </w:t>
      </w:r>
      <w:r w:rsidRPr="00036A07">
        <w:rPr>
          <w:rStyle w:val="Strong"/>
          <w:b w:val="0"/>
          <w:i/>
        </w:rPr>
        <w:t>Who s</w:t>
      </w:r>
      <w:r w:rsidR="00992220" w:rsidRPr="00036A07">
        <w:rPr>
          <w:rStyle w:val="Strong"/>
          <w:b w:val="0"/>
          <w:i/>
        </w:rPr>
        <w:t>ubmits to</w:t>
      </w:r>
      <w:r w:rsidRPr="00036A07">
        <w:rPr>
          <w:rStyle w:val="Strong"/>
          <w:b w:val="0"/>
          <w:i/>
        </w:rPr>
        <w:t xml:space="preserve"> the spring CTE</w:t>
      </w:r>
      <w:r w:rsidR="00992220" w:rsidRPr="00036A07">
        <w:rPr>
          <w:rStyle w:val="Strong"/>
          <w:b w:val="0"/>
          <w:i/>
        </w:rPr>
        <w:t xml:space="preserve"> Collections?</w:t>
      </w:r>
      <w:r w:rsidR="008B44C1">
        <w:rPr>
          <w:rStyle w:val="Strong"/>
          <w:b w:val="0"/>
        </w:rPr>
        <w:t xml:space="preserve"> </w:t>
      </w:r>
    </w:p>
    <w:p w14:paraId="532F4E65" w14:textId="325976B9" w:rsidR="00992220" w:rsidRDefault="48D9FDC8" w:rsidP="00DE629A">
      <w:pPr>
        <w:pStyle w:val="ListParagraph"/>
        <w:numPr>
          <w:ilvl w:val="1"/>
          <w:numId w:val="25"/>
        </w:numPr>
        <w:spacing w:after="240"/>
        <w:contextualSpacing w:val="0"/>
      </w:pPr>
      <w:r w:rsidRPr="00D22681">
        <w:rPr>
          <w:rStyle w:val="Strong"/>
          <w:b w:val="0"/>
        </w:rPr>
        <w:t>A:</w:t>
      </w:r>
      <w:r>
        <w:t xml:space="preserve"> The responsibility is technically at the school level, but many school districts have district-level data managers who submit for their schools. Please </w:t>
      </w:r>
      <w:r w:rsidRPr="00036A07">
        <w:rPr>
          <w:u w:val="single"/>
        </w:rPr>
        <w:t>check with your CTE coordinator or local CTE data team</w:t>
      </w:r>
      <w:r>
        <w:t xml:space="preserve"> regarding the arrang</w:t>
      </w:r>
      <w:r w:rsidR="3C9586BA">
        <w:t xml:space="preserve">ement your institution follows. </w:t>
      </w:r>
    </w:p>
    <w:p w14:paraId="05E83D32" w14:textId="34B0B214" w:rsidR="00371A83" w:rsidRPr="00D22681" w:rsidRDefault="17839F51" w:rsidP="00DE629A">
      <w:pPr>
        <w:pStyle w:val="ListParagraph"/>
        <w:numPr>
          <w:ilvl w:val="0"/>
          <w:numId w:val="25"/>
        </w:numPr>
        <w:contextualSpacing w:val="0"/>
        <w:rPr>
          <w:rFonts w:ascii="Calibri" w:eastAsia="Times New Roman" w:hAnsi="Calibri" w:cs="Calibri"/>
          <w:color w:val="000000"/>
        </w:rPr>
      </w:pPr>
      <w:r w:rsidRPr="00D22681">
        <w:rPr>
          <w:bCs/>
        </w:rPr>
        <w:t xml:space="preserve">Q: </w:t>
      </w:r>
      <w:r w:rsidRPr="00036A07">
        <w:rPr>
          <w:bCs/>
          <w:i/>
        </w:rPr>
        <w:t>How can I make my CTE spring data submissions easier</w:t>
      </w:r>
      <w:r w:rsidR="008B44C1" w:rsidRPr="00036A07">
        <w:rPr>
          <w:bCs/>
          <w:i/>
        </w:rPr>
        <w:t>? Does</w:t>
      </w:r>
      <w:r w:rsidR="022C11C4" w:rsidRPr="00036A07">
        <w:rPr>
          <w:rFonts w:ascii="Calibri" w:eastAsia="Times New Roman" w:hAnsi="Calibri" w:cs="Calibri"/>
          <w:bCs/>
          <w:i/>
          <w:color w:val="000000" w:themeColor="text1"/>
        </w:rPr>
        <w:t xml:space="preserve"> ODE help with data submission</w:t>
      </w:r>
      <w:r w:rsidR="49CD84B3" w:rsidRPr="00036A07">
        <w:rPr>
          <w:rFonts w:ascii="Calibri" w:eastAsia="Times New Roman" w:hAnsi="Calibri" w:cs="Calibri"/>
          <w:bCs/>
          <w:i/>
          <w:color w:val="000000" w:themeColor="text1"/>
        </w:rPr>
        <w:t>?</w:t>
      </w:r>
    </w:p>
    <w:p w14:paraId="046F0DAE" w14:textId="22DCA0F5" w:rsidR="007919A4" w:rsidRDefault="00371A83" w:rsidP="00250A1B">
      <w:pPr>
        <w:pStyle w:val="ListParagraph"/>
        <w:numPr>
          <w:ilvl w:val="1"/>
          <w:numId w:val="25"/>
        </w:numPr>
        <w:contextualSpacing w:val="0"/>
        <w:rPr>
          <w:rFonts w:ascii="Calibri" w:eastAsia="Times New Roman" w:hAnsi="Calibri" w:cs="Calibri"/>
          <w:color w:val="000000"/>
        </w:rPr>
      </w:pPr>
      <w:r w:rsidRPr="00D22681">
        <w:rPr>
          <w:rFonts w:ascii="Calibri" w:eastAsia="Times New Roman" w:hAnsi="Calibri" w:cs="Calibri"/>
          <w:color w:val="000000"/>
        </w:rPr>
        <w:t xml:space="preserve">A: </w:t>
      </w:r>
      <w:r w:rsidR="007919A4" w:rsidRPr="007919A4">
        <w:rPr>
          <w:rFonts w:ascii="Calibri" w:eastAsia="Times New Roman" w:hAnsi="Calibri" w:cs="Calibri"/>
          <w:b/>
          <w:color w:val="000000"/>
        </w:rPr>
        <w:t>Yes, ODE has many ways of helping with CTE data submissions</w:t>
      </w:r>
      <w:r w:rsidR="007919A4">
        <w:rPr>
          <w:rFonts w:ascii="Calibri" w:eastAsia="Times New Roman" w:hAnsi="Calibri" w:cs="Calibri"/>
          <w:color w:val="000000"/>
        </w:rPr>
        <w:t xml:space="preserve">. </w:t>
      </w:r>
    </w:p>
    <w:p w14:paraId="090542B3" w14:textId="06A1EB8D" w:rsidR="007919A4" w:rsidRDefault="007919A4" w:rsidP="00250A1B">
      <w:pPr>
        <w:pStyle w:val="ListParagraph"/>
        <w:numPr>
          <w:ilvl w:val="2"/>
          <w:numId w:val="25"/>
        </w:numPr>
        <w:spacing w:before="240"/>
        <w:contextualSpacing w:val="0"/>
        <w:rPr>
          <w:rFonts w:ascii="Calibri" w:eastAsia="Times New Roman" w:hAnsi="Calibri" w:cs="Calibri"/>
          <w:color w:val="000000"/>
        </w:rPr>
      </w:pPr>
      <w:r w:rsidRPr="007919A4">
        <w:rPr>
          <w:rFonts w:ascii="Calibri" w:eastAsia="Times New Roman" w:hAnsi="Calibri" w:cs="Calibri"/>
          <w:b/>
          <w:color w:val="000000"/>
        </w:rPr>
        <w:t>In-App resources</w:t>
      </w:r>
      <w:r>
        <w:rPr>
          <w:rFonts w:ascii="Calibri" w:eastAsia="Times New Roman" w:hAnsi="Calibri" w:cs="Calibri"/>
          <w:color w:val="000000"/>
        </w:rPr>
        <w:t xml:space="preserve">: Consolidated Collections offers some incredibly useful reports for planning and verifying your institution’s CTE spring collections data submissions. </w:t>
      </w:r>
    </w:p>
    <w:p w14:paraId="0CD62A56" w14:textId="3DD62081" w:rsidR="007919A4" w:rsidRDefault="007919A4" w:rsidP="00250A1B">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b/>
          <w:color w:val="000000"/>
        </w:rPr>
        <w:t>Help Section</w:t>
      </w:r>
      <w:r w:rsidRPr="007919A4">
        <w:rPr>
          <w:rFonts w:ascii="Calibri" w:eastAsia="Times New Roman" w:hAnsi="Calibri" w:cs="Calibri"/>
          <w:color w:val="000000"/>
        </w:rPr>
        <w:t>:</w:t>
      </w:r>
      <w:r>
        <w:rPr>
          <w:rFonts w:ascii="Calibri" w:eastAsia="Times New Roman" w:hAnsi="Calibri" w:cs="Calibri"/>
          <w:color w:val="000000"/>
        </w:rPr>
        <w:t xml:space="preserve"> Access the Consolidated Collections help section for detailed information on:</w:t>
      </w:r>
    </w:p>
    <w:p w14:paraId="5AA9D6CB" w14:textId="2AE25BCA" w:rsidR="007919A4" w:rsidRPr="007919A4" w:rsidRDefault="007919A4" w:rsidP="00250A1B">
      <w:pPr>
        <w:pStyle w:val="ListParagraph"/>
        <w:numPr>
          <w:ilvl w:val="4"/>
          <w:numId w:val="25"/>
        </w:numPr>
        <w:contextualSpacing w:val="0"/>
        <w:rPr>
          <w:rFonts w:ascii="Calibri" w:eastAsia="Times New Roman" w:hAnsi="Calibri" w:cs="Calibri"/>
          <w:color w:val="000000"/>
        </w:rPr>
      </w:pPr>
      <w:r w:rsidRPr="007919A4">
        <w:rPr>
          <w:rFonts w:ascii="Calibri" w:eastAsia="Times New Roman" w:hAnsi="Calibri" w:cs="Calibri"/>
          <w:color w:val="000000"/>
        </w:rPr>
        <w:t xml:space="preserve">Submission parameters </w:t>
      </w:r>
    </w:p>
    <w:p w14:paraId="48E82049" w14:textId="71F95832" w:rsidR="007919A4" w:rsidRPr="007919A4" w:rsidRDefault="007919A4" w:rsidP="00250A1B">
      <w:pPr>
        <w:pStyle w:val="ListParagraph"/>
        <w:numPr>
          <w:ilvl w:val="4"/>
          <w:numId w:val="25"/>
        </w:numPr>
        <w:contextualSpacing w:val="0"/>
        <w:rPr>
          <w:rFonts w:ascii="Calibri" w:eastAsia="Times New Roman" w:hAnsi="Calibri" w:cs="Calibri"/>
          <w:color w:val="000000"/>
        </w:rPr>
      </w:pPr>
      <w:r w:rsidRPr="007919A4">
        <w:rPr>
          <w:rFonts w:ascii="Calibri" w:eastAsia="Times New Roman" w:hAnsi="Calibri" w:cs="Calibri"/>
          <w:color w:val="000000"/>
        </w:rPr>
        <w:lastRenderedPageBreak/>
        <w:t xml:space="preserve">Collection point person contact information </w:t>
      </w:r>
    </w:p>
    <w:p w14:paraId="7479FF46" w14:textId="4C452C42" w:rsidR="007919A4" w:rsidRDefault="007919A4" w:rsidP="00250A1B">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b/>
          <w:color w:val="000000"/>
        </w:rPr>
        <w:t>Key Reports</w:t>
      </w:r>
      <w:r w:rsidRPr="007919A4">
        <w:rPr>
          <w:rFonts w:ascii="Calibri" w:eastAsia="Times New Roman" w:hAnsi="Calibri" w:cs="Calibri"/>
          <w:color w:val="000000"/>
        </w:rPr>
        <w:t>:</w:t>
      </w:r>
      <w:r>
        <w:rPr>
          <w:rFonts w:ascii="Calibri" w:eastAsia="Times New Roman" w:hAnsi="Calibri" w:cs="Calibri"/>
          <w:color w:val="000000"/>
        </w:rPr>
        <w:t xml:space="preserve"> </w:t>
      </w:r>
    </w:p>
    <w:p w14:paraId="14BFAE34" w14:textId="3ADA9F83" w:rsidR="007919A4" w:rsidRDefault="007919A4" w:rsidP="00250A1B">
      <w:pPr>
        <w:pStyle w:val="ListParagraph"/>
        <w:numPr>
          <w:ilvl w:val="4"/>
          <w:numId w:val="25"/>
        </w:numPr>
        <w:contextualSpacing w:val="0"/>
        <w:rPr>
          <w:rFonts w:ascii="Calibri" w:eastAsia="Times New Roman" w:hAnsi="Calibri" w:cs="Calibri"/>
          <w:color w:val="000000"/>
        </w:rPr>
      </w:pPr>
      <w:r>
        <w:rPr>
          <w:rFonts w:ascii="Calibri" w:eastAsia="Times New Roman" w:hAnsi="Calibri" w:cs="Calibri"/>
          <w:b/>
          <w:color w:val="000000"/>
        </w:rPr>
        <w:t>Production Download Report</w:t>
      </w:r>
      <w:r w:rsidRPr="007919A4">
        <w:rPr>
          <w:rFonts w:ascii="Calibri" w:eastAsia="Times New Roman" w:hAnsi="Calibri" w:cs="Calibri"/>
          <w:color w:val="000000"/>
        </w:rPr>
        <w:t>:</w:t>
      </w:r>
      <w:r>
        <w:rPr>
          <w:rFonts w:ascii="Calibri" w:eastAsia="Times New Roman" w:hAnsi="Calibri" w:cs="Calibri"/>
          <w:color w:val="000000"/>
        </w:rPr>
        <w:t xml:space="preserve"> This crucial report is available separately for each of the spring CTE data collection submissions in progress and from past years. This is available at either the school or district level </w:t>
      </w:r>
    </w:p>
    <w:p w14:paraId="0253A236" w14:textId="489239A5" w:rsidR="007919A4" w:rsidRDefault="007919A4" w:rsidP="00250A1B">
      <w:pPr>
        <w:pStyle w:val="ListParagraph"/>
        <w:numPr>
          <w:ilvl w:val="4"/>
          <w:numId w:val="25"/>
        </w:numPr>
        <w:contextualSpacing w:val="0"/>
        <w:rPr>
          <w:rFonts w:ascii="Calibri" w:eastAsia="Times New Roman" w:hAnsi="Calibri" w:cs="Calibri"/>
          <w:color w:val="000000"/>
        </w:rPr>
      </w:pPr>
      <w:r>
        <w:rPr>
          <w:rFonts w:ascii="Calibri" w:eastAsia="Times New Roman" w:hAnsi="Calibri" w:cs="Calibri"/>
          <w:b/>
          <w:color w:val="000000"/>
        </w:rPr>
        <w:t>CTE Combination Summary PDF Report</w:t>
      </w:r>
      <w:r w:rsidRPr="007919A4">
        <w:rPr>
          <w:rFonts w:ascii="Calibri" w:eastAsia="Times New Roman" w:hAnsi="Calibri" w:cs="Calibri"/>
          <w:color w:val="000000"/>
        </w:rPr>
        <w:t>:</w:t>
      </w:r>
      <w:r>
        <w:rPr>
          <w:rFonts w:ascii="Calibri" w:eastAsia="Times New Roman" w:hAnsi="Calibri" w:cs="Calibri"/>
          <w:color w:val="000000"/>
        </w:rPr>
        <w:t xml:space="preserve"> This </w:t>
      </w:r>
      <w:r w:rsidR="00250A1B">
        <w:rPr>
          <w:rFonts w:ascii="Calibri" w:eastAsia="Times New Roman" w:hAnsi="Calibri" w:cs="Calibri"/>
          <w:color w:val="000000"/>
        </w:rPr>
        <w:t>report is available at the CTE Site level only. You must be logged in at the CTE Site level, not at a School District or ESD level. This report is very useful to use when School Districts or ESD’s want CTE Site data managers and/or CTE coordinators to review what has been submitted for their respective site.</w:t>
      </w:r>
      <w:r>
        <w:rPr>
          <w:rFonts w:ascii="Calibri" w:eastAsia="Times New Roman" w:hAnsi="Calibri" w:cs="Calibri"/>
          <w:color w:val="000000"/>
        </w:rPr>
        <w:t xml:space="preserve"> </w:t>
      </w:r>
    </w:p>
    <w:p w14:paraId="40767DC0" w14:textId="37564A59" w:rsidR="008B44C1" w:rsidRDefault="0077765D" w:rsidP="00250A1B">
      <w:pPr>
        <w:pStyle w:val="ListParagraph"/>
        <w:numPr>
          <w:ilvl w:val="2"/>
          <w:numId w:val="25"/>
        </w:numPr>
        <w:spacing w:before="240" w:after="240"/>
        <w:contextualSpacing w:val="0"/>
        <w:rPr>
          <w:rFonts w:ascii="Calibri" w:eastAsia="Times New Roman" w:hAnsi="Calibri" w:cs="Calibri"/>
          <w:color w:val="000000"/>
        </w:rPr>
      </w:pPr>
      <w:r w:rsidRPr="00036A07">
        <w:rPr>
          <w:rFonts w:ascii="Calibri" w:eastAsia="Times New Roman" w:hAnsi="Calibri" w:cs="Calibri"/>
          <w:b/>
          <w:color w:val="000000"/>
        </w:rPr>
        <w:t>Best practice includes</w:t>
      </w:r>
      <w:r w:rsidRPr="00D22681">
        <w:rPr>
          <w:rFonts w:ascii="Calibri" w:eastAsia="Times New Roman" w:hAnsi="Calibri" w:cs="Calibri"/>
          <w:color w:val="000000"/>
        </w:rPr>
        <w:t xml:space="preserve"> p</w:t>
      </w:r>
      <w:r w:rsidR="00C1747D" w:rsidRPr="00D22681">
        <w:rPr>
          <w:rFonts w:ascii="Calibri" w:eastAsia="Times New Roman" w:hAnsi="Calibri" w:cs="Calibri"/>
          <w:color w:val="000000"/>
        </w:rPr>
        <w:t xml:space="preserve">ulling a preliminary or sample </w:t>
      </w:r>
      <w:r w:rsidR="000E6CCD" w:rsidRPr="00D22681">
        <w:rPr>
          <w:rFonts w:ascii="Calibri" w:eastAsia="Times New Roman" w:hAnsi="Calibri" w:cs="Calibri"/>
          <w:color w:val="000000"/>
        </w:rPr>
        <w:t>submission file from your</w:t>
      </w:r>
      <w:r w:rsidR="00C1747D" w:rsidRPr="00D22681">
        <w:rPr>
          <w:rFonts w:ascii="Calibri" w:eastAsia="Times New Roman" w:hAnsi="Calibri" w:cs="Calibri"/>
          <w:color w:val="000000"/>
        </w:rPr>
        <w:t xml:space="preserve"> </w:t>
      </w:r>
      <w:r w:rsidRPr="00D22681">
        <w:rPr>
          <w:rFonts w:ascii="Calibri" w:eastAsia="Times New Roman" w:hAnsi="Calibri" w:cs="Calibri"/>
          <w:color w:val="000000"/>
        </w:rPr>
        <w:t xml:space="preserve">in </w:t>
      </w:r>
      <w:r w:rsidRPr="008B44C1">
        <w:rPr>
          <w:rFonts w:ascii="Calibri" w:eastAsia="Times New Roman" w:hAnsi="Calibri" w:cs="Calibri"/>
          <w:color w:val="000000"/>
          <w:u w:val="single"/>
        </w:rPr>
        <w:t>EARLY SPRING</w:t>
      </w:r>
      <w:r w:rsidRPr="00D22681">
        <w:rPr>
          <w:rFonts w:ascii="Calibri" w:eastAsia="Times New Roman" w:hAnsi="Calibri" w:cs="Calibri"/>
          <w:color w:val="000000"/>
        </w:rPr>
        <w:t xml:space="preserve">, </w:t>
      </w:r>
      <w:r w:rsidRPr="00D22681">
        <w:rPr>
          <w:rFonts w:ascii="Calibri" w:eastAsia="Times New Roman" w:hAnsi="Calibri" w:cs="Calibri"/>
          <w:color w:val="000000"/>
          <w:u w:val="single"/>
        </w:rPr>
        <w:t>before</w:t>
      </w:r>
      <w:r w:rsidRPr="00D22681">
        <w:rPr>
          <w:rFonts w:ascii="Calibri" w:eastAsia="Times New Roman" w:hAnsi="Calibri" w:cs="Calibri"/>
          <w:color w:val="000000"/>
        </w:rPr>
        <w:t xml:space="preserve"> the collections open </w:t>
      </w:r>
      <w:r w:rsidRPr="00D22681">
        <w:rPr>
          <w:rFonts w:ascii="Calibri" w:eastAsia="Times New Roman" w:hAnsi="Calibri" w:cs="Calibri"/>
          <w:color w:val="000000"/>
          <w:u w:val="single"/>
        </w:rPr>
        <w:t>and before</w:t>
      </w:r>
      <w:r w:rsidRPr="00D22681">
        <w:rPr>
          <w:rFonts w:ascii="Calibri" w:eastAsia="Times New Roman" w:hAnsi="Calibri" w:cs="Calibri"/>
          <w:color w:val="000000"/>
        </w:rPr>
        <w:t xml:space="preserve"> school is out. When end of year reporting</w:t>
      </w:r>
      <w:r w:rsidR="000E6CCD" w:rsidRPr="00D22681">
        <w:rPr>
          <w:rFonts w:ascii="Calibri" w:eastAsia="Times New Roman" w:hAnsi="Calibri" w:cs="Calibri"/>
          <w:color w:val="000000"/>
        </w:rPr>
        <w:t xml:space="preserve"> is simulated</w:t>
      </w:r>
      <w:r w:rsidRPr="00D22681">
        <w:rPr>
          <w:rFonts w:ascii="Calibri" w:eastAsia="Times New Roman" w:hAnsi="Calibri" w:cs="Calibri"/>
          <w:color w:val="000000"/>
        </w:rPr>
        <w:t xml:space="preserve"> in </w:t>
      </w:r>
      <w:r w:rsidR="000E6CCD" w:rsidRPr="00D22681">
        <w:rPr>
          <w:rFonts w:ascii="Calibri" w:eastAsia="Times New Roman" w:hAnsi="Calibri" w:cs="Calibri"/>
          <w:color w:val="000000"/>
        </w:rPr>
        <w:t>early spring</w:t>
      </w:r>
      <w:r w:rsidRPr="00D22681">
        <w:rPr>
          <w:rFonts w:ascii="Calibri" w:eastAsia="Times New Roman" w:hAnsi="Calibri" w:cs="Calibri"/>
          <w:color w:val="000000"/>
        </w:rPr>
        <w:t>, teachers are still available</w:t>
      </w:r>
      <w:r w:rsidR="00C1747D" w:rsidRPr="00D22681">
        <w:rPr>
          <w:rFonts w:ascii="Calibri" w:eastAsia="Times New Roman" w:hAnsi="Calibri" w:cs="Calibri"/>
          <w:color w:val="000000"/>
        </w:rPr>
        <w:t xml:space="preserve"> </w:t>
      </w:r>
      <w:r w:rsidRPr="00D22681">
        <w:rPr>
          <w:rFonts w:ascii="Calibri" w:eastAsia="Times New Roman" w:hAnsi="Calibri" w:cs="Calibri"/>
          <w:color w:val="000000"/>
        </w:rPr>
        <w:t>and can review sample submissions for their programs or courses to let you know</w:t>
      </w:r>
      <w:r w:rsidR="00C1747D" w:rsidRPr="00D22681">
        <w:rPr>
          <w:rFonts w:ascii="Calibri" w:eastAsia="Times New Roman" w:hAnsi="Calibri" w:cs="Calibri"/>
          <w:color w:val="000000"/>
        </w:rPr>
        <w:t xml:space="preserve"> if the </w:t>
      </w:r>
      <w:r w:rsidRPr="00D22681">
        <w:rPr>
          <w:rFonts w:ascii="Calibri" w:eastAsia="Times New Roman" w:hAnsi="Calibri" w:cs="Calibri"/>
          <w:color w:val="000000"/>
        </w:rPr>
        <w:t xml:space="preserve">basic </w:t>
      </w:r>
      <w:r w:rsidR="00C1747D" w:rsidRPr="00D22681">
        <w:rPr>
          <w:rFonts w:ascii="Calibri" w:eastAsia="Times New Roman" w:hAnsi="Calibri" w:cs="Calibri"/>
          <w:color w:val="000000"/>
        </w:rPr>
        <w:t xml:space="preserve">information is complete </w:t>
      </w:r>
      <w:r w:rsidRPr="00D22681">
        <w:rPr>
          <w:rFonts w:ascii="Calibri" w:eastAsia="Times New Roman" w:hAnsi="Calibri" w:cs="Calibri"/>
          <w:color w:val="000000"/>
        </w:rPr>
        <w:t xml:space="preserve">and correct. </w:t>
      </w:r>
      <w:r w:rsidRPr="00D22681">
        <w:rPr>
          <w:rFonts w:ascii="Calibri" w:eastAsia="Times New Roman" w:hAnsi="Calibri" w:cs="Calibri"/>
          <w:i/>
          <w:color w:val="000000"/>
        </w:rPr>
        <w:t>Examples</w:t>
      </w:r>
      <w:r w:rsidRPr="00D22681">
        <w:rPr>
          <w:rFonts w:ascii="Calibri" w:eastAsia="Times New Roman" w:hAnsi="Calibri" w:cs="Calibri"/>
          <w:color w:val="000000"/>
        </w:rPr>
        <w:t xml:space="preserve"> of basic info to check for completeness include </w:t>
      </w:r>
    </w:p>
    <w:p w14:paraId="2C290C8C" w14:textId="364F7DBF" w:rsidR="005C7342" w:rsidRDefault="005C7342" w:rsidP="00DE629A">
      <w:pPr>
        <w:pStyle w:val="ListParagraph"/>
        <w:numPr>
          <w:ilvl w:val="2"/>
          <w:numId w:val="25"/>
        </w:numPr>
        <w:contextualSpacing w:val="0"/>
        <w:rPr>
          <w:rFonts w:ascii="Calibri" w:eastAsia="Times New Roman" w:hAnsi="Calibri" w:cs="Calibri"/>
          <w:color w:val="000000"/>
        </w:rPr>
      </w:pPr>
      <w:r w:rsidRPr="00D22681">
        <w:rPr>
          <w:rFonts w:ascii="Calibri" w:eastAsia="Times New Roman" w:hAnsi="Calibri" w:cs="Calibri"/>
          <w:color w:val="000000"/>
        </w:rPr>
        <w:t>The</w:t>
      </w:r>
      <w:r>
        <w:rPr>
          <w:rFonts w:ascii="Calibri" w:eastAsia="Times New Roman" w:hAnsi="Calibri" w:cs="Calibri"/>
          <w:color w:val="000000"/>
        </w:rPr>
        <w:t>se</w:t>
      </w:r>
      <w:r w:rsidRPr="00D22681">
        <w:rPr>
          <w:rFonts w:ascii="Calibri" w:eastAsia="Times New Roman" w:hAnsi="Calibri" w:cs="Calibri"/>
          <w:color w:val="000000"/>
        </w:rPr>
        <w:t xml:space="preserve"> data components represent the majority of errors that slow down the CTE spring data submissions processes as well as the majority of large-scale submission issues such as leaving out potentially large amounts of CTE data the institution intended to report</w:t>
      </w:r>
    </w:p>
    <w:p w14:paraId="0122ED56" w14:textId="70B35DF9" w:rsidR="008B44C1" w:rsidRDefault="008B44C1" w:rsidP="00DE629A">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color w:val="000000"/>
        </w:rPr>
        <w:t>Make</w:t>
      </w:r>
      <w:r w:rsidR="0077765D" w:rsidRPr="00D22681">
        <w:rPr>
          <w:rFonts w:ascii="Calibri" w:eastAsia="Times New Roman" w:hAnsi="Calibri" w:cs="Calibri"/>
          <w:color w:val="000000"/>
        </w:rPr>
        <w:t xml:space="preserve"> sure </w:t>
      </w:r>
      <w:r w:rsidR="0077765D" w:rsidRPr="005C7342">
        <w:rPr>
          <w:rFonts w:ascii="Calibri" w:eastAsia="Times New Roman" w:hAnsi="Calibri" w:cs="Calibri"/>
          <w:i/>
          <w:color w:val="000000"/>
        </w:rPr>
        <w:t>all</w:t>
      </w:r>
      <w:r w:rsidR="000E6CCD" w:rsidRPr="005C7342">
        <w:rPr>
          <w:rFonts w:ascii="Calibri" w:eastAsia="Times New Roman" w:hAnsi="Calibri" w:cs="Calibri"/>
          <w:i/>
          <w:color w:val="000000"/>
        </w:rPr>
        <w:t xml:space="preserve"> grade l</w:t>
      </w:r>
      <w:r w:rsidRPr="005C7342">
        <w:rPr>
          <w:rFonts w:ascii="Calibri" w:eastAsia="Times New Roman" w:hAnsi="Calibri" w:cs="Calibri"/>
          <w:i/>
          <w:color w:val="000000"/>
        </w:rPr>
        <w:t>evels</w:t>
      </w:r>
      <w:r>
        <w:rPr>
          <w:rFonts w:ascii="Calibri" w:eastAsia="Times New Roman" w:hAnsi="Calibri" w:cs="Calibri"/>
          <w:color w:val="000000"/>
        </w:rPr>
        <w:t xml:space="preserve"> 9 and higher are included.</w:t>
      </w:r>
      <w:r w:rsidR="000E6CCD" w:rsidRPr="00D22681">
        <w:rPr>
          <w:rFonts w:ascii="Calibri" w:eastAsia="Times New Roman" w:hAnsi="Calibri" w:cs="Calibri"/>
          <w:color w:val="000000"/>
        </w:rPr>
        <w:t xml:space="preserve"> </w:t>
      </w:r>
    </w:p>
    <w:p w14:paraId="2DD1A576" w14:textId="78DE2C05" w:rsidR="008B44C1" w:rsidRDefault="008B44C1" w:rsidP="00DE629A">
      <w:pPr>
        <w:pStyle w:val="ListParagraph"/>
        <w:numPr>
          <w:ilvl w:val="3"/>
          <w:numId w:val="25"/>
        </w:numPr>
        <w:contextualSpacing w:val="0"/>
        <w:rPr>
          <w:rFonts w:ascii="Calibri" w:eastAsia="Times New Roman" w:hAnsi="Calibri" w:cs="Calibri"/>
          <w:color w:val="000000"/>
        </w:rPr>
      </w:pPr>
      <w:r>
        <w:rPr>
          <w:rFonts w:ascii="Calibri" w:eastAsia="Times New Roman" w:hAnsi="Calibri" w:cs="Calibri"/>
          <w:color w:val="000000"/>
        </w:rPr>
        <w:t xml:space="preserve">Ensure </w:t>
      </w:r>
      <w:r w:rsidRPr="005C7342">
        <w:rPr>
          <w:rFonts w:ascii="Calibri" w:eastAsia="Times New Roman" w:hAnsi="Calibri" w:cs="Calibri"/>
          <w:i/>
          <w:color w:val="000000"/>
        </w:rPr>
        <w:t xml:space="preserve">all </w:t>
      </w:r>
      <w:r w:rsidR="000E6CCD" w:rsidRPr="005C7342">
        <w:rPr>
          <w:rFonts w:ascii="Calibri" w:eastAsia="Times New Roman" w:hAnsi="Calibri" w:cs="Calibri"/>
          <w:i/>
          <w:color w:val="000000"/>
        </w:rPr>
        <w:t>CTE</w:t>
      </w:r>
      <w:r w:rsidR="0077765D" w:rsidRPr="005C7342">
        <w:rPr>
          <w:rFonts w:ascii="Calibri" w:eastAsia="Times New Roman" w:hAnsi="Calibri" w:cs="Calibri"/>
          <w:i/>
          <w:color w:val="000000"/>
        </w:rPr>
        <w:t xml:space="preserve"> program CIP codes</w:t>
      </w:r>
      <w:r w:rsidR="0077765D" w:rsidRPr="00D22681">
        <w:rPr>
          <w:rFonts w:ascii="Calibri" w:eastAsia="Times New Roman" w:hAnsi="Calibri" w:cs="Calibri"/>
          <w:color w:val="000000"/>
        </w:rPr>
        <w:t xml:space="preserve"> are included</w:t>
      </w:r>
      <w:r>
        <w:rPr>
          <w:rFonts w:ascii="Calibri" w:eastAsia="Times New Roman" w:hAnsi="Calibri" w:cs="Calibri"/>
          <w:color w:val="000000"/>
        </w:rPr>
        <w:t xml:space="preserve"> </w:t>
      </w:r>
      <w:r w:rsidRPr="005C7342">
        <w:rPr>
          <w:rFonts w:ascii="Calibri" w:eastAsia="Times New Roman" w:hAnsi="Calibri" w:cs="Calibri"/>
          <w:color w:val="000000"/>
          <w:u w:val="single"/>
        </w:rPr>
        <w:t>and</w:t>
      </w:r>
      <w:r>
        <w:rPr>
          <w:rFonts w:ascii="Calibri" w:eastAsia="Times New Roman" w:hAnsi="Calibri" w:cs="Calibri"/>
          <w:color w:val="000000"/>
        </w:rPr>
        <w:t xml:space="preserve"> correct </w:t>
      </w:r>
      <w:r w:rsidRPr="00584842">
        <w:rPr>
          <w:rFonts w:ascii="Calibri" w:eastAsia="Times New Roman" w:hAnsi="Calibri" w:cs="Calibri"/>
          <w:color w:val="000000"/>
          <w:u w:val="single"/>
        </w:rPr>
        <w:t>and</w:t>
      </w:r>
      <w:r>
        <w:rPr>
          <w:rFonts w:ascii="Calibri" w:eastAsia="Times New Roman" w:hAnsi="Calibri" w:cs="Calibri"/>
          <w:color w:val="000000"/>
        </w:rPr>
        <w:t xml:space="preserve"> in the correct number format. </w:t>
      </w:r>
    </w:p>
    <w:p w14:paraId="6D5B1764" w14:textId="5E3B125D" w:rsidR="008B44C1" w:rsidRDefault="0077765D" w:rsidP="00DE629A">
      <w:pPr>
        <w:pStyle w:val="ListParagraph"/>
        <w:numPr>
          <w:ilvl w:val="3"/>
          <w:numId w:val="25"/>
        </w:numPr>
        <w:contextualSpacing w:val="0"/>
        <w:rPr>
          <w:rFonts w:ascii="Calibri" w:eastAsia="Times New Roman" w:hAnsi="Calibri" w:cs="Calibri"/>
          <w:color w:val="000000"/>
        </w:rPr>
      </w:pPr>
      <w:r w:rsidRPr="005C7342">
        <w:rPr>
          <w:rFonts w:ascii="Calibri" w:eastAsia="Times New Roman" w:hAnsi="Calibri" w:cs="Calibri"/>
          <w:i/>
          <w:color w:val="000000"/>
        </w:rPr>
        <w:t>CTE course numbers</w:t>
      </w:r>
      <w:r w:rsidRPr="00D22681">
        <w:rPr>
          <w:rFonts w:ascii="Calibri" w:eastAsia="Times New Roman" w:hAnsi="Calibri" w:cs="Calibri"/>
          <w:color w:val="000000"/>
        </w:rPr>
        <w:t xml:space="preserve"> active in the current school year are </w:t>
      </w:r>
      <w:r w:rsidR="000E6CCD" w:rsidRPr="00D22681">
        <w:rPr>
          <w:rFonts w:ascii="Calibri" w:eastAsia="Times New Roman" w:hAnsi="Calibri" w:cs="Calibri"/>
          <w:color w:val="000000"/>
        </w:rPr>
        <w:t xml:space="preserve">all represented </w:t>
      </w:r>
      <w:r w:rsidR="000E6CCD" w:rsidRPr="00584842">
        <w:rPr>
          <w:rFonts w:ascii="Calibri" w:eastAsia="Times New Roman" w:hAnsi="Calibri" w:cs="Calibri"/>
          <w:color w:val="000000"/>
          <w:u w:val="single"/>
        </w:rPr>
        <w:t>and</w:t>
      </w:r>
      <w:r w:rsidR="000E6CCD" w:rsidRPr="00D22681">
        <w:rPr>
          <w:rFonts w:ascii="Calibri" w:eastAsia="Times New Roman" w:hAnsi="Calibri" w:cs="Calibri"/>
          <w:color w:val="000000"/>
        </w:rPr>
        <w:t xml:space="preserve"> have the appropriate level of credit available in each course. </w:t>
      </w:r>
      <w:r w:rsidR="00584842">
        <w:rPr>
          <w:rFonts w:ascii="Calibri" w:eastAsia="Times New Roman" w:hAnsi="Calibri" w:cs="Calibri"/>
          <w:color w:val="000000"/>
        </w:rPr>
        <w:t xml:space="preserve">Enter the full value of credit available to all students who take/took that specific CTE Course Section. </w:t>
      </w:r>
      <w:r w:rsidR="00584842" w:rsidRPr="00584842">
        <w:rPr>
          <w:rFonts w:ascii="Calibri" w:eastAsia="Times New Roman" w:hAnsi="Calibri" w:cs="Calibri"/>
          <w:color w:val="000000"/>
          <w:u w:val="single"/>
        </w:rPr>
        <w:t>Do not</w:t>
      </w:r>
      <w:r w:rsidR="00584842">
        <w:rPr>
          <w:rFonts w:ascii="Calibri" w:eastAsia="Times New Roman" w:hAnsi="Calibri" w:cs="Calibri"/>
          <w:color w:val="000000"/>
        </w:rPr>
        <w:t xml:space="preserve"> enter a GPA-type credit value.</w:t>
      </w:r>
    </w:p>
    <w:p w14:paraId="7001790B" w14:textId="31C59FC2" w:rsidR="008B44C1" w:rsidRDefault="000E6CCD" w:rsidP="00DE629A">
      <w:pPr>
        <w:pStyle w:val="ListParagraph"/>
        <w:numPr>
          <w:ilvl w:val="3"/>
          <w:numId w:val="25"/>
        </w:numPr>
        <w:spacing w:after="240"/>
        <w:contextualSpacing w:val="0"/>
        <w:rPr>
          <w:rFonts w:ascii="Calibri" w:eastAsia="Times New Roman" w:hAnsi="Calibri" w:cs="Calibri"/>
          <w:color w:val="000000"/>
        </w:rPr>
      </w:pPr>
      <w:r w:rsidRPr="00D22681">
        <w:rPr>
          <w:rFonts w:ascii="Calibri" w:eastAsia="Times New Roman" w:hAnsi="Calibri" w:cs="Calibri"/>
          <w:color w:val="000000"/>
        </w:rPr>
        <w:t xml:space="preserve">Also check </w:t>
      </w:r>
      <w:r w:rsidR="008B44C1">
        <w:rPr>
          <w:rFonts w:ascii="Calibri" w:eastAsia="Times New Roman" w:hAnsi="Calibri" w:cs="Calibri"/>
          <w:color w:val="000000"/>
        </w:rPr>
        <w:t>the above field</w:t>
      </w:r>
      <w:r w:rsidRPr="00D22681">
        <w:rPr>
          <w:rFonts w:ascii="Calibri" w:eastAsia="Times New Roman" w:hAnsi="Calibri" w:cs="Calibri"/>
          <w:color w:val="000000"/>
        </w:rPr>
        <w:t xml:space="preserve"> entries against the CIP codes and CTE course numbers in the </w:t>
      </w:r>
      <w:r w:rsidRPr="005C7342">
        <w:rPr>
          <w:rFonts w:ascii="Calibri" w:eastAsia="Times New Roman" w:hAnsi="Calibri" w:cs="Calibri"/>
          <w:i/>
          <w:color w:val="000000"/>
        </w:rPr>
        <w:t>Approved Programs List</w:t>
      </w:r>
      <w:r w:rsidRPr="00D22681">
        <w:rPr>
          <w:rFonts w:ascii="Calibri" w:eastAsia="Times New Roman" w:hAnsi="Calibri" w:cs="Calibri"/>
          <w:color w:val="000000"/>
        </w:rPr>
        <w:t xml:space="preserve"> for your institution(s). </w:t>
      </w:r>
      <w:r w:rsidR="00584842">
        <w:rPr>
          <w:rFonts w:ascii="Calibri" w:eastAsia="Times New Roman" w:hAnsi="Calibri" w:cs="Calibri"/>
          <w:color w:val="000000"/>
        </w:rPr>
        <w:t>CTE site, CIP code, course, and section number combinations must be entered to match the CTE site, CIP code, and course number value.</w:t>
      </w:r>
    </w:p>
    <w:p w14:paraId="7727A183" w14:textId="4A405AF7" w:rsidR="008B44C1" w:rsidRPr="005C7342" w:rsidRDefault="000E6CCD" w:rsidP="00DE629A">
      <w:pPr>
        <w:pStyle w:val="ListParagraph"/>
        <w:numPr>
          <w:ilvl w:val="2"/>
          <w:numId w:val="25"/>
        </w:numPr>
        <w:spacing w:after="240"/>
        <w:contextualSpacing w:val="0"/>
        <w:rPr>
          <w:rFonts w:ascii="Calibri" w:eastAsia="Times New Roman" w:hAnsi="Calibri" w:cs="Calibri"/>
          <w:color w:val="000000"/>
        </w:rPr>
      </w:pPr>
      <w:r w:rsidRPr="005C7342">
        <w:rPr>
          <w:rFonts w:ascii="Calibri" w:eastAsia="Times New Roman" w:hAnsi="Calibri" w:cs="Calibri"/>
          <w:color w:val="000000"/>
        </w:rPr>
        <w:t xml:space="preserve">If there are discrepancies </w:t>
      </w:r>
      <w:r w:rsidR="00962AA9" w:rsidRPr="005C7342">
        <w:rPr>
          <w:rFonts w:ascii="Calibri" w:eastAsia="Times New Roman" w:hAnsi="Calibri" w:cs="Calibri"/>
          <w:color w:val="000000"/>
        </w:rPr>
        <w:t xml:space="preserve">regarding the CIP codes or CTE course numbers between local and ODE records, </w:t>
      </w:r>
      <w:hyperlink w:anchor="_Links_&amp;_Contact" w:history="1">
        <w:r w:rsidR="00962AA9" w:rsidRPr="005C7342">
          <w:rPr>
            <w:rStyle w:val="Hyperlink"/>
            <w:rFonts w:ascii="Calibri" w:eastAsia="Times New Roman" w:hAnsi="Calibri" w:cs="Calibri"/>
          </w:rPr>
          <w:t>contact</w:t>
        </w:r>
      </w:hyperlink>
      <w:r w:rsidR="00962AA9" w:rsidRPr="005C7342">
        <w:rPr>
          <w:rFonts w:ascii="Calibri" w:eastAsia="Times New Roman" w:hAnsi="Calibri" w:cs="Calibri"/>
          <w:color w:val="000000"/>
        </w:rPr>
        <w:t xml:space="preserve"> the CTE Program Quality Analyst with questions. </w:t>
      </w:r>
    </w:p>
    <w:p w14:paraId="005502D6" w14:textId="6D43EFAC" w:rsidR="005C7342" w:rsidRPr="00250A1B" w:rsidRDefault="00962AA9" w:rsidP="00250A1B">
      <w:pPr>
        <w:pStyle w:val="ListParagraph"/>
        <w:numPr>
          <w:ilvl w:val="2"/>
          <w:numId w:val="25"/>
        </w:numPr>
        <w:spacing w:after="240" w:line="240" w:lineRule="auto"/>
        <w:contextualSpacing w:val="0"/>
        <w:rPr>
          <w:rFonts w:ascii="Calibri" w:eastAsia="Times New Roman" w:hAnsi="Calibri" w:cs="Calibri"/>
          <w:color w:val="000000"/>
        </w:rPr>
      </w:pPr>
      <w:r w:rsidRPr="005C7342">
        <w:rPr>
          <w:rFonts w:ascii="Calibri" w:eastAsia="Times New Roman" w:hAnsi="Calibri" w:cs="Calibri"/>
          <w:color w:val="000000"/>
        </w:rPr>
        <w:t xml:space="preserve">If the </w:t>
      </w:r>
      <w:r w:rsidRPr="005C7342">
        <w:rPr>
          <w:rFonts w:ascii="Calibri" w:eastAsia="Times New Roman" w:hAnsi="Calibri" w:cs="Calibri"/>
          <w:color w:val="000000"/>
          <w:u w:val="single"/>
        </w:rPr>
        <w:t>SIS report</w:t>
      </w:r>
      <w:r w:rsidRPr="005C7342">
        <w:rPr>
          <w:rFonts w:ascii="Calibri" w:eastAsia="Times New Roman" w:hAnsi="Calibri" w:cs="Calibri"/>
          <w:color w:val="000000"/>
        </w:rPr>
        <w:t xml:space="preserve"> used to prepare the CTE Student and CTE Course data needs updating, contact </w:t>
      </w:r>
      <w:r w:rsidR="00036A07" w:rsidRPr="005C7342">
        <w:rPr>
          <w:rFonts w:ascii="Calibri" w:eastAsia="Times New Roman" w:hAnsi="Calibri" w:cs="Calibri"/>
          <w:color w:val="000000"/>
        </w:rPr>
        <w:t>your</w:t>
      </w:r>
      <w:r w:rsidRPr="005C7342">
        <w:rPr>
          <w:rFonts w:ascii="Calibri" w:eastAsia="Times New Roman" w:hAnsi="Calibri" w:cs="Calibri"/>
          <w:color w:val="000000"/>
        </w:rPr>
        <w:t xml:space="preserve"> institution’s representative for SIS assistance</w:t>
      </w:r>
      <w:r w:rsidR="00727E31" w:rsidRPr="005C7342">
        <w:rPr>
          <w:rFonts w:ascii="Calibri" w:eastAsia="Times New Roman" w:hAnsi="Calibri" w:cs="Calibri"/>
          <w:color w:val="000000"/>
        </w:rPr>
        <w:t xml:space="preserve">. </w:t>
      </w:r>
    </w:p>
    <w:p w14:paraId="0343451C" w14:textId="77777777" w:rsidR="005C7342" w:rsidRPr="00E3087B" w:rsidRDefault="005C7342" w:rsidP="00DE629A">
      <w:pPr>
        <w:pStyle w:val="ListParagraph"/>
        <w:numPr>
          <w:ilvl w:val="0"/>
          <w:numId w:val="25"/>
        </w:numPr>
        <w:contextualSpacing w:val="0"/>
        <w:rPr>
          <w:rFonts w:ascii="Calibri" w:eastAsia="Times New Roman" w:hAnsi="Calibri" w:cs="Calibri"/>
          <w:color w:val="000000"/>
        </w:rPr>
      </w:pPr>
      <w:r w:rsidRPr="00E3087B">
        <w:rPr>
          <w:rFonts w:ascii="Calibri" w:eastAsia="Times New Roman" w:hAnsi="Calibri" w:cs="Calibri"/>
          <w:color w:val="000000"/>
        </w:rPr>
        <w:t xml:space="preserve">Q: </w:t>
      </w:r>
      <w:r w:rsidRPr="001F3343">
        <w:rPr>
          <w:rFonts w:ascii="Calibri" w:eastAsia="Times New Roman" w:hAnsi="Calibri" w:cs="Calibri"/>
          <w:i/>
          <w:color w:val="000000"/>
        </w:rPr>
        <w:t xml:space="preserve">Do </w:t>
      </w:r>
      <w:r>
        <w:rPr>
          <w:rFonts w:ascii="Calibri" w:eastAsia="Times New Roman" w:hAnsi="Calibri" w:cs="Calibri"/>
          <w:i/>
          <w:color w:val="000000"/>
        </w:rPr>
        <w:t>institutions</w:t>
      </w:r>
      <w:r w:rsidRPr="001F3343">
        <w:rPr>
          <w:rFonts w:ascii="Calibri" w:eastAsia="Times New Roman" w:hAnsi="Calibri" w:cs="Calibri"/>
          <w:i/>
          <w:color w:val="000000"/>
        </w:rPr>
        <w:t xml:space="preserve"> have to submit CTE WBL data each spring?</w:t>
      </w:r>
    </w:p>
    <w:p w14:paraId="46BEFE5D" w14:textId="77777777" w:rsidR="005C7342" w:rsidRPr="00D22681" w:rsidRDefault="005C7342" w:rsidP="00DE629A">
      <w:pPr>
        <w:pStyle w:val="ListParagraph"/>
        <w:numPr>
          <w:ilvl w:val="1"/>
          <w:numId w:val="25"/>
        </w:numPr>
        <w:spacing w:after="240"/>
        <w:contextualSpacing w:val="0"/>
        <w:rPr>
          <w:rFonts w:ascii="Calibri" w:eastAsia="Times New Roman" w:hAnsi="Calibri" w:cs="Calibri"/>
          <w:color w:val="000000"/>
        </w:rPr>
      </w:pPr>
      <w:r w:rsidRPr="00E3087B">
        <w:rPr>
          <w:rFonts w:ascii="Calibri" w:eastAsia="Times New Roman" w:hAnsi="Calibri" w:cs="Calibri"/>
          <w:color w:val="000000"/>
        </w:rPr>
        <w:lastRenderedPageBreak/>
        <w:t xml:space="preserve">A: </w:t>
      </w:r>
      <w:r w:rsidRPr="00036A07">
        <w:rPr>
          <w:rFonts w:ascii="Calibri" w:eastAsia="Times New Roman" w:hAnsi="Calibri" w:cs="Calibri"/>
          <w:b/>
          <w:color w:val="000000"/>
        </w:rPr>
        <w:t>Yes</w:t>
      </w:r>
      <w:r w:rsidRPr="00E3087B">
        <w:rPr>
          <w:rFonts w:ascii="Calibri" w:eastAsia="Times New Roman" w:hAnsi="Calibri" w:cs="Calibri"/>
          <w:color w:val="000000"/>
        </w:rPr>
        <w:t xml:space="preserve">. The WBL type code field is mandatory in the </w:t>
      </w:r>
      <w:r w:rsidRPr="00C558B2">
        <w:rPr>
          <w:rFonts w:ascii="Calibri" w:eastAsia="Times New Roman" w:hAnsi="Calibri" w:cs="Calibri"/>
          <w:color w:val="000000"/>
          <w:u w:val="single"/>
        </w:rPr>
        <w:t>CTE Student</w:t>
      </w:r>
      <w:r w:rsidRPr="00E3087B">
        <w:rPr>
          <w:rFonts w:ascii="Calibri" w:eastAsia="Times New Roman" w:hAnsi="Calibri" w:cs="Calibri"/>
          <w:color w:val="000000"/>
        </w:rPr>
        <w:t xml:space="preserve"> </w:t>
      </w:r>
      <w:r>
        <w:rPr>
          <w:rFonts w:ascii="Calibri" w:eastAsia="Times New Roman" w:hAnsi="Calibri" w:cs="Calibri"/>
          <w:color w:val="000000"/>
        </w:rPr>
        <w:t>c</w:t>
      </w:r>
      <w:r w:rsidRPr="00E3087B">
        <w:rPr>
          <w:rFonts w:ascii="Calibri" w:eastAsia="Times New Roman" w:hAnsi="Calibri" w:cs="Calibri"/>
          <w:color w:val="000000"/>
        </w:rPr>
        <w:t>ollection. If a student does not have a CTE related WBL experience to report for the current year, use the code Z for not applicable.</w:t>
      </w:r>
      <w:r>
        <w:rPr>
          <w:rFonts w:ascii="Calibri" w:eastAsia="Times New Roman" w:hAnsi="Calibri" w:cs="Calibri"/>
          <w:color w:val="000000"/>
        </w:rPr>
        <w:t xml:space="preserve"> </w:t>
      </w:r>
    </w:p>
    <w:p w14:paraId="7A9E3DC6" w14:textId="77777777" w:rsidR="005C7342" w:rsidRDefault="005C7342" w:rsidP="00DE629A">
      <w:pPr>
        <w:pStyle w:val="ListParagraph"/>
        <w:numPr>
          <w:ilvl w:val="0"/>
          <w:numId w:val="25"/>
        </w:numPr>
        <w:contextualSpacing w:val="0"/>
      </w:pPr>
      <w:r>
        <w:t xml:space="preserve">Q: </w:t>
      </w:r>
      <w:r w:rsidRPr="00036A07">
        <w:rPr>
          <w:i/>
        </w:rPr>
        <w:t>Why is my CIP code getting an error flag?</w:t>
      </w:r>
      <w:r>
        <w:t xml:space="preserve"> </w:t>
      </w:r>
    </w:p>
    <w:p w14:paraId="23B4C10E" w14:textId="77777777" w:rsidR="005C7342" w:rsidRDefault="005C7342" w:rsidP="00DE629A">
      <w:pPr>
        <w:pStyle w:val="ListParagraph"/>
        <w:numPr>
          <w:ilvl w:val="1"/>
          <w:numId w:val="25"/>
        </w:numPr>
        <w:spacing w:after="240" w:line="240" w:lineRule="auto"/>
        <w:contextualSpacing w:val="0"/>
      </w:pPr>
      <w:r>
        <w:t xml:space="preserve">A: The CIP codes are validated by the system along the following </w:t>
      </w:r>
      <w:r w:rsidRPr="00036A07">
        <w:rPr>
          <w:b/>
        </w:rPr>
        <w:t>metrics</w:t>
      </w:r>
      <w:r>
        <w:t xml:space="preserve">: </w:t>
      </w:r>
    </w:p>
    <w:p w14:paraId="685EEDC1" w14:textId="77777777" w:rsidR="005C7342" w:rsidRDefault="005C7342" w:rsidP="00DE629A">
      <w:pPr>
        <w:pStyle w:val="ListParagraph"/>
        <w:numPr>
          <w:ilvl w:val="2"/>
          <w:numId w:val="25"/>
        </w:numPr>
        <w:spacing w:line="240" w:lineRule="auto"/>
        <w:contextualSpacing w:val="0"/>
      </w:pPr>
      <w:r>
        <w:t xml:space="preserve">Is the CIP code recognized as active in ODE records overall? </w:t>
      </w:r>
    </w:p>
    <w:p w14:paraId="1CD403BF" w14:textId="77777777" w:rsidR="005C7342" w:rsidRDefault="005C7342" w:rsidP="00DE629A">
      <w:pPr>
        <w:pStyle w:val="ListParagraph"/>
        <w:numPr>
          <w:ilvl w:val="2"/>
          <w:numId w:val="25"/>
        </w:numPr>
        <w:contextualSpacing w:val="0"/>
      </w:pPr>
      <w:r>
        <w:t xml:space="preserve">Is the CIP code registered to the attending school institution in the CTE Information System? </w:t>
      </w:r>
    </w:p>
    <w:p w14:paraId="0CA068D1" w14:textId="77777777" w:rsidR="005C7342" w:rsidRDefault="005C7342" w:rsidP="00DE629A">
      <w:pPr>
        <w:pStyle w:val="ListParagraph"/>
        <w:numPr>
          <w:ilvl w:val="2"/>
          <w:numId w:val="25"/>
        </w:numPr>
        <w:spacing w:after="240"/>
        <w:contextualSpacing w:val="0"/>
      </w:pPr>
      <w:r>
        <w:t xml:space="preserve">Is the associated CTE program active (rather than expired / due for renewal)? </w:t>
      </w:r>
    </w:p>
    <w:p w14:paraId="02F26043" w14:textId="78CEA94D" w:rsidR="00727E31" w:rsidRDefault="00727E31" w:rsidP="009E0535">
      <w:pPr>
        <w:pStyle w:val="Heading4"/>
      </w:pPr>
      <w:r>
        <w:t>Collection</w:t>
      </w:r>
      <w:r w:rsidR="00A81159">
        <w:t>s</w:t>
      </w:r>
      <w:r>
        <w:t xml:space="preserve"> Page </w:t>
      </w:r>
    </w:p>
    <w:p w14:paraId="27638FBB" w14:textId="45755801" w:rsidR="00727E31" w:rsidRPr="00F429A8" w:rsidRDefault="00727E31" w:rsidP="009E0535">
      <w:r>
        <w:t xml:space="preserve">The </w:t>
      </w:r>
      <w:r w:rsidRPr="00C11197">
        <w:rPr>
          <w:b/>
        </w:rPr>
        <w:t>collection page</w:t>
      </w:r>
      <w:r>
        <w:t xml:space="preserve"> is the primary resource for </w:t>
      </w:r>
      <w:r w:rsidR="00C3130F">
        <w:t>collection information and submissions</w:t>
      </w:r>
      <w:r>
        <w:t xml:space="preserve">. Collection pages display important dates for the relevant collection and house links to documents, historical institution reports, instructions, file templates, and more. Sample screen snips are below. </w:t>
      </w:r>
      <w:r w:rsidR="00C3130F">
        <w:t xml:space="preserve">The CTE </w:t>
      </w:r>
      <w:r w:rsidR="00A81159">
        <w:t xml:space="preserve">spring </w:t>
      </w:r>
      <w:r w:rsidR="00C3130F">
        <w:t xml:space="preserve">collections page is </w:t>
      </w:r>
      <w:hyperlink r:id="rId29" w:history="1">
        <w:r w:rsidR="00C3130F" w:rsidRPr="00C3130F">
          <w:rPr>
            <w:rStyle w:val="Hyperlink"/>
          </w:rPr>
          <w:t>here</w:t>
        </w:r>
      </w:hyperlink>
      <w:r w:rsidR="00C3130F">
        <w:t xml:space="preserve">. </w:t>
      </w:r>
    </w:p>
    <w:p w14:paraId="318DC4EA" w14:textId="59DFE7C1" w:rsidR="00727E31" w:rsidRDefault="00727E31" w:rsidP="009E0535">
      <w:pPr>
        <w:pStyle w:val="Caption"/>
        <w:keepNext/>
        <w:spacing w:after="0" w:line="276" w:lineRule="auto"/>
      </w:pPr>
      <w:r>
        <w:t xml:space="preserve">Figure </w:t>
      </w:r>
      <w:fldSimple w:instr=" SEQ Figure \* ARABIC ">
        <w:r w:rsidR="000B47D7">
          <w:rPr>
            <w:noProof/>
          </w:rPr>
          <w:t>9</w:t>
        </w:r>
      </w:fldSimple>
      <w:r>
        <w:t xml:space="preserve"> important dates for CTE </w:t>
      </w:r>
      <w:r w:rsidR="00695F42">
        <w:t>Spring Collections</w:t>
      </w:r>
    </w:p>
    <w:p w14:paraId="26C81688" w14:textId="77777777" w:rsidR="00727E31" w:rsidRDefault="00727E31" w:rsidP="001F3343">
      <w:pPr>
        <w:spacing w:after="0"/>
      </w:pPr>
      <w:r w:rsidRPr="00D866BD">
        <w:rPr>
          <w:noProof/>
        </w:rPr>
        <w:drawing>
          <wp:inline distT="0" distB="0" distL="0" distR="0" wp14:anchorId="7351D6D7" wp14:editId="548B567D">
            <wp:extent cx="4604516" cy="1222493"/>
            <wp:effectExtent l="76200" t="76200" r="139065" b="130175"/>
            <wp:docPr id="6" name="Picture 6" descr="This screenshot shows, by-collection: Title, Open and Close Dates, Final Data Date, and Eligible Use Date." title="Important dates for CTE Spring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deor\Documents\RA_DataLit_Accountability_PDI\static\DOTool_SpringCollect0005.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04516" cy="1222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52ADB" w14:textId="6E2C9EC7" w:rsidR="00727E31" w:rsidRDefault="00727E31" w:rsidP="009E0535">
      <w:pPr>
        <w:pStyle w:val="Caption"/>
        <w:keepNext/>
        <w:spacing w:after="0" w:line="276" w:lineRule="auto"/>
      </w:pPr>
      <w:r>
        <w:t xml:space="preserve">Figure </w:t>
      </w:r>
      <w:fldSimple w:instr=" SEQ Figure \* ARABIC ">
        <w:r w:rsidR="000B47D7">
          <w:rPr>
            <w:noProof/>
          </w:rPr>
          <w:t>10</w:t>
        </w:r>
      </w:fldSimple>
      <w:r>
        <w:t xml:space="preserve"> </w:t>
      </w:r>
      <w:r w:rsidR="00695F42">
        <w:t xml:space="preserve">Training Calendar embedded on Collections Page </w:t>
      </w:r>
    </w:p>
    <w:p w14:paraId="781A1063" w14:textId="77777777" w:rsidR="00727E31" w:rsidRDefault="00727E31" w:rsidP="001F3343">
      <w:pPr>
        <w:spacing w:after="0"/>
      </w:pPr>
      <w:r w:rsidRPr="00D866BD">
        <w:rPr>
          <w:noProof/>
        </w:rPr>
        <w:drawing>
          <wp:inline distT="0" distB="0" distL="0" distR="0" wp14:anchorId="50E9E84F" wp14:editId="3BE46740">
            <wp:extent cx="4285712" cy="1476375"/>
            <wp:effectExtent l="76200" t="76200" r="133985" b="123825"/>
            <wp:docPr id="5" name="Picture 5" descr="This screenshot shows a sample of a CTE data training from the Training Claendar embedded in the CTE Spring Collections Page. Calendar shows for each training: Title, Year, Start Time, End Time, Description, and Prensenter(s)." title="Training Calendar for CTE Spring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deor\Documents\RA_DataLit_Accountability_PDI\static\DOTool_SpringCollect0004.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29970"/>
                    <a:stretch/>
                  </pic:blipFill>
                  <pic:spPr bwMode="auto">
                    <a:xfrm>
                      <a:off x="0" y="0"/>
                      <a:ext cx="4338331" cy="14945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F39755" w14:textId="0901034B" w:rsidR="00727E31" w:rsidRDefault="00727E31" w:rsidP="009E0535">
      <w:pPr>
        <w:pStyle w:val="Caption"/>
        <w:keepNext/>
        <w:spacing w:after="0" w:line="276" w:lineRule="auto"/>
      </w:pPr>
      <w:r>
        <w:lastRenderedPageBreak/>
        <w:t xml:space="preserve">Figure </w:t>
      </w:r>
      <w:fldSimple w:instr=" SEQ Figure \* ARABIC ">
        <w:r w:rsidR="000B47D7">
          <w:rPr>
            <w:noProof/>
          </w:rPr>
          <w:t>11</w:t>
        </w:r>
      </w:fldSimple>
      <w:r>
        <w:t xml:space="preserve"> </w:t>
      </w:r>
      <w:r w:rsidR="00695F42">
        <w:t xml:space="preserve">Links section of CTE Spring Collections Page </w:t>
      </w:r>
    </w:p>
    <w:p w14:paraId="0E016AFA" w14:textId="77777777" w:rsidR="00727E31" w:rsidRDefault="00727E31" w:rsidP="009E0535">
      <w:r w:rsidRPr="00D866BD">
        <w:rPr>
          <w:noProof/>
        </w:rPr>
        <w:drawing>
          <wp:inline distT="0" distB="0" distL="0" distR="0" wp14:anchorId="709B1019" wp14:editId="38EAA973">
            <wp:extent cx="5248830" cy="1695450"/>
            <wp:effectExtent l="76200" t="76200" r="142875" b="133350"/>
            <wp:docPr id="4" name="Picture 4" descr="This screen snip shows the links to a recorded training and to the central login page." title="Links section of CTE Colle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deor\Documents\RA_DataLit_Accountability_PDI\static\DOTool_SpringCollect0003.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52219" cy="1696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1BD27" w14:textId="521DDAD2" w:rsidR="00727E31" w:rsidRDefault="00727E31" w:rsidP="009E0535">
      <w:pPr>
        <w:pStyle w:val="Caption"/>
        <w:keepNext/>
        <w:spacing w:after="0" w:line="276" w:lineRule="auto"/>
      </w:pPr>
      <w:r>
        <w:t xml:space="preserve">Figure </w:t>
      </w:r>
      <w:fldSimple w:instr=" SEQ Figure \* ARABIC ">
        <w:r w:rsidR="000B47D7">
          <w:rPr>
            <w:noProof/>
          </w:rPr>
          <w:t>12</w:t>
        </w:r>
      </w:fldSimple>
      <w:r>
        <w:t xml:space="preserve"> Collection Secure Reports</w:t>
      </w:r>
    </w:p>
    <w:p w14:paraId="11727430" w14:textId="77777777" w:rsidR="00727E31" w:rsidRDefault="00727E31" w:rsidP="009E0535">
      <w:r w:rsidRPr="00D866BD">
        <w:rPr>
          <w:noProof/>
        </w:rPr>
        <w:drawing>
          <wp:inline distT="0" distB="0" distL="0" distR="0" wp14:anchorId="4125148C" wp14:editId="20A1ADE2">
            <wp:extent cx="5812767" cy="2677443"/>
            <wp:effectExtent l="76200" t="76200" r="131445" b="142240"/>
            <wp:docPr id="3" name="Picture 3" descr="This screenshot shows for each document: Title, Name, Category, Size, and Last-modified date. " title="Documents section of CTE Colle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DOTool_SpringCollect0002.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2767" cy="2677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001F1" w14:textId="6409ED59" w:rsidR="00727E31" w:rsidRDefault="00727E31" w:rsidP="009E0535">
      <w:pPr>
        <w:pStyle w:val="Caption"/>
        <w:keepNext/>
        <w:spacing w:after="0" w:line="276" w:lineRule="auto"/>
      </w:pPr>
      <w:r>
        <w:t xml:space="preserve">Figure </w:t>
      </w:r>
      <w:fldSimple w:instr=" SEQ Figure \* ARABIC ">
        <w:r w:rsidR="000B47D7">
          <w:rPr>
            <w:noProof/>
          </w:rPr>
          <w:t>13</w:t>
        </w:r>
      </w:fldSimple>
      <w:r>
        <w:t xml:space="preserve"> </w:t>
      </w:r>
      <w:r w:rsidR="000A4877">
        <w:t>in</w:t>
      </w:r>
      <w:r w:rsidR="00A81159">
        <w:t xml:space="preserve"> Consolidated Collections, U</w:t>
      </w:r>
      <w:r>
        <w:t>se the Help Menu in the Dark Blue Horizontal Menu Bar</w:t>
      </w:r>
    </w:p>
    <w:p w14:paraId="75BB2766" w14:textId="2809A215" w:rsidR="00DB34FD" w:rsidRDefault="00727E31" w:rsidP="005C7342">
      <w:pPr>
        <w:rPr>
          <w:rFonts w:asciiTheme="majorHAnsi" w:eastAsiaTheme="majorEastAsia" w:hAnsiTheme="majorHAnsi" w:cstheme="majorBidi"/>
          <w:i/>
          <w:iCs/>
          <w:color w:val="365F91" w:themeColor="accent1" w:themeShade="BF"/>
        </w:rPr>
      </w:pPr>
      <w:r w:rsidRPr="00D866BD">
        <w:rPr>
          <w:noProof/>
        </w:rPr>
        <w:drawing>
          <wp:inline distT="0" distB="0" distL="0" distR="0" wp14:anchorId="6AA2A10A" wp14:editId="7C08DD23">
            <wp:extent cx="6444773" cy="1930400"/>
            <wp:effectExtent l="76200" t="76200" r="127635" b="127000"/>
            <wp:docPr id="2" name="Picture 2" descr="This screenshot shows Help menu selection from dark blue horizontal band." title="Use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deor\Documents\RA_DataLit_Accountability_PDI\static\DOTool_SpringCollect00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54060" cy="1933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B34FD">
        <w:br w:type="page"/>
      </w:r>
    </w:p>
    <w:p w14:paraId="18D979ED" w14:textId="01B4DC63" w:rsidR="002B2BE4" w:rsidRDefault="002B2BE4" w:rsidP="002B2BE4">
      <w:pPr>
        <w:pStyle w:val="Heading4"/>
      </w:pPr>
      <w:r>
        <w:lastRenderedPageBreak/>
        <w:t xml:space="preserve">Consolidated Collection </w:t>
      </w:r>
      <w:r w:rsidR="00096ADF">
        <w:t xml:space="preserve">Tab </w:t>
      </w:r>
      <w:r>
        <w:t xml:space="preserve">Menus </w:t>
      </w:r>
    </w:p>
    <w:p w14:paraId="51D945E5" w14:textId="2225A532" w:rsidR="000B2B99" w:rsidRPr="000B2B99" w:rsidRDefault="000B2B99" w:rsidP="000B2B99">
      <w:pPr>
        <w:spacing w:before="240" w:after="0"/>
        <w:rPr>
          <w:sz w:val="28"/>
          <w:szCs w:val="28"/>
          <w:u w:val="single"/>
        </w:rPr>
      </w:pPr>
      <w:r w:rsidRPr="000B2B99">
        <w:rPr>
          <w:sz w:val="28"/>
          <w:szCs w:val="28"/>
          <w:u w:val="single"/>
        </w:rPr>
        <w:t>General</w:t>
      </w:r>
      <w:r>
        <w:rPr>
          <w:sz w:val="28"/>
          <w:szCs w:val="28"/>
          <w:u w:val="single"/>
        </w:rPr>
        <w:t xml:space="preserve"> Application</w:t>
      </w:r>
      <w:r w:rsidRPr="000B2B99">
        <w:rPr>
          <w:sz w:val="28"/>
          <w:szCs w:val="28"/>
          <w:u w:val="single"/>
        </w:rPr>
        <w:t xml:space="preserve"> Tabs </w:t>
      </w:r>
    </w:p>
    <w:p w14:paraId="1AF88644" w14:textId="5E175930" w:rsidR="00D032F6" w:rsidRDefault="00895FF5" w:rsidP="00D032F6">
      <w:pPr>
        <w:spacing w:after="0"/>
      </w:pPr>
      <w:r>
        <w:t xml:space="preserve">The top row of tabs </w:t>
      </w:r>
      <w:r w:rsidR="00B664CA">
        <w:t>apply to the overall Consolidated Collections ap</w:t>
      </w:r>
      <w:r w:rsidR="00593949">
        <w:t xml:space="preserve">p and will display </w:t>
      </w:r>
      <w:r w:rsidR="00E27A5A">
        <w:t>dashboard-style information for all collections you have assigned to you in the current school year.</w:t>
      </w:r>
      <w:r w:rsidR="00D032F6" w:rsidRPr="00D032F6">
        <w:t xml:space="preserve"> </w:t>
      </w:r>
      <w:r w:rsidR="00D032F6">
        <w:t xml:space="preserve">The two (2) top tabs “Status Tracking” and “Reports” </w:t>
      </w:r>
      <w:r w:rsidR="00D032F6" w:rsidRPr="000B2B99">
        <w:rPr>
          <w:b/>
        </w:rPr>
        <w:t>operate independently</w:t>
      </w:r>
      <w:r w:rsidR="00D032F6">
        <w:t xml:space="preserve"> of the tab menus that reveal when working in a specific collection. </w:t>
      </w:r>
    </w:p>
    <w:p w14:paraId="56EAB936" w14:textId="034C04C6" w:rsidR="00D032F6" w:rsidRDefault="00D032F6" w:rsidP="00D032F6">
      <w:pPr>
        <w:spacing w:after="0"/>
        <w:jc w:val="center"/>
      </w:pPr>
      <w:r>
        <w:t>The Status Tracking tab opens the Consolidated Collections Home Page.</w:t>
      </w:r>
    </w:p>
    <w:p w14:paraId="40C57ACD" w14:textId="19D06044" w:rsidR="00D032F6" w:rsidRDefault="00D032F6" w:rsidP="00D032F6">
      <w:pPr>
        <w:jc w:val="center"/>
      </w:pPr>
      <w:r>
        <w:t xml:space="preserve">The </w:t>
      </w:r>
      <w:r w:rsidRPr="000C6A07">
        <w:t>Reports</w:t>
      </w:r>
      <w:r>
        <w:t xml:space="preserve"> tab opens the Consolidated Collections Reports page</w:t>
      </w:r>
    </w:p>
    <w:p w14:paraId="6AD8AD94" w14:textId="72C834EC" w:rsidR="00D032F6" w:rsidRDefault="00D032F6" w:rsidP="00D032F6">
      <w:pPr>
        <w:spacing w:after="0"/>
      </w:pPr>
      <w:r>
        <w:rPr>
          <w:b/>
        </w:rPr>
        <w:t xml:space="preserve">Note: </w:t>
      </w:r>
      <w:r>
        <w:t>System advances to new school year each July 1. Use the dropdown menu to access correct year.</w:t>
      </w:r>
    </w:p>
    <w:p w14:paraId="72669A39" w14:textId="6258AFE9" w:rsidR="000C6A07" w:rsidRDefault="00E27A5A" w:rsidP="000C6A07">
      <w:pPr>
        <w:pStyle w:val="Caption"/>
        <w:keepNext/>
        <w:spacing w:after="0"/>
      </w:pPr>
      <w:r>
        <w:t xml:space="preserve"> </w:t>
      </w:r>
      <w:r w:rsidR="000C6A07">
        <w:t xml:space="preserve">Figure </w:t>
      </w:r>
      <w:fldSimple w:instr=" SEQ Figure \* ARABIC ">
        <w:r w:rsidR="000B47D7">
          <w:rPr>
            <w:noProof/>
          </w:rPr>
          <w:t>14</w:t>
        </w:r>
      </w:fldSimple>
      <w:r w:rsidR="000C6A07">
        <w:t xml:space="preserve"> Screen snip of "School Year" dropdown menu on the "Status Tracking" tab in Consolidated Collections.</w:t>
      </w:r>
    </w:p>
    <w:p w14:paraId="76776B94" w14:textId="7839B98A" w:rsidR="000C6A07" w:rsidRPr="00D032F6" w:rsidRDefault="000C6A07" w:rsidP="000B2B99">
      <w:pPr>
        <w:rPr>
          <w:b/>
        </w:rPr>
      </w:pPr>
      <w:r>
        <w:rPr>
          <w:noProof/>
        </w:rPr>
        <w:drawing>
          <wp:inline distT="0" distB="0" distL="0" distR="0" wp14:anchorId="0DB66FA6" wp14:editId="2AE5E116">
            <wp:extent cx="2113472" cy="1471749"/>
            <wp:effectExtent l="76200" t="76200" r="134620" b="128905"/>
            <wp:docPr id="11" name="Picture 11" descr="Screen snip of &quot;School Year&quot; dropdown menu on the &quot;Status Tracking&quot; tab in Consolidated Collections. Yellow highlighting is used to indicate the specific location on the web graphical interface." title="Graphic location of &quot;School Year&quot; drop-down menu in 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EStudent-VerifySubmission02_RemoveValidationButton.PNG"/>
                    <pic:cNvPicPr/>
                  </pic:nvPicPr>
                  <pic:blipFill rotWithShape="1">
                    <a:blip r:embed="rId35">
                      <a:extLst>
                        <a:ext uri="{28A0092B-C50C-407E-A947-70E740481C1C}">
                          <a14:useLocalDpi xmlns:a14="http://schemas.microsoft.com/office/drawing/2010/main" val="0"/>
                        </a:ext>
                      </a:extLst>
                    </a:blip>
                    <a:srcRect r="57683" b="51962"/>
                    <a:stretch/>
                  </pic:blipFill>
                  <pic:spPr bwMode="auto">
                    <a:xfrm>
                      <a:off x="0" y="0"/>
                      <a:ext cx="2113472" cy="14717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08E099" w14:textId="77777777" w:rsidR="000C6A07" w:rsidRDefault="000C6A07" w:rsidP="000B2B99">
      <w:pPr>
        <w:spacing w:after="0"/>
        <w:rPr>
          <w:sz w:val="28"/>
          <w:szCs w:val="28"/>
          <w:u w:val="single"/>
        </w:rPr>
        <w:sectPr w:rsidR="000C6A07" w:rsidSect="00C63940">
          <w:type w:val="continuous"/>
          <w:pgSz w:w="12240" w:h="15840"/>
          <w:pgMar w:top="1440" w:right="1080" w:bottom="1440" w:left="1080" w:header="720" w:footer="720" w:gutter="0"/>
          <w:cols w:space="720"/>
          <w:docGrid w:linePitch="360"/>
        </w:sectPr>
      </w:pPr>
    </w:p>
    <w:p w14:paraId="2CB1245B" w14:textId="14B20C78" w:rsidR="000B2B99" w:rsidRPr="000B2B99" w:rsidRDefault="000B2B99" w:rsidP="00D032F6">
      <w:pPr>
        <w:spacing w:after="0"/>
        <w:rPr>
          <w:sz w:val="28"/>
          <w:szCs w:val="28"/>
          <w:u w:val="single"/>
        </w:rPr>
      </w:pPr>
      <w:r w:rsidRPr="000B2B99">
        <w:rPr>
          <w:sz w:val="28"/>
          <w:szCs w:val="28"/>
          <w:u w:val="single"/>
        </w:rPr>
        <w:t xml:space="preserve">In-Collection Tabs </w:t>
      </w:r>
    </w:p>
    <w:p w14:paraId="0D950C0C" w14:textId="79DA5C90" w:rsidR="000B2B99" w:rsidRDefault="00DB34FD" w:rsidP="000C6A07">
      <w:pPr>
        <w:spacing w:after="0"/>
      </w:pPr>
      <w:r>
        <w:t>Select a specific collection</w:t>
      </w:r>
      <w:r w:rsidR="000B2B99">
        <w:t xml:space="preserve"> in the hover-to-reveal menu starting with “Student Collections”</w:t>
      </w:r>
      <w:r>
        <w:t xml:space="preserve"> to open the in-collection tabs. </w:t>
      </w:r>
    </w:p>
    <w:tbl>
      <w:tblPr>
        <w:tblStyle w:val="TableGrid"/>
        <w:tblW w:w="0" w:type="auto"/>
        <w:tblLook w:val="04A0" w:firstRow="1" w:lastRow="0" w:firstColumn="1" w:lastColumn="0" w:noHBand="0" w:noVBand="1"/>
        <w:tblCaption w:val="Table of tab menu options in specific student collections"/>
        <w:tblDescription w:val="This table has two columns and five data rows plus a header row. Column 1 displays a tab label, and column 2 displays the menu that reveals when the tab label from column 1 is hovered over (or clicked if already displayed on screen). These tab menu options do not include the General Application tabs explained in the previous subsection. "/>
      </w:tblPr>
      <w:tblGrid>
        <w:gridCol w:w="2515"/>
        <w:gridCol w:w="7555"/>
      </w:tblGrid>
      <w:tr w:rsidR="00CE14A9" w14:paraId="1A8DCBFA" w14:textId="77777777" w:rsidTr="00D032F6">
        <w:trPr>
          <w:cantSplit/>
          <w:tblHeader/>
        </w:trPr>
        <w:tc>
          <w:tcPr>
            <w:tcW w:w="2515" w:type="dxa"/>
            <w:shd w:val="clear" w:color="auto" w:fill="DBE5F1" w:themeFill="accent1" w:themeFillTint="33"/>
          </w:tcPr>
          <w:p w14:paraId="000B4BDD" w14:textId="44EC9676" w:rsidR="00CE14A9" w:rsidRPr="00096ADF" w:rsidRDefault="00CE14A9" w:rsidP="00096ADF">
            <w:pPr>
              <w:rPr>
                <w:sz w:val="28"/>
                <w:szCs w:val="28"/>
              </w:rPr>
            </w:pPr>
            <w:r w:rsidRPr="00096ADF">
              <w:rPr>
                <w:sz w:val="28"/>
                <w:szCs w:val="28"/>
              </w:rPr>
              <w:t>Hover Over</w:t>
            </w:r>
          </w:p>
        </w:tc>
        <w:tc>
          <w:tcPr>
            <w:tcW w:w="7555" w:type="dxa"/>
            <w:shd w:val="clear" w:color="auto" w:fill="DBE5F1" w:themeFill="accent1" w:themeFillTint="33"/>
          </w:tcPr>
          <w:p w14:paraId="4C6A06A5" w14:textId="1526AE26" w:rsidR="00CE14A9" w:rsidRPr="00096ADF" w:rsidRDefault="00CE14A9" w:rsidP="00096ADF">
            <w:pPr>
              <w:rPr>
                <w:sz w:val="28"/>
                <w:szCs w:val="28"/>
              </w:rPr>
            </w:pPr>
            <w:r w:rsidRPr="00096ADF">
              <w:rPr>
                <w:sz w:val="28"/>
                <w:szCs w:val="28"/>
              </w:rPr>
              <w:t>To Reveal</w:t>
            </w:r>
          </w:p>
        </w:tc>
      </w:tr>
      <w:tr w:rsidR="00CE14A9" w14:paraId="58C8282F" w14:textId="77777777" w:rsidTr="00CE14A9">
        <w:tc>
          <w:tcPr>
            <w:tcW w:w="2515" w:type="dxa"/>
          </w:tcPr>
          <w:p w14:paraId="4CD6E360" w14:textId="03513A9C" w:rsidR="00CE14A9" w:rsidRDefault="00CE14A9" w:rsidP="00096ADF">
            <w:r>
              <w:t>Student Collections</w:t>
            </w:r>
          </w:p>
        </w:tc>
        <w:tc>
          <w:tcPr>
            <w:tcW w:w="7555" w:type="dxa"/>
          </w:tcPr>
          <w:p w14:paraId="4A48A5F7" w14:textId="77777777" w:rsidR="00CE14A9" w:rsidRDefault="00CE14A9" w:rsidP="00096ADF">
            <w:r>
              <w:t xml:space="preserve">All </w:t>
            </w:r>
            <w:r w:rsidRPr="00D032F6">
              <w:rPr>
                <w:u w:val="single"/>
              </w:rPr>
              <w:t>open</w:t>
            </w:r>
            <w:r>
              <w:t xml:space="preserve"> collections you have permissions to in Consolidated Collections. </w:t>
            </w:r>
          </w:p>
          <w:p w14:paraId="11CD6743" w14:textId="10EB2D2A" w:rsidR="00CE14A9" w:rsidRDefault="00CE14A9" w:rsidP="00096ADF">
            <w:r>
              <w:t xml:space="preserve">This is where you access CTE Student and CTE Course. </w:t>
            </w:r>
          </w:p>
          <w:p w14:paraId="6ADDC47F" w14:textId="171167F2" w:rsidR="00CE14A9" w:rsidRDefault="00CE14A9" w:rsidP="00096ADF">
            <w:r>
              <w:t xml:space="preserve">Each Collection name is also specified by the applicable report year. </w:t>
            </w:r>
          </w:p>
        </w:tc>
      </w:tr>
      <w:tr w:rsidR="00CE14A9" w14:paraId="364BEE8A" w14:textId="77777777" w:rsidTr="00CE14A9">
        <w:tc>
          <w:tcPr>
            <w:tcW w:w="2515" w:type="dxa"/>
          </w:tcPr>
          <w:p w14:paraId="32D4C536" w14:textId="77777777" w:rsidR="00CE14A9" w:rsidRDefault="00CE14A9" w:rsidP="00096ADF">
            <w:r>
              <w:t xml:space="preserve">CTE Student Y1-Y2 </w:t>
            </w:r>
          </w:p>
          <w:p w14:paraId="11BA6A38" w14:textId="2C4B4629" w:rsidR="00CE14A9" w:rsidRDefault="00CE14A9" w:rsidP="000C6A07">
            <w:r w:rsidRPr="00CE14A9">
              <w:rPr>
                <w:b/>
              </w:rPr>
              <w:t>or</w:t>
            </w:r>
            <w:r>
              <w:t xml:space="preserve"> CTE Course Y1-Y2</w:t>
            </w:r>
          </w:p>
        </w:tc>
        <w:tc>
          <w:tcPr>
            <w:tcW w:w="7555" w:type="dxa"/>
          </w:tcPr>
          <w:p w14:paraId="7C8C0E44" w14:textId="77777777" w:rsidR="00CE14A9" w:rsidRDefault="00CE14A9" w:rsidP="00096ADF">
            <w:r>
              <w:t xml:space="preserve">Top level of in-collection tabs. There are three (3). </w:t>
            </w:r>
          </w:p>
          <w:p w14:paraId="3789A356" w14:textId="56AC220E" w:rsidR="00CE14A9" w:rsidRDefault="00CE14A9" w:rsidP="000C6A07">
            <w:r w:rsidRPr="000C6A07">
              <w:rPr>
                <w:b/>
              </w:rPr>
              <w:t>1.</w:t>
            </w:r>
            <w:r>
              <w:t xml:space="preserve"> Data Submission</w:t>
            </w:r>
            <w:r w:rsidR="000C6A07">
              <w:t xml:space="preserve">          </w:t>
            </w:r>
            <w:r w:rsidRPr="000C6A07">
              <w:rPr>
                <w:b/>
              </w:rPr>
              <w:t>2.</w:t>
            </w:r>
            <w:r>
              <w:t xml:space="preserve"> Error Management</w:t>
            </w:r>
            <w:r w:rsidR="000C6A07">
              <w:t xml:space="preserve">          </w:t>
            </w:r>
            <w:r w:rsidRPr="000C6A07">
              <w:rPr>
                <w:b/>
              </w:rPr>
              <w:t>3.</w:t>
            </w:r>
            <w:r>
              <w:t xml:space="preserve"> Record Management </w:t>
            </w:r>
          </w:p>
        </w:tc>
      </w:tr>
      <w:tr w:rsidR="00CE14A9" w14:paraId="71993901" w14:textId="77777777" w:rsidTr="00CE14A9">
        <w:tc>
          <w:tcPr>
            <w:tcW w:w="2515" w:type="dxa"/>
          </w:tcPr>
          <w:p w14:paraId="1A0AE4E0" w14:textId="4C535AF3" w:rsidR="00CE14A9" w:rsidRDefault="00CE14A9" w:rsidP="00096ADF">
            <w:r>
              <w:t>Data Submission</w:t>
            </w:r>
          </w:p>
        </w:tc>
        <w:tc>
          <w:tcPr>
            <w:tcW w:w="7555" w:type="dxa"/>
          </w:tcPr>
          <w:p w14:paraId="3CB915EF" w14:textId="77777777" w:rsidR="00CE14A9" w:rsidRDefault="00CE14A9" w:rsidP="00096ADF">
            <w:r>
              <w:t xml:space="preserve">The two (2) options for submitting data to the collection. </w:t>
            </w:r>
          </w:p>
          <w:p w14:paraId="2EFB1674" w14:textId="26F9C2F5" w:rsidR="00CE14A9" w:rsidRDefault="00CE14A9" w:rsidP="000C6A07">
            <w:r w:rsidRPr="000C6A07">
              <w:rPr>
                <w:b/>
              </w:rPr>
              <w:t>1.</w:t>
            </w:r>
            <w:r>
              <w:t xml:space="preserve"> File Upload </w:t>
            </w:r>
            <w:r w:rsidR="000C6A07">
              <w:t xml:space="preserve">         </w:t>
            </w:r>
            <w:r w:rsidRPr="000C6A07">
              <w:rPr>
                <w:b/>
              </w:rPr>
              <w:t>2.</w:t>
            </w:r>
            <w:r>
              <w:t xml:space="preserve"> Web Submission </w:t>
            </w:r>
          </w:p>
        </w:tc>
      </w:tr>
      <w:tr w:rsidR="00CE14A9" w14:paraId="267B42BD" w14:textId="77777777" w:rsidTr="00CE14A9">
        <w:tc>
          <w:tcPr>
            <w:tcW w:w="2515" w:type="dxa"/>
          </w:tcPr>
          <w:p w14:paraId="1E2CC58A" w14:textId="4670C36F" w:rsidR="00CE14A9" w:rsidRDefault="00096ADF" w:rsidP="00096ADF">
            <w:r>
              <w:t>Error Management</w:t>
            </w:r>
          </w:p>
        </w:tc>
        <w:tc>
          <w:tcPr>
            <w:tcW w:w="7555" w:type="dxa"/>
          </w:tcPr>
          <w:p w14:paraId="493725FC" w14:textId="77777777" w:rsidR="00096ADF" w:rsidRDefault="00096ADF" w:rsidP="00096ADF">
            <w:r>
              <w:t xml:space="preserve">The five (5) options for error management. </w:t>
            </w:r>
          </w:p>
          <w:p w14:paraId="061F4151" w14:textId="56BEF8A3" w:rsidR="00096ADF" w:rsidRDefault="00096ADF" w:rsidP="00096ADF">
            <w:r w:rsidRPr="000C6A07">
              <w:rPr>
                <w:b/>
              </w:rPr>
              <w:t>1.</w:t>
            </w:r>
            <w:r>
              <w:t xml:space="preserve"> Review Queue </w:t>
            </w:r>
            <w:r w:rsidR="000C6A07">
              <w:t xml:space="preserve">         </w:t>
            </w:r>
            <w:r w:rsidRPr="000C6A07">
              <w:rPr>
                <w:b/>
              </w:rPr>
              <w:t>2.</w:t>
            </w:r>
            <w:r>
              <w:t xml:space="preserve"> Review Email</w:t>
            </w:r>
            <w:r w:rsidR="000C6A07">
              <w:t xml:space="preserve">          </w:t>
            </w:r>
            <w:r w:rsidRPr="000C6A07">
              <w:rPr>
                <w:b/>
              </w:rPr>
              <w:t>3.</w:t>
            </w:r>
            <w:r>
              <w:t xml:space="preserve"> Review Errors </w:t>
            </w:r>
          </w:p>
          <w:p w14:paraId="36A30172" w14:textId="7DCAC7EE" w:rsidR="00096ADF" w:rsidRDefault="00096ADF" w:rsidP="000C6A07">
            <w:r w:rsidRPr="000C6A07">
              <w:rPr>
                <w:b/>
              </w:rPr>
              <w:t>4.</w:t>
            </w:r>
            <w:r>
              <w:t xml:space="preserve"> House Keeping </w:t>
            </w:r>
            <w:r w:rsidR="000C6A07">
              <w:t xml:space="preserve">        </w:t>
            </w:r>
            <w:r w:rsidRPr="000C6A07">
              <w:rPr>
                <w:b/>
              </w:rPr>
              <w:t>5.</w:t>
            </w:r>
            <w:r>
              <w:t xml:space="preserve"> Download Errors</w:t>
            </w:r>
          </w:p>
        </w:tc>
      </w:tr>
      <w:tr w:rsidR="00CE14A9" w14:paraId="2CDFB71F" w14:textId="77777777" w:rsidTr="00CE14A9">
        <w:tc>
          <w:tcPr>
            <w:tcW w:w="2515" w:type="dxa"/>
          </w:tcPr>
          <w:p w14:paraId="61BC1BB5" w14:textId="72E36A07" w:rsidR="00CE14A9" w:rsidRDefault="00096ADF" w:rsidP="00096ADF">
            <w:r>
              <w:t>Record Management</w:t>
            </w:r>
          </w:p>
        </w:tc>
        <w:tc>
          <w:tcPr>
            <w:tcW w:w="7555" w:type="dxa"/>
          </w:tcPr>
          <w:p w14:paraId="087FE0CC" w14:textId="2E95584A" w:rsidR="00096ADF" w:rsidRDefault="00096ADF" w:rsidP="00D032F6">
            <w:r>
              <w:t xml:space="preserve">The options for managing records </w:t>
            </w:r>
            <w:r w:rsidR="000C6A07">
              <w:t xml:space="preserve">– does not include </w:t>
            </w:r>
            <w:r>
              <w:t>entries with outstanding error flags.</w:t>
            </w:r>
            <w:r w:rsidR="000C6A07">
              <w:t xml:space="preserve"> This tab set is not often used</w:t>
            </w:r>
            <w:r w:rsidR="00D032F6">
              <w:t xml:space="preserve"> for the CTE spring data collections</w:t>
            </w:r>
            <w:r w:rsidR="000C6A07">
              <w:t xml:space="preserve">. Please contact an ODE CTE Data Analyst if you need guidance on this submenu. </w:t>
            </w:r>
          </w:p>
        </w:tc>
      </w:tr>
    </w:tbl>
    <w:p w14:paraId="0BF2B4FD" w14:textId="77777777" w:rsidR="002542D6" w:rsidRDefault="006D714F" w:rsidP="00D032F6">
      <w:pPr>
        <w:pStyle w:val="Heading3"/>
      </w:pPr>
      <w:r>
        <w:br w:type="page"/>
      </w:r>
      <w:bookmarkStart w:id="15" w:name="_Toc134609098"/>
      <w:r w:rsidR="002542D6">
        <w:lastRenderedPageBreak/>
        <w:t>Pre-Collection Guidance</w:t>
      </w:r>
      <w:bookmarkEnd w:id="15"/>
      <w:r w:rsidR="002542D6">
        <w:t xml:space="preserve"> </w:t>
      </w:r>
    </w:p>
    <w:p w14:paraId="1D41C482" w14:textId="77777777" w:rsidR="0093014A" w:rsidRDefault="00674DD5" w:rsidP="00674DD5">
      <w:pPr>
        <w:spacing w:after="240"/>
        <w:rPr>
          <w:rFonts w:ascii="Calibri" w:eastAsia="Times New Roman" w:hAnsi="Calibri" w:cs="Calibri"/>
          <w:color w:val="000000"/>
        </w:rPr>
      </w:pPr>
      <w:r w:rsidRPr="00674DD5">
        <w:rPr>
          <w:rFonts w:ascii="Calibri" w:eastAsia="Times New Roman" w:hAnsi="Calibri" w:cs="Calibri"/>
          <w:b/>
          <w:color w:val="000000"/>
        </w:rPr>
        <w:t>Best practice includes</w:t>
      </w:r>
      <w:r w:rsidRPr="00674DD5">
        <w:rPr>
          <w:rFonts w:ascii="Calibri" w:eastAsia="Times New Roman" w:hAnsi="Calibri" w:cs="Calibri"/>
          <w:color w:val="000000"/>
        </w:rPr>
        <w:t xml:space="preserve"> pulling a preliminary or sample submission file from your</w:t>
      </w:r>
      <w:r>
        <w:rPr>
          <w:rFonts w:ascii="Calibri" w:eastAsia="Times New Roman" w:hAnsi="Calibri" w:cs="Calibri"/>
          <w:color w:val="000000"/>
        </w:rPr>
        <w:t xml:space="preserve"> SIS</w:t>
      </w:r>
      <w:r w:rsidRPr="00674DD5">
        <w:rPr>
          <w:rFonts w:ascii="Calibri" w:eastAsia="Times New Roman" w:hAnsi="Calibri" w:cs="Calibri"/>
          <w:color w:val="000000"/>
        </w:rPr>
        <w:t xml:space="preserve"> in </w:t>
      </w:r>
      <w:r w:rsidRPr="00674DD5">
        <w:rPr>
          <w:rFonts w:ascii="Calibri" w:eastAsia="Times New Roman" w:hAnsi="Calibri" w:cs="Calibri"/>
          <w:color w:val="000000"/>
          <w:u w:val="single"/>
        </w:rPr>
        <w:t>EARLY SPRING</w:t>
      </w:r>
      <w:r w:rsidRPr="00674DD5">
        <w:rPr>
          <w:rFonts w:ascii="Calibri" w:eastAsia="Times New Roman" w:hAnsi="Calibri" w:cs="Calibri"/>
          <w:color w:val="000000"/>
        </w:rPr>
        <w:t xml:space="preserve">, </w:t>
      </w:r>
      <w:r w:rsidRPr="00674DD5">
        <w:rPr>
          <w:rFonts w:ascii="Calibri" w:eastAsia="Times New Roman" w:hAnsi="Calibri" w:cs="Calibri"/>
          <w:color w:val="000000"/>
          <w:u w:val="single"/>
        </w:rPr>
        <w:t>before</w:t>
      </w:r>
      <w:r w:rsidRPr="00674DD5">
        <w:rPr>
          <w:rFonts w:ascii="Calibri" w:eastAsia="Times New Roman" w:hAnsi="Calibri" w:cs="Calibri"/>
          <w:color w:val="000000"/>
        </w:rPr>
        <w:t xml:space="preserve"> the collections open </w:t>
      </w:r>
      <w:r w:rsidRPr="00674DD5">
        <w:rPr>
          <w:rFonts w:ascii="Calibri" w:eastAsia="Times New Roman" w:hAnsi="Calibri" w:cs="Calibri"/>
          <w:color w:val="000000"/>
          <w:u w:val="single"/>
        </w:rPr>
        <w:t>and before</w:t>
      </w:r>
      <w:r w:rsidRPr="00674DD5">
        <w:rPr>
          <w:rFonts w:ascii="Calibri" w:eastAsia="Times New Roman" w:hAnsi="Calibri" w:cs="Calibri"/>
          <w:color w:val="000000"/>
        </w:rPr>
        <w:t xml:space="preserve"> school is out. </w:t>
      </w:r>
    </w:p>
    <w:p w14:paraId="32F4A7A3" w14:textId="67BB7343" w:rsidR="00674DD5" w:rsidRDefault="00674DD5" w:rsidP="00674DD5">
      <w:pPr>
        <w:spacing w:after="240"/>
        <w:rPr>
          <w:rFonts w:ascii="Calibri" w:eastAsia="Times New Roman" w:hAnsi="Calibri" w:cs="Calibri"/>
          <w:color w:val="000000"/>
        </w:rPr>
      </w:pPr>
      <w:r w:rsidRPr="00674DD5">
        <w:rPr>
          <w:rFonts w:ascii="Calibri" w:eastAsia="Times New Roman" w:hAnsi="Calibri" w:cs="Calibri"/>
          <w:color w:val="000000"/>
        </w:rPr>
        <w:t xml:space="preserve">When end of year reporting is simulated in early spring, teachers are still available and can review sample submissions for their programs or courses to let you know if the basic information is complete and correct. </w:t>
      </w:r>
    </w:p>
    <w:p w14:paraId="25631AD9" w14:textId="136A49A4" w:rsidR="00674DD5" w:rsidRPr="00674DD5" w:rsidRDefault="00674DD5" w:rsidP="00674DD5">
      <w:pPr>
        <w:spacing w:after="240"/>
        <w:rPr>
          <w:rFonts w:ascii="Calibri" w:eastAsia="Times New Roman" w:hAnsi="Calibri" w:cs="Calibri"/>
          <w:color w:val="000000"/>
        </w:rPr>
      </w:pPr>
      <w:r w:rsidRPr="00674DD5">
        <w:rPr>
          <w:rFonts w:ascii="Calibri" w:eastAsia="Times New Roman" w:hAnsi="Calibri" w:cs="Calibri"/>
          <w:i/>
          <w:color w:val="000000"/>
        </w:rPr>
        <w:t>Example</w:t>
      </w:r>
      <w:r w:rsidR="00250A1B">
        <w:rPr>
          <w:rFonts w:ascii="Calibri" w:eastAsia="Times New Roman" w:hAnsi="Calibri" w:cs="Calibri"/>
          <w:i/>
          <w:color w:val="000000"/>
        </w:rPr>
        <w:t xml:space="preserve"> Checklist</w:t>
      </w:r>
      <w:r>
        <w:rPr>
          <w:rStyle w:val="FootnoteReference"/>
          <w:rFonts w:ascii="Calibri" w:eastAsia="Times New Roman" w:hAnsi="Calibri" w:cs="Calibri"/>
          <w:i/>
          <w:color w:val="000000"/>
        </w:rPr>
        <w:footnoteReference w:id="2"/>
      </w:r>
      <w:r w:rsidRPr="00674DD5">
        <w:rPr>
          <w:rFonts w:ascii="Calibri" w:eastAsia="Times New Roman" w:hAnsi="Calibri" w:cs="Calibri"/>
          <w:color w:val="000000"/>
        </w:rPr>
        <w:t xml:space="preserve"> of basic </w:t>
      </w:r>
      <w:r>
        <w:rPr>
          <w:rFonts w:ascii="Calibri" w:eastAsia="Times New Roman" w:hAnsi="Calibri" w:cs="Calibri"/>
          <w:color w:val="000000"/>
        </w:rPr>
        <w:t>pre-collection preparation</w:t>
      </w:r>
    </w:p>
    <w:p w14:paraId="5DFE7F3D" w14:textId="59BFBBDD" w:rsidR="00674DD5" w:rsidRDefault="00674DD5" w:rsidP="00250A1B">
      <w:pPr>
        <w:pStyle w:val="ListParagraph"/>
        <w:numPr>
          <w:ilvl w:val="0"/>
          <w:numId w:val="51"/>
        </w:numPr>
        <w:spacing w:line="360" w:lineRule="auto"/>
        <w:rPr>
          <w:rFonts w:ascii="Calibri" w:eastAsia="Times New Roman" w:hAnsi="Calibri" w:cs="Calibri"/>
          <w:color w:val="000000"/>
        </w:rPr>
      </w:pPr>
      <w:r>
        <w:rPr>
          <w:rFonts w:ascii="Calibri" w:eastAsia="Times New Roman" w:hAnsi="Calibri" w:cs="Calibri"/>
          <w:color w:val="000000"/>
        </w:rPr>
        <w:t>Pull</w:t>
      </w:r>
      <w:r w:rsidRPr="00674DD5">
        <w:rPr>
          <w:rFonts w:ascii="Calibri" w:eastAsia="Times New Roman" w:hAnsi="Calibri" w:cs="Calibri"/>
          <w:color w:val="000000"/>
        </w:rPr>
        <w:t xml:space="preserve"> a preliminary or sample submission file from your</w:t>
      </w:r>
      <w:r>
        <w:rPr>
          <w:rFonts w:ascii="Calibri" w:eastAsia="Times New Roman" w:hAnsi="Calibri" w:cs="Calibri"/>
          <w:color w:val="000000"/>
        </w:rPr>
        <w:t xml:space="preserve"> SIS</w:t>
      </w:r>
      <w:r w:rsidRPr="00674DD5">
        <w:rPr>
          <w:rFonts w:ascii="Calibri" w:eastAsia="Times New Roman" w:hAnsi="Calibri" w:cs="Calibri"/>
          <w:color w:val="000000"/>
        </w:rPr>
        <w:t xml:space="preserve"> in </w:t>
      </w:r>
      <w:r w:rsidRPr="00674DD5">
        <w:rPr>
          <w:rFonts w:ascii="Calibri" w:eastAsia="Times New Roman" w:hAnsi="Calibri" w:cs="Calibri"/>
          <w:color w:val="000000"/>
          <w:u w:val="single"/>
        </w:rPr>
        <w:t>EARLY SPRING</w:t>
      </w:r>
      <w:r w:rsidRPr="00674DD5">
        <w:rPr>
          <w:rFonts w:ascii="Calibri" w:eastAsia="Times New Roman" w:hAnsi="Calibri" w:cs="Calibri"/>
          <w:color w:val="000000"/>
        </w:rPr>
        <w:t xml:space="preserve">, </w:t>
      </w:r>
      <w:r w:rsidRPr="00674DD5">
        <w:rPr>
          <w:rFonts w:ascii="Calibri" w:eastAsia="Times New Roman" w:hAnsi="Calibri" w:cs="Calibri"/>
          <w:color w:val="000000"/>
          <w:u w:val="single"/>
        </w:rPr>
        <w:t>before</w:t>
      </w:r>
      <w:r w:rsidRPr="00674DD5">
        <w:rPr>
          <w:rFonts w:ascii="Calibri" w:eastAsia="Times New Roman" w:hAnsi="Calibri" w:cs="Calibri"/>
          <w:color w:val="000000"/>
        </w:rPr>
        <w:t xml:space="preserve"> the collections open </w:t>
      </w:r>
      <w:r w:rsidRPr="00674DD5">
        <w:rPr>
          <w:rFonts w:ascii="Calibri" w:eastAsia="Times New Roman" w:hAnsi="Calibri" w:cs="Calibri"/>
          <w:color w:val="000000"/>
          <w:u w:val="single"/>
        </w:rPr>
        <w:t>and before</w:t>
      </w:r>
      <w:r w:rsidRPr="00674DD5">
        <w:rPr>
          <w:rFonts w:ascii="Calibri" w:eastAsia="Times New Roman" w:hAnsi="Calibri" w:cs="Calibri"/>
          <w:color w:val="000000"/>
        </w:rPr>
        <w:t xml:space="preserve"> school is out </w:t>
      </w:r>
    </w:p>
    <w:p w14:paraId="6609CEA5" w14:textId="2F013FEF" w:rsidR="00674DD5" w:rsidRPr="00674DD5" w:rsidRDefault="00674DD5" w:rsidP="00250A1B">
      <w:pPr>
        <w:pStyle w:val="ListParagraph"/>
        <w:numPr>
          <w:ilvl w:val="0"/>
          <w:numId w:val="51"/>
        </w:numPr>
        <w:spacing w:line="360" w:lineRule="auto"/>
        <w:rPr>
          <w:rFonts w:ascii="Calibri" w:eastAsia="Times New Roman" w:hAnsi="Calibri" w:cs="Calibri"/>
          <w:color w:val="000000"/>
        </w:rPr>
      </w:pPr>
      <w:r w:rsidRPr="00674DD5">
        <w:rPr>
          <w:rFonts w:ascii="Calibri" w:eastAsia="Times New Roman" w:hAnsi="Calibri" w:cs="Calibri"/>
          <w:color w:val="000000"/>
        </w:rPr>
        <w:t xml:space="preserve">Make sure </w:t>
      </w:r>
      <w:r w:rsidRPr="00674DD5">
        <w:rPr>
          <w:rFonts w:ascii="Calibri" w:eastAsia="Times New Roman" w:hAnsi="Calibri" w:cs="Calibri"/>
          <w:i/>
          <w:color w:val="000000"/>
        </w:rPr>
        <w:t>all grade levels</w:t>
      </w:r>
      <w:r w:rsidRPr="00674DD5">
        <w:rPr>
          <w:rFonts w:ascii="Calibri" w:eastAsia="Times New Roman" w:hAnsi="Calibri" w:cs="Calibri"/>
          <w:color w:val="000000"/>
        </w:rPr>
        <w:t xml:space="preserve"> 9 and higher are included. </w:t>
      </w:r>
    </w:p>
    <w:p w14:paraId="21498BA6" w14:textId="77777777" w:rsidR="00674DD5" w:rsidRPr="00674DD5" w:rsidRDefault="00674DD5" w:rsidP="00250A1B">
      <w:pPr>
        <w:pStyle w:val="ListParagraph"/>
        <w:numPr>
          <w:ilvl w:val="0"/>
          <w:numId w:val="51"/>
        </w:numPr>
        <w:spacing w:line="360" w:lineRule="auto"/>
        <w:rPr>
          <w:rFonts w:ascii="Calibri" w:eastAsia="Times New Roman" w:hAnsi="Calibri" w:cs="Calibri"/>
          <w:color w:val="000000"/>
        </w:rPr>
      </w:pPr>
      <w:r w:rsidRPr="00674DD5">
        <w:rPr>
          <w:rFonts w:ascii="Calibri" w:eastAsia="Times New Roman" w:hAnsi="Calibri" w:cs="Calibri"/>
          <w:color w:val="000000"/>
        </w:rPr>
        <w:t xml:space="preserve">Ensure </w:t>
      </w:r>
      <w:r w:rsidRPr="00674DD5">
        <w:rPr>
          <w:rFonts w:ascii="Calibri" w:eastAsia="Times New Roman" w:hAnsi="Calibri" w:cs="Calibri"/>
          <w:i/>
          <w:color w:val="000000"/>
        </w:rPr>
        <w:t>all CTE program CIP codes</w:t>
      </w:r>
      <w:r w:rsidRPr="00674DD5">
        <w:rPr>
          <w:rFonts w:ascii="Calibri" w:eastAsia="Times New Roman" w:hAnsi="Calibri" w:cs="Calibri"/>
          <w:color w:val="000000"/>
        </w:rPr>
        <w:t xml:space="preserve"> are included </w:t>
      </w:r>
      <w:r w:rsidRPr="00674DD5">
        <w:rPr>
          <w:rFonts w:ascii="Calibri" w:eastAsia="Times New Roman" w:hAnsi="Calibri" w:cs="Calibri"/>
          <w:color w:val="000000"/>
          <w:u w:val="single"/>
        </w:rPr>
        <w:t>and</w:t>
      </w:r>
      <w:r w:rsidRPr="00674DD5">
        <w:rPr>
          <w:rFonts w:ascii="Calibri" w:eastAsia="Times New Roman" w:hAnsi="Calibri" w:cs="Calibri"/>
          <w:color w:val="000000"/>
        </w:rPr>
        <w:t xml:space="preserve"> correct and in the correct number format. </w:t>
      </w:r>
    </w:p>
    <w:p w14:paraId="1D7F34E0" w14:textId="77777777" w:rsidR="00674DD5" w:rsidRPr="00674DD5" w:rsidRDefault="00674DD5" w:rsidP="00250A1B">
      <w:pPr>
        <w:pStyle w:val="ListParagraph"/>
        <w:numPr>
          <w:ilvl w:val="0"/>
          <w:numId w:val="51"/>
        </w:numPr>
        <w:spacing w:line="360" w:lineRule="auto"/>
        <w:rPr>
          <w:rFonts w:ascii="Calibri" w:eastAsia="Times New Roman" w:hAnsi="Calibri" w:cs="Calibri"/>
          <w:color w:val="000000"/>
        </w:rPr>
      </w:pPr>
      <w:r w:rsidRPr="00674DD5">
        <w:rPr>
          <w:rFonts w:ascii="Calibri" w:eastAsia="Times New Roman" w:hAnsi="Calibri" w:cs="Calibri"/>
          <w:i/>
          <w:color w:val="000000"/>
        </w:rPr>
        <w:t>CTE course numbers</w:t>
      </w:r>
      <w:r w:rsidRPr="00674DD5">
        <w:rPr>
          <w:rFonts w:ascii="Calibri" w:eastAsia="Times New Roman" w:hAnsi="Calibri" w:cs="Calibri"/>
          <w:color w:val="000000"/>
        </w:rPr>
        <w:t xml:space="preserve"> active in the current school year are all represented and have the appropriate level of credit available in each course. </w:t>
      </w:r>
    </w:p>
    <w:p w14:paraId="341C397C" w14:textId="77777777" w:rsidR="00674DD5" w:rsidRPr="00674DD5" w:rsidRDefault="00674DD5" w:rsidP="00250A1B">
      <w:pPr>
        <w:pStyle w:val="ListParagraph"/>
        <w:numPr>
          <w:ilvl w:val="0"/>
          <w:numId w:val="51"/>
        </w:numPr>
        <w:spacing w:after="240" w:line="360" w:lineRule="auto"/>
        <w:rPr>
          <w:rFonts w:ascii="Calibri" w:eastAsia="Times New Roman" w:hAnsi="Calibri" w:cs="Calibri"/>
          <w:color w:val="000000"/>
        </w:rPr>
      </w:pPr>
      <w:r w:rsidRPr="00674DD5">
        <w:rPr>
          <w:rFonts w:ascii="Calibri" w:eastAsia="Times New Roman" w:hAnsi="Calibri" w:cs="Calibri"/>
          <w:color w:val="000000"/>
        </w:rPr>
        <w:t xml:space="preserve">Also check the above field entries against the CIP codes and CTE course numbers in the </w:t>
      </w:r>
      <w:r w:rsidRPr="00674DD5">
        <w:rPr>
          <w:rFonts w:ascii="Calibri" w:eastAsia="Times New Roman" w:hAnsi="Calibri" w:cs="Calibri"/>
          <w:i/>
          <w:color w:val="000000"/>
        </w:rPr>
        <w:t>Approved Programs List</w:t>
      </w:r>
      <w:r w:rsidRPr="00674DD5">
        <w:rPr>
          <w:rFonts w:ascii="Calibri" w:eastAsia="Times New Roman" w:hAnsi="Calibri" w:cs="Calibri"/>
          <w:color w:val="000000"/>
        </w:rPr>
        <w:t xml:space="preserve"> for your institution(s). </w:t>
      </w:r>
    </w:p>
    <w:p w14:paraId="39D62828" w14:textId="6A988EBD" w:rsidR="00674DD5" w:rsidRDefault="00674DD5" w:rsidP="00250A1B">
      <w:pPr>
        <w:pStyle w:val="ListParagraph"/>
        <w:numPr>
          <w:ilvl w:val="0"/>
          <w:numId w:val="51"/>
        </w:numPr>
        <w:spacing w:after="240" w:line="360" w:lineRule="auto"/>
        <w:rPr>
          <w:rFonts w:ascii="Calibri" w:eastAsia="Times New Roman" w:hAnsi="Calibri" w:cs="Calibri"/>
          <w:color w:val="000000"/>
        </w:rPr>
      </w:pPr>
      <w:r w:rsidRPr="00674DD5">
        <w:rPr>
          <w:rFonts w:ascii="Calibri" w:eastAsia="Times New Roman" w:hAnsi="Calibri" w:cs="Calibri"/>
          <w:color w:val="000000"/>
        </w:rPr>
        <w:t xml:space="preserve">If there are discrepancies regarding the CIP codes or CTE course numbers between local and ODE records, </w:t>
      </w:r>
      <w:hyperlink w:anchor="_Links_&amp;_Contact" w:history="1">
        <w:r w:rsidRPr="00674DD5">
          <w:rPr>
            <w:rStyle w:val="Hyperlink"/>
            <w:rFonts w:ascii="Calibri" w:eastAsia="Times New Roman" w:hAnsi="Calibri" w:cs="Calibri"/>
          </w:rPr>
          <w:t>contact</w:t>
        </w:r>
      </w:hyperlink>
      <w:r w:rsidRPr="00674DD5">
        <w:rPr>
          <w:rFonts w:ascii="Calibri" w:eastAsia="Times New Roman" w:hAnsi="Calibri" w:cs="Calibri"/>
          <w:color w:val="000000"/>
        </w:rPr>
        <w:t xml:space="preserve"> the CTE Program Quality Analyst with questions. </w:t>
      </w:r>
    </w:p>
    <w:p w14:paraId="79A8DAFF" w14:textId="67D3B772" w:rsidR="00674DD5" w:rsidRDefault="00674DD5" w:rsidP="00250A1B">
      <w:pPr>
        <w:pStyle w:val="ListParagraph"/>
        <w:numPr>
          <w:ilvl w:val="0"/>
          <w:numId w:val="51"/>
        </w:numPr>
        <w:spacing w:after="240" w:line="360" w:lineRule="auto"/>
        <w:rPr>
          <w:rFonts w:ascii="Calibri" w:eastAsia="Times New Roman" w:hAnsi="Calibri" w:cs="Calibri"/>
          <w:color w:val="000000"/>
        </w:rPr>
      </w:pPr>
      <w:r>
        <w:rPr>
          <w:rFonts w:ascii="Calibri" w:eastAsia="Times New Roman" w:hAnsi="Calibri" w:cs="Calibri"/>
          <w:color w:val="000000"/>
        </w:rPr>
        <w:t xml:space="preserve">Review credit values and ensure the credit offered by the course-section is reported directly and not a GPA-scaled amount. All students in a given course-section should be reported with the same number in the credit column. </w:t>
      </w:r>
    </w:p>
    <w:p w14:paraId="40317D23" w14:textId="1DF52177" w:rsidR="00674DD5" w:rsidRDefault="00674DD5" w:rsidP="00250A1B">
      <w:pPr>
        <w:pStyle w:val="ListParagraph"/>
        <w:numPr>
          <w:ilvl w:val="0"/>
          <w:numId w:val="51"/>
        </w:numPr>
        <w:spacing w:after="240" w:line="360" w:lineRule="auto"/>
        <w:rPr>
          <w:rFonts w:ascii="Calibri" w:eastAsia="Times New Roman" w:hAnsi="Calibri" w:cs="Calibri"/>
          <w:color w:val="000000"/>
        </w:rPr>
      </w:pPr>
      <w:r>
        <w:rPr>
          <w:rFonts w:ascii="Calibri" w:eastAsia="Times New Roman" w:hAnsi="Calibri" w:cs="Calibri"/>
          <w:color w:val="000000"/>
        </w:rPr>
        <w:t xml:space="preserve">Ensure all CTE IRC attempts are reported; </w:t>
      </w:r>
      <w:r w:rsidRPr="0093014A">
        <w:rPr>
          <w:rFonts w:ascii="Calibri" w:eastAsia="Times New Roman" w:hAnsi="Calibri" w:cs="Calibri"/>
          <w:color w:val="000000"/>
          <w:u w:val="single"/>
        </w:rPr>
        <w:t>do not filter out</w:t>
      </w:r>
      <w:r>
        <w:rPr>
          <w:rFonts w:ascii="Calibri" w:eastAsia="Times New Roman" w:hAnsi="Calibri" w:cs="Calibri"/>
          <w:color w:val="000000"/>
        </w:rPr>
        <w:t xml:space="preserve"> </w:t>
      </w:r>
      <w:r w:rsidR="0093014A">
        <w:rPr>
          <w:rFonts w:ascii="Calibri" w:eastAsia="Times New Roman" w:hAnsi="Calibri" w:cs="Calibri"/>
          <w:color w:val="000000"/>
        </w:rPr>
        <w:t xml:space="preserve">records of student CTE IRC attempts that did not result in a passing grade/full certification. </w:t>
      </w:r>
    </w:p>
    <w:p w14:paraId="62304549" w14:textId="36818391" w:rsidR="0093014A" w:rsidRDefault="0093014A" w:rsidP="00250A1B">
      <w:pPr>
        <w:pStyle w:val="ListParagraph"/>
        <w:numPr>
          <w:ilvl w:val="0"/>
          <w:numId w:val="51"/>
        </w:numPr>
        <w:spacing w:after="240" w:line="360" w:lineRule="auto"/>
        <w:rPr>
          <w:rFonts w:ascii="Calibri" w:eastAsia="Times New Roman" w:hAnsi="Calibri" w:cs="Calibri"/>
          <w:color w:val="000000"/>
        </w:rPr>
      </w:pPr>
      <w:r>
        <w:rPr>
          <w:rFonts w:ascii="Calibri" w:eastAsia="Times New Roman" w:hAnsi="Calibri" w:cs="Calibri"/>
          <w:color w:val="000000"/>
        </w:rPr>
        <w:t xml:space="preserve">Ensure all CTE course attempts are reported; </w:t>
      </w:r>
      <w:r w:rsidRPr="0093014A">
        <w:rPr>
          <w:rFonts w:ascii="Calibri" w:eastAsia="Times New Roman" w:hAnsi="Calibri" w:cs="Calibri"/>
          <w:color w:val="000000"/>
          <w:u w:val="single"/>
        </w:rPr>
        <w:t>do not filter out</w:t>
      </w:r>
      <w:r>
        <w:rPr>
          <w:rFonts w:ascii="Calibri" w:eastAsia="Times New Roman" w:hAnsi="Calibri" w:cs="Calibri"/>
          <w:color w:val="000000"/>
        </w:rPr>
        <w:t xml:space="preserve"> records of student CTE course attempts that did not result in a passing grade. </w:t>
      </w:r>
      <w:r w:rsidRPr="0093014A">
        <w:rPr>
          <w:rFonts w:ascii="Calibri" w:eastAsia="Times New Roman" w:hAnsi="Calibri" w:cs="Calibri"/>
          <w:color w:val="000000"/>
          <w:u w:val="single"/>
        </w:rPr>
        <w:t xml:space="preserve">Include </w:t>
      </w:r>
      <w:r>
        <w:rPr>
          <w:rFonts w:ascii="Calibri" w:eastAsia="Times New Roman" w:hAnsi="Calibri" w:cs="Calibri"/>
          <w:color w:val="000000"/>
        </w:rPr>
        <w:t xml:space="preserve">student course enrollments that resulted in failing grades, incompletes, no-passes, and withdraws. </w:t>
      </w:r>
    </w:p>
    <w:p w14:paraId="620E9B4A" w14:textId="31641D02" w:rsidR="00674DD5" w:rsidRPr="00674DD5" w:rsidRDefault="00674DD5" w:rsidP="00250A1B">
      <w:pPr>
        <w:pStyle w:val="ListParagraph"/>
        <w:numPr>
          <w:ilvl w:val="0"/>
          <w:numId w:val="51"/>
        </w:numPr>
        <w:spacing w:after="240" w:line="360" w:lineRule="auto"/>
        <w:rPr>
          <w:rFonts w:ascii="Calibri" w:eastAsia="Times New Roman" w:hAnsi="Calibri" w:cs="Calibri"/>
          <w:color w:val="000000"/>
        </w:rPr>
      </w:pPr>
      <w:r>
        <w:rPr>
          <w:rFonts w:ascii="Calibri" w:eastAsia="Times New Roman" w:hAnsi="Calibri" w:cs="Calibri"/>
          <w:color w:val="000000"/>
        </w:rPr>
        <w:lastRenderedPageBreak/>
        <w:t>Review notes regarding previous institution-specific data submission sticking points and review sample report for correct data handling to avoid those issues in the upcoming collection.</w:t>
      </w:r>
    </w:p>
    <w:p w14:paraId="22E6AD49" w14:textId="77777777" w:rsidR="00674DD5" w:rsidRDefault="00674DD5" w:rsidP="00674DD5">
      <w:pPr>
        <w:rPr>
          <w:rFonts w:ascii="Calibri" w:eastAsia="Times New Roman" w:hAnsi="Calibri" w:cs="Calibri"/>
          <w:color w:val="000000"/>
        </w:rPr>
      </w:pPr>
      <w:r w:rsidRPr="005C7342">
        <w:rPr>
          <w:rFonts w:ascii="Calibri" w:eastAsia="Times New Roman" w:hAnsi="Calibri" w:cs="Calibri"/>
          <w:color w:val="000000"/>
        </w:rPr>
        <w:t xml:space="preserve">If the </w:t>
      </w:r>
      <w:r w:rsidRPr="005C7342">
        <w:rPr>
          <w:rFonts w:ascii="Calibri" w:eastAsia="Times New Roman" w:hAnsi="Calibri" w:cs="Calibri"/>
          <w:color w:val="000000"/>
          <w:u w:val="single"/>
        </w:rPr>
        <w:t>SIS report</w:t>
      </w:r>
      <w:r w:rsidRPr="005C7342">
        <w:rPr>
          <w:rFonts w:ascii="Calibri" w:eastAsia="Times New Roman" w:hAnsi="Calibri" w:cs="Calibri"/>
          <w:color w:val="000000"/>
        </w:rPr>
        <w:t xml:space="preserve"> used to prepare the CTE Student and CTE Course data needs updating, contact your institution’s representative for SIS assistance. </w:t>
      </w:r>
    </w:p>
    <w:p w14:paraId="0241935D" w14:textId="72B51669" w:rsidR="00E94FEC" w:rsidRDefault="6A9B505D" w:rsidP="009E0535">
      <w:pPr>
        <w:pStyle w:val="Heading3"/>
      </w:pPr>
      <w:bookmarkStart w:id="16" w:name="_Toc134609099"/>
      <w:r>
        <w:t>CTE Student</w:t>
      </w:r>
      <w:bookmarkEnd w:id="16"/>
    </w:p>
    <w:p w14:paraId="7939C977" w14:textId="423BF82D" w:rsidR="00962AA9" w:rsidRPr="00962AA9" w:rsidRDefault="022C11C4" w:rsidP="009E0535">
      <w:pPr>
        <w:pStyle w:val="Heading4"/>
      </w:pPr>
      <w:bookmarkStart w:id="17" w:name="_Resources,_Q&amp;A"/>
      <w:bookmarkEnd w:id="17"/>
      <w:r>
        <w:t>Resources &amp; FAQ</w:t>
      </w:r>
    </w:p>
    <w:p w14:paraId="15BC0953" w14:textId="7D143AFC" w:rsidR="00AF31F8" w:rsidRDefault="00B05FAE" w:rsidP="005A7F4D">
      <w:r>
        <w:t xml:space="preserve">The CTE </w:t>
      </w:r>
      <w:r w:rsidR="0093014A">
        <w:t xml:space="preserve">spring </w:t>
      </w:r>
      <w:r>
        <w:t xml:space="preserve">collections page is </w:t>
      </w:r>
      <w:hyperlink r:id="rId36" w:history="1">
        <w:r w:rsidRPr="00C3130F">
          <w:rPr>
            <w:rStyle w:val="Hyperlink"/>
          </w:rPr>
          <w:t>here</w:t>
        </w:r>
      </w:hyperlink>
      <w:r>
        <w:t xml:space="preserve"> </w:t>
      </w:r>
      <w:r w:rsidR="00AF31F8">
        <w:t xml:space="preserve">and contains links to </w:t>
      </w:r>
      <w:r w:rsidR="005A7F4D">
        <w:t xml:space="preserve">the </w:t>
      </w:r>
      <w:r w:rsidR="00AF31F8">
        <w:t xml:space="preserve">ODE </w:t>
      </w:r>
      <w:r w:rsidR="005A7F4D">
        <w:t>r</w:t>
      </w:r>
      <w:r w:rsidR="00AF31F8">
        <w:t>esources</w:t>
      </w:r>
      <w:r w:rsidR="005A7F4D">
        <w:t xml:space="preserve"> for this collection</w:t>
      </w:r>
      <w:r>
        <w:t xml:space="preserve">. </w:t>
      </w:r>
    </w:p>
    <w:p w14:paraId="0C27CA10" w14:textId="356D5268" w:rsidR="00A76064" w:rsidRDefault="00A76064" w:rsidP="00A76064">
      <w:pPr>
        <w:spacing w:after="240" w:line="240" w:lineRule="auto"/>
      </w:pPr>
      <w:r>
        <w:t xml:space="preserve">The </w:t>
      </w:r>
      <w:hyperlink r:id="rId37" w:history="1">
        <w:r w:rsidRPr="00A76064">
          <w:rPr>
            <w:rStyle w:val="Hyperlink"/>
          </w:rPr>
          <w:t xml:space="preserve">Approved CTE Programs Detail Report </w:t>
        </w:r>
      </w:hyperlink>
      <w:r>
        <w:t>shows CIP codes and CTE Class Numbers by institution.</w:t>
      </w:r>
      <w:r w:rsidR="0037448F">
        <w:t xml:space="preserve"> The CTE IS page on the District Site is </w:t>
      </w:r>
      <w:hyperlink r:id="rId38" w:history="1">
        <w:r w:rsidR="0037448F" w:rsidRPr="00BF5E8B">
          <w:rPr>
            <w:rStyle w:val="Hyperlink"/>
          </w:rPr>
          <w:t>here</w:t>
        </w:r>
      </w:hyperlink>
      <w:r w:rsidR="0037448F">
        <w:t xml:space="preserve">.  </w:t>
      </w:r>
    </w:p>
    <w:p w14:paraId="6F24FDC0" w14:textId="77777777" w:rsidR="00A942AF" w:rsidRPr="00454D43" w:rsidRDefault="00A942AF" w:rsidP="009E0535">
      <w:pPr>
        <w:spacing w:after="0"/>
        <w:rPr>
          <w:sz w:val="28"/>
          <w:szCs w:val="28"/>
          <w:u w:val="single"/>
        </w:rPr>
      </w:pPr>
      <w:r w:rsidRPr="00454D43">
        <w:rPr>
          <w:sz w:val="28"/>
          <w:szCs w:val="28"/>
          <w:u w:val="single"/>
        </w:rPr>
        <w:t>FAQ</w:t>
      </w:r>
    </w:p>
    <w:p w14:paraId="7E414ED1" w14:textId="0549DD18" w:rsidR="00AF31F8" w:rsidRPr="00A942AF" w:rsidRDefault="00AF31F8" w:rsidP="00DE629A">
      <w:pPr>
        <w:pStyle w:val="ListParagraph"/>
        <w:numPr>
          <w:ilvl w:val="0"/>
          <w:numId w:val="26"/>
        </w:numPr>
        <w:contextualSpacing w:val="0"/>
      </w:pPr>
      <w:r w:rsidRPr="00A942AF">
        <w:t xml:space="preserve">Q: </w:t>
      </w:r>
      <w:r w:rsidR="00DE629A">
        <w:rPr>
          <w:i/>
        </w:rPr>
        <w:t>Which data are</w:t>
      </w:r>
      <w:r w:rsidRPr="001F3343">
        <w:rPr>
          <w:i/>
        </w:rPr>
        <w:t xml:space="preserve"> in</w:t>
      </w:r>
      <w:r w:rsidR="00DE629A">
        <w:rPr>
          <w:i/>
        </w:rPr>
        <w:t xml:space="preserve"> the</w:t>
      </w:r>
      <w:r w:rsidRPr="001F3343">
        <w:rPr>
          <w:i/>
        </w:rPr>
        <w:t xml:space="preserve"> CTE Student Collection?</w:t>
      </w:r>
    </w:p>
    <w:p w14:paraId="2A7990E7" w14:textId="77777777" w:rsidR="00AF31F8" w:rsidRDefault="00AF31F8" w:rsidP="00DE629A">
      <w:pPr>
        <w:pStyle w:val="ListParagraph"/>
        <w:numPr>
          <w:ilvl w:val="1"/>
          <w:numId w:val="26"/>
        </w:numPr>
        <w:contextualSpacing w:val="0"/>
      </w:pPr>
      <w:r w:rsidRPr="00A942AF">
        <w:t>A: CTE</w:t>
      </w:r>
      <w:r>
        <w:t xml:space="preserve"> Student collection requires one (1) row per student in the entire school regardless whether the student engages with CTE.</w:t>
      </w:r>
    </w:p>
    <w:p w14:paraId="14B8B3D4" w14:textId="05B97FE9" w:rsidR="00AF31F8" w:rsidRDefault="00AF31F8" w:rsidP="00DE629A">
      <w:pPr>
        <w:pStyle w:val="ListParagraph"/>
        <w:numPr>
          <w:ilvl w:val="2"/>
          <w:numId w:val="26"/>
        </w:numPr>
        <w:contextualSpacing w:val="0"/>
      </w:pPr>
      <w:r w:rsidRPr="00DE629A">
        <w:rPr>
          <w:b/>
        </w:rPr>
        <w:t>Student enrollment data</w:t>
      </w:r>
      <w:r w:rsidR="00A942AF">
        <w:t xml:space="preserve"> – enter this for all students grade 9 and up.</w:t>
      </w:r>
    </w:p>
    <w:p w14:paraId="1CCEE711" w14:textId="77777777" w:rsidR="00DE629A" w:rsidRDefault="00AF31F8" w:rsidP="00DE629A">
      <w:pPr>
        <w:pStyle w:val="ListParagraph"/>
        <w:numPr>
          <w:ilvl w:val="2"/>
          <w:numId w:val="26"/>
        </w:numPr>
        <w:contextualSpacing w:val="0"/>
      </w:pPr>
      <w:r w:rsidRPr="00DE629A">
        <w:rPr>
          <w:b/>
        </w:rPr>
        <w:t>CTE IRC data</w:t>
      </w:r>
      <w:r>
        <w:t xml:space="preserve"> – max two (2) entries per student per year</w:t>
      </w:r>
      <w:r w:rsidR="00DE629A">
        <w:t>;</w:t>
      </w:r>
      <w:r w:rsidR="00A942AF">
        <w:t xml:space="preserve"> only applies to some CTE students</w:t>
      </w:r>
      <w:r w:rsidR="00DE629A">
        <w:t xml:space="preserve">; each CTE IRC reported requires the following four (4) fields: </w:t>
      </w:r>
    </w:p>
    <w:p w14:paraId="0CA4B420" w14:textId="77777777" w:rsidR="00DE629A" w:rsidRDefault="00DE629A" w:rsidP="00DE629A">
      <w:pPr>
        <w:pStyle w:val="ListParagraph"/>
        <w:numPr>
          <w:ilvl w:val="3"/>
          <w:numId w:val="26"/>
        </w:numPr>
        <w:contextualSpacing w:val="0"/>
      </w:pPr>
      <w:r>
        <w:t xml:space="preserve">CTE IRC code </w:t>
      </w:r>
    </w:p>
    <w:p w14:paraId="4C945337" w14:textId="77777777" w:rsidR="00DE629A" w:rsidRDefault="00DE629A" w:rsidP="00DE629A">
      <w:pPr>
        <w:pStyle w:val="ListParagraph"/>
        <w:numPr>
          <w:ilvl w:val="3"/>
          <w:numId w:val="26"/>
        </w:numPr>
        <w:contextualSpacing w:val="0"/>
      </w:pPr>
      <w:r>
        <w:t xml:space="preserve">CTE POS CIP code for which the CTE IRC was earned </w:t>
      </w:r>
    </w:p>
    <w:p w14:paraId="7EF0EA59" w14:textId="77777777" w:rsidR="00DE629A" w:rsidRDefault="00DE629A" w:rsidP="00DE629A">
      <w:pPr>
        <w:pStyle w:val="ListParagraph"/>
        <w:numPr>
          <w:ilvl w:val="3"/>
          <w:numId w:val="26"/>
        </w:numPr>
        <w:contextualSpacing w:val="0"/>
      </w:pPr>
      <w:r>
        <w:t xml:space="preserve">Date of final testing or of awarded credential </w:t>
      </w:r>
    </w:p>
    <w:p w14:paraId="0CD7918D" w14:textId="05AAA7B8" w:rsidR="00AF31F8" w:rsidRDefault="00DE629A" w:rsidP="00DE629A">
      <w:pPr>
        <w:pStyle w:val="ListParagraph"/>
        <w:numPr>
          <w:ilvl w:val="3"/>
          <w:numId w:val="26"/>
        </w:numPr>
        <w:contextualSpacing w:val="0"/>
      </w:pPr>
      <w:r>
        <w:t>CTE IRC pass code indicating whether the student passed the credentialing process – both failed and passed CTE IRC attempts should be reported for each year.</w:t>
      </w:r>
    </w:p>
    <w:p w14:paraId="0A497080" w14:textId="37F15C7E" w:rsidR="00DE629A" w:rsidRDefault="00AF31F8" w:rsidP="00DE629A">
      <w:pPr>
        <w:pStyle w:val="ListParagraph"/>
        <w:numPr>
          <w:ilvl w:val="2"/>
          <w:numId w:val="26"/>
        </w:numPr>
        <w:contextualSpacing w:val="0"/>
      </w:pPr>
      <w:r w:rsidRPr="00DE629A">
        <w:rPr>
          <w:b/>
        </w:rPr>
        <w:t>CTE WBL data</w:t>
      </w:r>
      <w:r>
        <w:t xml:space="preserve"> – max four (4) entries per student per year</w:t>
      </w:r>
      <w:r w:rsidR="00A942AF">
        <w:t>, onl</w:t>
      </w:r>
      <w:r w:rsidR="00DE629A">
        <w:t xml:space="preserve">y applies to some CTE students; each CTE WBL reported has two (2) required fields and one (1) optional field: </w:t>
      </w:r>
    </w:p>
    <w:p w14:paraId="17D81263" w14:textId="69B6ED0F" w:rsidR="00DE629A" w:rsidRDefault="00DE629A" w:rsidP="00DE629A">
      <w:pPr>
        <w:pStyle w:val="ListParagraph"/>
        <w:numPr>
          <w:ilvl w:val="3"/>
          <w:numId w:val="26"/>
        </w:numPr>
        <w:contextualSpacing w:val="0"/>
      </w:pPr>
      <w:r>
        <w:t xml:space="preserve">CTE WBL Type code (required) </w:t>
      </w:r>
    </w:p>
    <w:p w14:paraId="7914F54F" w14:textId="4444380F" w:rsidR="00DE629A" w:rsidRDefault="00DE629A" w:rsidP="00DE629A">
      <w:pPr>
        <w:pStyle w:val="ListParagraph"/>
        <w:numPr>
          <w:ilvl w:val="3"/>
          <w:numId w:val="26"/>
        </w:numPr>
        <w:contextualSpacing w:val="0"/>
      </w:pPr>
      <w:r>
        <w:t>CTE POS CIP code to which the CTE WBL was earned (required</w:t>
      </w:r>
      <w:r w:rsidR="00F675FC">
        <w:t>, effective school year 2022-2023</w:t>
      </w:r>
      <w:r>
        <w:t xml:space="preserve">) </w:t>
      </w:r>
    </w:p>
    <w:p w14:paraId="44F79747" w14:textId="4B6218C8" w:rsidR="00AF31F8" w:rsidRDefault="00DE629A" w:rsidP="00DE629A">
      <w:pPr>
        <w:pStyle w:val="ListParagraph"/>
        <w:numPr>
          <w:ilvl w:val="3"/>
          <w:numId w:val="26"/>
        </w:numPr>
        <w:spacing w:after="240"/>
        <w:contextualSpacing w:val="0"/>
      </w:pPr>
      <w:r>
        <w:t xml:space="preserve">CTE WBL hours code (optional) </w:t>
      </w:r>
    </w:p>
    <w:p w14:paraId="69735C73" w14:textId="77777777" w:rsidR="00AF31F8" w:rsidRPr="00A942AF" w:rsidRDefault="00AF31F8" w:rsidP="00DE629A">
      <w:pPr>
        <w:pStyle w:val="ListParagraph"/>
        <w:numPr>
          <w:ilvl w:val="0"/>
          <w:numId w:val="26"/>
        </w:numPr>
        <w:contextualSpacing w:val="0"/>
      </w:pPr>
      <w:r w:rsidRPr="00A942AF">
        <w:t xml:space="preserve">Q: </w:t>
      </w:r>
      <w:r w:rsidRPr="001F3343">
        <w:rPr>
          <w:i/>
        </w:rPr>
        <w:t>Why are CTE IRC and CTE WBL data part of the Student collection instead of the Course collection?</w:t>
      </w:r>
    </w:p>
    <w:p w14:paraId="09AEA9EE" w14:textId="7577C9EB" w:rsidR="00AF31F8" w:rsidRDefault="00AF31F8" w:rsidP="00DE629A">
      <w:pPr>
        <w:pStyle w:val="ListParagraph"/>
        <w:numPr>
          <w:ilvl w:val="1"/>
          <w:numId w:val="26"/>
        </w:numPr>
        <w:spacing w:after="240"/>
        <w:contextualSpacing w:val="0"/>
      </w:pPr>
      <w:r w:rsidRPr="00A942AF">
        <w:t>A: The</w:t>
      </w:r>
      <w:r>
        <w:t xml:space="preserve"> CTE IRC and CTE WBL data are collected in CTE Student because schools </w:t>
      </w:r>
      <w:r w:rsidR="00750F1D">
        <w:rPr>
          <w:i/>
        </w:rPr>
        <w:t>must</w:t>
      </w:r>
      <w:r w:rsidR="00750F1D">
        <w:t xml:space="preserve"> have the CTE IRC and the CTE WBL connected to a specific CTE program (i.e., a CIP code) </w:t>
      </w:r>
      <w:r w:rsidR="00750F1D">
        <w:rPr>
          <w:u w:val="single"/>
        </w:rPr>
        <w:t>but may choose</w:t>
      </w:r>
      <w:r w:rsidR="00750F1D">
        <w:t xml:space="preserve"> whether they are tied to any specific CTE course within the program. Because these elements are not required to be tied to specific CTE Course activity, the CTE IRC and CTE WBL data cannot be collected in CTE Course and must be collected in CTE Student. </w:t>
      </w:r>
    </w:p>
    <w:p w14:paraId="5066811B" w14:textId="58E32EB7" w:rsidR="00AF31F8" w:rsidRPr="001F3343" w:rsidRDefault="00AF31F8" w:rsidP="00DE629A">
      <w:pPr>
        <w:pStyle w:val="ListParagraph"/>
        <w:numPr>
          <w:ilvl w:val="0"/>
          <w:numId w:val="26"/>
        </w:numPr>
        <w:contextualSpacing w:val="0"/>
        <w:rPr>
          <w:i/>
        </w:rPr>
      </w:pPr>
      <w:r w:rsidRPr="00A942AF">
        <w:lastRenderedPageBreak/>
        <w:t xml:space="preserve">Q: </w:t>
      </w:r>
      <w:r w:rsidRPr="001F3343">
        <w:rPr>
          <w:i/>
        </w:rPr>
        <w:t xml:space="preserve">Do </w:t>
      </w:r>
      <w:r w:rsidR="00B23CD6" w:rsidRPr="001F3343">
        <w:rPr>
          <w:i/>
        </w:rPr>
        <w:t>institutions</w:t>
      </w:r>
      <w:r w:rsidRPr="001F3343">
        <w:rPr>
          <w:i/>
        </w:rPr>
        <w:t xml:space="preserve"> still need to submit CTSO (Student Leadership Orgs) information?</w:t>
      </w:r>
    </w:p>
    <w:p w14:paraId="1CC6BF21" w14:textId="4E9DCCD1" w:rsidR="00A942AF" w:rsidRPr="00A942AF" w:rsidRDefault="00AF31F8" w:rsidP="00DE629A">
      <w:pPr>
        <w:pStyle w:val="ListParagraph"/>
        <w:numPr>
          <w:ilvl w:val="1"/>
          <w:numId w:val="26"/>
        </w:numPr>
        <w:spacing w:after="240"/>
        <w:contextualSpacing w:val="0"/>
      </w:pPr>
      <w:r w:rsidRPr="00A942AF">
        <w:t>A: It is an optional field</w:t>
      </w:r>
      <w:r w:rsidR="00736AF5">
        <w:t>. If</w:t>
      </w:r>
      <w:r w:rsidRPr="00A942AF">
        <w:t xml:space="preserve"> the information is available, please submit it.</w:t>
      </w:r>
    </w:p>
    <w:p w14:paraId="47AF25D0" w14:textId="77777777" w:rsidR="00A942AF" w:rsidRPr="00A942AF" w:rsidRDefault="00AF31F8" w:rsidP="00DE629A">
      <w:pPr>
        <w:pStyle w:val="ListParagraph"/>
        <w:numPr>
          <w:ilvl w:val="0"/>
          <w:numId w:val="26"/>
        </w:numPr>
        <w:contextualSpacing w:val="0"/>
      </w:pPr>
      <w:r w:rsidRPr="00A942AF">
        <w:t xml:space="preserve">Q: </w:t>
      </w:r>
      <w:r w:rsidRPr="001F3343">
        <w:rPr>
          <w:i/>
          <w:highlight w:val="yellow"/>
        </w:rPr>
        <w:t>Which Students are included in CTE Student</w:t>
      </w:r>
      <w:r w:rsidRPr="001F3343">
        <w:rPr>
          <w:i/>
        </w:rPr>
        <w:t>?</w:t>
      </w:r>
    </w:p>
    <w:p w14:paraId="40120A79" w14:textId="77777777" w:rsidR="00A942AF" w:rsidRDefault="00AF31F8" w:rsidP="00DE629A">
      <w:pPr>
        <w:pStyle w:val="ListParagraph"/>
        <w:numPr>
          <w:ilvl w:val="1"/>
          <w:numId w:val="26"/>
        </w:numPr>
        <w:spacing w:after="240"/>
        <w:contextualSpacing w:val="0"/>
      </w:pPr>
      <w:r w:rsidRPr="00A942AF">
        <w:t>A:</w:t>
      </w:r>
      <w:r>
        <w:t xml:space="preserve"> </w:t>
      </w:r>
      <w:r w:rsidR="00A065C3">
        <w:t xml:space="preserve">There are </w:t>
      </w:r>
      <w:r w:rsidR="00A065C3" w:rsidRPr="00A942AF">
        <w:rPr>
          <w:b/>
        </w:rPr>
        <w:t>three categories of students in the CTE Student Data Collection</w:t>
      </w:r>
      <w:r w:rsidR="00A065C3">
        <w:t>. For each category, different data must be entered into the C</w:t>
      </w:r>
      <w:r w:rsidR="009675ED">
        <w:t xml:space="preserve">TE Student Data collection. They </w:t>
      </w:r>
      <w:r w:rsidR="00A065C3">
        <w:t xml:space="preserve">are: </w:t>
      </w:r>
    </w:p>
    <w:p w14:paraId="0532CBC1" w14:textId="77777777" w:rsidR="00A942AF" w:rsidRDefault="00C52608" w:rsidP="00DE629A">
      <w:pPr>
        <w:pStyle w:val="ListParagraph"/>
        <w:numPr>
          <w:ilvl w:val="2"/>
          <w:numId w:val="26"/>
        </w:numPr>
        <w:contextualSpacing w:val="0"/>
      </w:pPr>
      <w:r w:rsidRPr="001F3343">
        <w:rPr>
          <w:highlight w:val="yellow"/>
          <w:u w:val="single"/>
        </w:rPr>
        <w:t>Category 1</w:t>
      </w:r>
      <w:r w:rsidRPr="00A942AF">
        <w:t>:</w:t>
      </w:r>
      <w:r w:rsidR="00E04475">
        <w:t xml:space="preserve"> </w:t>
      </w:r>
      <w:r w:rsidR="00A065C3">
        <w:t xml:space="preserve">Students who attended class for at least 20 days but did not attend class in an approved CTE Program of Study (POS) </w:t>
      </w:r>
    </w:p>
    <w:p w14:paraId="24F96672" w14:textId="77777777" w:rsidR="00A942AF" w:rsidRDefault="00C52608" w:rsidP="00DE629A">
      <w:pPr>
        <w:pStyle w:val="ListParagraph"/>
        <w:numPr>
          <w:ilvl w:val="2"/>
          <w:numId w:val="26"/>
        </w:numPr>
        <w:contextualSpacing w:val="0"/>
      </w:pPr>
      <w:r w:rsidRPr="001F3343">
        <w:rPr>
          <w:highlight w:val="yellow"/>
          <w:u w:val="single"/>
        </w:rPr>
        <w:t>Category 2</w:t>
      </w:r>
      <w:r w:rsidRPr="00A942AF">
        <w:t>:</w:t>
      </w:r>
      <w:r>
        <w:t xml:space="preserve"> </w:t>
      </w:r>
      <w:r w:rsidR="00A065C3">
        <w:t xml:space="preserve">Students who attended class for at least 20 days in an approved CTE Program of Study but </w:t>
      </w:r>
      <w:r w:rsidR="00A065C3" w:rsidRPr="00A942AF">
        <w:rPr>
          <w:u w:val="single"/>
        </w:rPr>
        <w:t>neither</w:t>
      </w:r>
      <w:r w:rsidR="00A065C3">
        <w:t xml:space="preserve"> attempted completion of an approved CTE Industry Recognized Credential (CTE IRC) </w:t>
      </w:r>
      <w:r w:rsidR="00A065C3" w:rsidRPr="00A942AF">
        <w:rPr>
          <w:u w:val="single"/>
        </w:rPr>
        <w:t>nor</w:t>
      </w:r>
      <w:r w:rsidR="00A065C3">
        <w:t xml:space="preserve"> engaged in a CTE WBL (CTE Work-Based Learning) experience </w:t>
      </w:r>
      <w:r w:rsidR="00A065C3" w:rsidRPr="00A942AF">
        <w:rPr>
          <w:u w:val="single"/>
        </w:rPr>
        <w:t>in the current school year</w:t>
      </w:r>
      <w:r w:rsidR="00A065C3">
        <w:t xml:space="preserve">. </w:t>
      </w:r>
    </w:p>
    <w:p w14:paraId="4E6DAB27" w14:textId="37E09209" w:rsidR="00BA527E" w:rsidRDefault="00C52608" w:rsidP="00DE629A">
      <w:pPr>
        <w:pStyle w:val="ListParagraph"/>
        <w:numPr>
          <w:ilvl w:val="2"/>
          <w:numId w:val="26"/>
        </w:numPr>
        <w:spacing w:line="240" w:lineRule="auto"/>
        <w:contextualSpacing w:val="0"/>
      </w:pPr>
      <w:r w:rsidRPr="00BA527E">
        <w:rPr>
          <w:highlight w:val="yellow"/>
          <w:u w:val="single"/>
        </w:rPr>
        <w:t>Category 3</w:t>
      </w:r>
      <w:r w:rsidRPr="00A942AF">
        <w:t xml:space="preserve">: </w:t>
      </w:r>
      <w:r w:rsidR="00A065C3" w:rsidRPr="00A942AF">
        <w:t>Students</w:t>
      </w:r>
      <w:r w:rsidR="00A065C3">
        <w:t xml:space="preserve"> who attended class in an approved CTE Program of Study </w:t>
      </w:r>
      <w:r w:rsidR="00A065C3" w:rsidRPr="00BA527E">
        <w:rPr>
          <w:u w:val="single"/>
        </w:rPr>
        <w:t>and</w:t>
      </w:r>
      <w:r w:rsidR="00A065C3">
        <w:t xml:space="preserve"> attempted completion of an approved CTE IRC </w:t>
      </w:r>
      <w:r w:rsidR="00A065C3" w:rsidRPr="00BA527E">
        <w:rPr>
          <w:u w:val="single"/>
        </w:rPr>
        <w:t>and/or</w:t>
      </w:r>
      <w:r w:rsidR="00A065C3">
        <w:t xml:space="preserve"> engaged in a CTE WBL experience </w:t>
      </w:r>
      <w:r w:rsidR="00A065C3" w:rsidRPr="00BA527E">
        <w:rPr>
          <w:u w:val="single"/>
        </w:rPr>
        <w:t>in the current school year</w:t>
      </w:r>
      <w:r w:rsidR="00A065C3">
        <w:t xml:space="preserve">. </w:t>
      </w:r>
      <w:r w:rsidR="00BA527E">
        <w:br w:type="page"/>
      </w:r>
    </w:p>
    <w:p w14:paraId="54A8A977" w14:textId="67AAF291" w:rsidR="006F4D91" w:rsidRDefault="006F4D91" w:rsidP="006F4D91">
      <w:pPr>
        <w:pStyle w:val="Heading4"/>
      </w:pPr>
      <w:r>
        <w:lastRenderedPageBreak/>
        <w:t xml:space="preserve">CTE </w:t>
      </w:r>
      <w:r w:rsidRPr="00E94FEC">
        <w:t>IRC</w:t>
      </w:r>
      <w:r>
        <w:t xml:space="preserve"> Data</w:t>
      </w:r>
    </w:p>
    <w:p w14:paraId="657A1B56" w14:textId="77777777" w:rsidR="006F4D91" w:rsidRDefault="006F4D91" w:rsidP="006F4D91">
      <w:r>
        <w:t>CTE IRC codes are established through a process that begins with schools requesting an Industry Recognized Credential be recognized as part of their CTE POS curriculum. This request is first submitted to the appropriate Education Specialist for the program.</w:t>
      </w:r>
    </w:p>
    <w:p w14:paraId="386EA271" w14:textId="1E35A883" w:rsidR="007F343F" w:rsidRDefault="006F4D91" w:rsidP="006F4D91">
      <w:pPr>
        <w:sectPr w:rsidR="007F343F" w:rsidSect="00C63940">
          <w:type w:val="continuous"/>
          <w:pgSz w:w="12240" w:h="15840"/>
          <w:pgMar w:top="1440" w:right="1080" w:bottom="1440" w:left="1080" w:header="720" w:footer="720" w:gutter="0"/>
          <w:cols w:space="720"/>
          <w:docGrid w:linePitch="360"/>
        </w:sectPr>
      </w:pPr>
      <w:r w:rsidRPr="00E94FEC">
        <w:t xml:space="preserve">CTE IRCs are tracked as a part of the Secondary Career Pathways process. That is an Oregon </w:t>
      </w:r>
      <w:r w:rsidRPr="00B50E24">
        <w:rPr>
          <w:u w:val="single"/>
        </w:rPr>
        <w:t>state grant</w:t>
      </w:r>
      <w:r>
        <w:rPr>
          <w:u w:val="single"/>
        </w:rPr>
        <w:t xml:space="preserve"> /article of legislation</w:t>
      </w:r>
      <w:r w:rsidRPr="00E94FEC">
        <w:t xml:space="preserve">. CTE IRCs are </w:t>
      </w:r>
      <w:r w:rsidRPr="00B50E24">
        <w:rPr>
          <w:u w:val="single"/>
        </w:rPr>
        <w:t>not a component of the federal Perkins V grant nor the Perkins V Performance Indicators</w:t>
      </w:r>
      <w:r w:rsidR="006A08C5">
        <w:rPr>
          <w:u w:val="single"/>
        </w:rPr>
        <w:t xml:space="preserve">. </w:t>
      </w:r>
      <w:r w:rsidR="006A08C5" w:rsidRPr="006A08C5">
        <w:t xml:space="preserve">For more information on CTE IRC from a programmatic lens, click </w:t>
      </w:r>
      <w:hyperlink r:id="rId39" w:history="1">
        <w:r w:rsidR="006A08C5" w:rsidRPr="006A08C5">
          <w:rPr>
            <w:rStyle w:val="Hyperlink"/>
          </w:rPr>
          <w:t>here</w:t>
        </w:r>
      </w:hyperlink>
      <w:r w:rsidR="006A08C5" w:rsidRPr="006A08C5">
        <w:t>.</w:t>
      </w:r>
      <w:r w:rsidR="006A08C5">
        <w:rPr>
          <w:u w:val="single"/>
        </w:rPr>
        <w:t xml:space="preserve"> </w:t>
      </w:r>
    </w:p>
    <w:p w14:paraId="3F9BB867" w14:textId="694E25B3" w:rsidR="006F4D91" w:rsidRPr="001F3343" w:rsidRDefault="006F4D91" w:rsidP="007340B3">
      <w:pPr>
        <w:spacing w:after="0"/>
        <w:rPr>
          <w:sz w:val="28"/>
          <w:szCs w:val="28"/>
          <w:u w:val="single"/>
        </w:rPr>
      </w:pPr>
      <w:r w:rsidRPr="001F3343">
        <w:rPr>
          <w:sz w:val="28"/>
          <w:szCs w:val="28"/>
          <w:u w:val="single"/>
        </w:rPr>
        <w:t>CTE IRC Basics</w:t>
      </w:r>
    </w:p>
    <w:p w14:paraId="53FE139F" w14:textId="3A4C4482" w:rsidR="006F4D91" w:rsidRPr="00752DF3" w:rsidRDefault="006F4D91" w:rsidP="00DE629A">
      <w:pPr>
        <w:pStyle w:val="ListParagraph"/>
        <w:widowControl w:val="0"/>
        <w:numPr>
          <w:ilvl w:val="0"/>
          <w:numId w:val="17"/>
        </w:numPr>
        <w:spacing w:after="240" w:line="240" w:lineRule="auto"/>
        <w:contextualSpacing w:val="0"/>
      </w:pPr>
      <w:r w:rsidRPr="00752DF3">
        <w:t xml:space="preserve">Report credentials </w:t>
      </w:r>
      <w:r w:rsidRPr="006A08C5">
        <w:rPr>
          <w:b/>
        </w:rPr>
        <w:t>only</w:t>
      </w:r>
      <w:r w:rsidRPr="00752DF3">
        <w:t xml:space="preserve"> in the </w:t>
      </w:r>
      <w:r w:rsidR="006A08C5">
        <w:t xml:space="preserve">school </w:t>
      </w:r>
      <w:r w:rsidRPr="00752DF3">
        <w:t>year they were earned.</w:t>
      </w:r>
    </w:p>
    <w:p w14:paraId="55438A2F" w14:textId="77777777" w:rsidR="006F4D91" w:rsidRPr="00752DF3" w:rsidRDefault="006F4D91" w:rsidP="00DE629A">
      <w:pPr>
        <w:pStyle w:val="ListParagraph"/>
        <w:widowControl w:val="0"/>
        <w:numPr>
          <w:ilvl w:val="0"/>
          <w:numId w:val="17"/>
        </w:numPr>
        <w:spacing w:after="240" w:line="240" w:lineRule="auto"/>
        <w:contextualSpacing w:val="0"/>
      </w:pPr>
      <w:bookmarkStart w:id="18" w:name="_heading=h.gjdgxs" w:colFirst="0" w:colLast="0"/>
      <w:bookmarkEnd w:id="18"/>
      <w:r w:rsidRPr="00752DF3">
        <w:t xml:space="preserve">CTE Industry Recognized Credentials (IRCs) are reported through the CTE Student data collection each school year. </w:t>
      </w:r>
    </w:p>
    <w:p w14:paraId="1B191B99" w14:textId="3AFC3F0B" w:rsidR="006F4D91" w:rsidRPr="00E94FEC" w:rsidRDefault="006F4D91" w:rsidP="00DE629A">
      <w:pPr>
        <w:pStyle w:val="ListParagraph"/>
        <w:numPr>
          <w:ilvl w:val="0"/>
          <w:numId w:val="17"/>
        </w:numPr>
        <w:spacing w:after="240" w:line="240" w:lineRule="auto"/>
        <w:contextualSpacing w:val="0"/>
      </w:pPr>
      <w:r w:rsidRPr="00752DF3">
        <w:t xml:space="preserve">Credential codes can be found in the </w:t>
      </w:r>
      <w:r>
        <w:t xml:space="preserve">lookup table of values for </w:t>
      </w:r>
      <w:r w:rsidR="007806D8">
        <w:t>CTE IRC codes (</w:t>
      </w:r>
      <w:r>
        <w:t>IRCCd</w:t>
      </w:r>
      <w:r w:rsidR="007806D8">
        <w:t>)</w:t>
      </w:r>
      <w:r>
        <w:t xml:space="preserve"> </w:t>
      </w:r>
      <w:hyperlink r:id="rId40" w:history="1">
        <w:r w:rsidRPr="008F666F">
          <w:rPr>
            <w:rStyle w:val="Hyperlink"/>
          </w:rPr>
          <w:t>here</w:t>
        </w:r>
      </w:hyperlink>
      <w:r>
        <w:t xml:space="preserve">. </w:t>
      </w:r>
      <w:r w:rsidRPr="00E94FEC">
        <w:t xml:space="preserve">If you have any difficulty locating your desired IRC code(s), please </w:t>
      </w:r>
      <w:hyperlink r:id="rId41" w:history="1">
        <w:r w:rsidRPr="00E94FEC">
          <w:rPr>
            <w:rStyle w:val="Hyperlink"/>
          </w:rPr>
          <w:t>contact</w:t>
        </w:r>
      </w:hyperlink>
      <w:r w:rsidRPr="00E94FEC">
        <w:t xml:space="preserve"> the ODE Education Program Specialist(s) associated with the program(s) the IRC is (are) at your institution. They will help you locate the appropriate code(s). </w:t>
      </w:r>
    </w:p>
    <w:p w14:paraId="2D446CFD" w14:textId="77777777" w:rsidR="006F4D91" w:rsidRPr="00752DF3" w:rsidRDefault="006F4D91" w:rsidP="00DE629A">
      <w:pPr>
        <w:pStyle w:val="ListParagraph"/>
        <w:widowControl w:val="0"/>
        <w:numPr>
          <w:ilvl w:val="0"/>
          <w:numId w:val="17"/>
        </w:numPr>
        <w:spacing w:line="240" w:lineRule="auto"/>
        <w:contextualSpacing w:val="0"/>
      </w:pPr>
      <w:r w:rsidRPr="00752DF3">
        <w:t xml:space="preserve">Report data on </w:t>
      </w:r>
      <w:r>
        <w:t>all 9</w:t>
      </w:r>
      <w:r w:rsidRPr="008F666F">
        <w:t>th</w:t>
      </w:r>
      <w:r>
        <w:t xml:space="preserve"> through 12</w:t>
      </w:r>
      <w:r w:rsidRPr="008F666F">
        <w:t>th</w:t>
      </w:r>
      <w:r>
        <w:t xml:space="preserve"> grade </w:t>
      </w:r>
      <w:r w:rsidRPr="00752DF3">
        <w:t xml:space="preserve">students who attempted to earn a CTE IRC </w:t>
      </w:r>
      <w:r w:rsidRPr="007806D8">
        <w:rPr>
          <w:u w:val="single"/>
        </w:rPr>
        <w:t>even if they did not meet the requirements</w:t>
      </w:r>
      <w:r w:rsidRPr="00752DF3">
        <w:t xml:space="preserve">. </w:t>
      </w:r>
      <w:r w:rsidRPr="007806D8">
        <w:rPr>
          <w:u w:val="single"/>
        </w:rPr>
        <w:t>All</w:t>
      </w:r>
      <w:r w:rsidRPr="00752DF3">
        <w:t xml:space="preserve"> IRCCd must be reported with an associated </w:t>
      </w:r>
      <w:r w:rsidRPr="000849CF">
        <w:rPr>
          <w:i/>
        </w:rPr>
        <w:t>IRC Pass Indicator</w:t>
      </w:r>
      <w:r w:rsidRPr="00752DF3">
        <w:t>.</w:t>
      </w:r>
    </w:p>
    <w:p w14:paraId="3515E66D" w14:textId="77777777" w:rsidR="006F4D91" w:rsidRPr="00752DF3" w:rsidRDefault="006F4D91" w:rsidP="00DE629A">
      <w:pPr>
        <w:pStyle w:val="ListParagraph"/>
        <w:widowControl w:val="0"/>
        <w:numPr>
          <w:ilvl w:val="1"/>
          <w:numId w:val="17"/>
        </w:numPr>
        <w:spacing w:line="240" w:lineRule="auto"/>
        <w:contextualSpacing w:val="0"/>
      </w:pPr>
      <w:r w:rsidRPr="00752DF3">
        <w:t xml:space="preserve">The </w:t>
      </w:r>
      <w:r>
        <w:t>code</w:t>
      </w:r>
      <w:r w:rsidRPr="00752DF3">
        <w:t xml:space="preserve"> M is used when a student has met the requirements for (passed) the CTE IRC set for the respective IRCCd.</w:t>
      </w:r>
    </w:p>
    <w:p w14:paraId="2435A623" w14:textId="77777777" w:rsidR="006F4D91" w:rsidRPr="00752DF3" w:rsidRDefault="006F4D91" w:rsidP="00DE629A">
      <w:pPr>
        <w:pStyle w:val="ListParagraph"/>
        <w:widowControl w:val="0"/>
        <w:numPr>
          <w:ilvl w:val="1"/>
          <w:numId w:val="17"/>
        </w:numPr>
        <w:spacing w:after="240" w:line="240" w:lineRule="auto"/>
        <w:contextualSpacing w:val="0"/>
      </w:pPr>
      <w:r w:rsidRPr="00752DF3">
        <w:t>The code D is used when a student did not meet the requirements (failed to pass) the CTE IRC set for the respective IRCCd.</w:t>
      </w:r>
    </w:p>
    <w:p w14:paraId="39334B95" w14:textId="77777777" w:rsidR="006F4D91" w:rsidRPr="00752DF3" w:rsidRDefault="006F4D91" w:rsidP="00DE629A">
      <w:pPr>
        <w:pStyle w:val="ListParagraph"/>
        <w:widowControl w:val="0"/>
        <w:numPr>
          <w:ilvl w:val="0"/>
          <w:numId w:val="17"/>
        </w:numPr>
        <w:spacing w:line="240" w:lineRule="auto"/>
        <w:contextualSpacing w:val="0"/>
      </w:pPr>
      <w:r w:rsidRPr="00752DF3">
        <w:t xml:space="preserve">All IRCCd must be reported with an associated </w:t>
      </w:r>
      <w:r w:rsidRPr="000849CF">
        <w:rPr>
          <w:i/>
        </w:rPr>
        <w:t>IRC Administration date</w:t>
      </w:r>
      <w:r>
        <w:t>.</w:t>
      </w:r>
    </w:p>
    <w:p w14:paraId="7FE755D0" w14:textId="534F895B" w:rsidR="006F4D91" w:rsidRDefault="006F4D91" w:rsidP="00DE629A">
      <w:pPr>
        <w:pStyle w:val="ListParagraph"/>
        <w:widowControl w:val="0"/>
        <w:numPr>
          <w:ilvl w:val="1"/>
          <w:numId w:val="17"/>
        </w:numPr>
        <w:spacing w:line="240" w:lineRule="auto"/>
        <w:contextualSpacing w:val="0"/>
      </w:pPr>
      <w:r w:rsidRPr="00752DF3">
        <w:t xml:space="preserve">Any credentials earned </w:t>
      </w:r>
      <w:r w:rsidRPr="000849CF">
        <w:rPr>
          <w:b/>
        </w:rPr>
        <w:t>after</w:t>
      </w:r>
      <w:r w:rsidRPr="00752DF3">
        <w:t xml:space="preserve"> the close of the CTE Data collection </w:t>
      </w:r>
      <w:r w:rsidRPr="000849CF">
        <w:rPr>
          <w:b/>
        </w:rPr>
        <w:t>and before</w:t>
      </w:r>
      <w:r w:rsidRPr="00752DF3">
        <w:t xml:space="preserve"> July 3</w:t>
      </w:r>
      <w:r>
        <w:t>1</w:t>
      </w:r>
      <w:r w:rsidRPr="009E0DF6">
        <w:rPr>
          <w:vertAlign w:val="superscript"/>
        </w:rPr>
        <w:t>st</w:t>
      </w:r>
      <w:r>
        <w:t xml:space="preserve"> </w:t>
      </w:r>
      <w:r w:rsidRPr="00752DF3">
        <w:t>of the same summer should be reported</w:t>
      </w:r>
      <w:r>
        <w:t xml:space="preserve"> using </w:t>
      </w:r>
      <w:hyperlink r:id="rId42" w:history="1">
        <w:r w:rsidR="00A76064" w:rsidRPr="00A76064">
          <w:rPr>
            <w:rStyle w:val="Hyperlink"/>
          </w:rPr>
          <w:t>this template</w:t>
        </w:r>
      </w:hyperlink>
      <w:r w:rsidR="00A76064">
        <w:t>.</w:t>
      </w:r>
    </w:p>
    <w:p w14:paraId="0CB5A4EA" w14:textId="584B6452" w:rsidR="006F4D91" w:rsidRPr="00736AF5" w:rsidRDefault="006F4D91" w:rsidP="00DE629A">
      <w:pPr>
        <w:pStyle w:val="ListParagraph"/>
        <w:widowControl w:val="0"/>
        <w:numPr>
          <w:ilvl w:val="1"/>
          <w:numId w:val="17"/>
        </w:numPr>
        <w:spacing w:after="240" w:line="240" w:lineRule="auto"/>
        <w:contextualSpacing w:val="0"/>
      </w:pPr>
      <w:r w:rsidRPr="00752DF3">
        <w:t>All other CTE IRCCd must be reported through the CTE Student collection for the school year in which the CTE IRC was completed (or attempted completion and failure to pass).</w:t>
      </w:r>
    </w:p>
    <w:p w14:paraId="1188E1F9" w14:textId="03C09F4E" w:rsidR="7B1A3A16" w:rsidRDefault="7B1A3A16">
      <w:r>
        <w:br w:type="page"/>
      </w:r>
    </w:p>
    <w:p w14:paraId="2F846765" w14:textId="1DE6D102" w:rsidR="006F4D91" w:rsidRDefault="006F4D91" w:rsidP="006F4D91">
      <w:pPr>
        <w:pStyle w:val="Heading4"/>
      </w:pPr>
      <w:r>
        <w:lastRenderedPageBreak/>
        <w:t xml:space="preserve">CTE </w:t>
      </w:r>
      <w:r w:rsidR="007340B3">
        <w:t>WBL</w:t>
      </w:r>
      <w:r>
        <w:t xml:space="preserve"> Data</w:t>
      </w:r>
    </w:p>
    <w:p w14:paraId="218C842C" w14:textId="5E2641EF" w:rsidR="001F3343" w:rsidRDefault="007340B3" w:rsidP="001F3343">
      <w:r>
        <w:t xml:space="preserve">CTE WBL </w:t>
      </w:r>
      <w:r w:rsidR="00BD0BFD">
        <w:t>stands for</w:t>
      </w:r>
      <w:r>
        <w:t xml:space="preserve"> CTE Work-Based Learning.</w:t>
      </w:r>
      <w:r w:rsidR="00BD0BFD">
        <w:t xml:space="preserve"> Not all work-based learning qualifies as CTE WBL. </w:t>
      </w:r>
      <w:r w:rsidR="001F3343">
        <w:t xml:space="preserve">For additional CTE WBL resources, visit ODE’s </w:t>
      </w:r>
      <w:hyperlink r:id="rId43" w:history="1">
        <w:r w:rsidR="001F3343">
          <w:rPr>
            <w:rStyle w:val="Hyperlink"/>
          </w:rPr>
          <w:t xml:space="preserve">work-based learning </w:t>
        </w:r>
      </w:hyperlink>
      <w:r w:rsidR="001F3343">
        <w:t xml:space="preserve">webpage where you can also find contact information for the ODE CTE WBL Specialist. </w:t>
      </w:r>
    </w:p>
    <w:p w14:paraId="0351E27B" w14:textId="752FE601" w:rsidR="006F4D91" w:rsidRDefault="006F4D91" w:rsidP="006F4D91">
      <w:r>
        <w:t>Oregon’s definition of CTE WBL is a “s</w:t>
      </w:r>
      <w:r w:rsidRPr="00563A4B">
        <w:t>tructured learning in the workplace or simulated environment that provides opportunities for sustained interactions with industry or community professionals that foster in-depth, firsthand experience of the expectations and application of knowledge and skills required in a given career field</w:t>
      </w:r>
      <w:r>
        <w:t>”</w:t>
      </w:r>
      <w:r w:rsidRPr="00563A4B">
        <w:t>.</w:t>
      </w:r>
      <w:r w:rsidR="00FE13C0">
        <w:t xml:space="preserve"> </w:t>
      </w:r>
    </w:p>
    <w:p w14:paraId="4997BB62" w14:textId="64996B62" w:rsidR="00FE13C0" w:rsidRDefault="00FE13C0" w:rsidP="006F4D91">
      <w:r w:rsidRPr="00FE13C0">
        <w:t xml:space="preserve">CTE Work Based Learning must satisfy </w:t>
      </w:r>
      <w:r w:rsidRPr="00FE13C0">
        <w:rPr>
          <w:u w:val="single"/>
        </w:rPr>
        <w:t>all four</w:t>
      </w:r>
      <w:r w:rsidRPr="00FE13C0">
        <w:t xml:space="preserve"> criteria </w:t>
      </w:r>
      <w:r>
        <w:t xml:space="preserve">below </w:t>
      </w:r>
      <w:r w:rsidRPr="00FE13C0">
        <w:rPr>
          <w:u w:val="single"/>
        </w:rPr>
        <w:t>and</w:t>
      </w:r>
      <w:r w:rsidRPr="00FE13C0">
        <w:t xml:space="preserve"> be in one of the six types specified.</w:t>
      </w:r>
      <w:r>
        <w:t xml:space="preserve"> </w:t>
      </w:r>
    </w:p>
    <w:p w14:paraId="4E13EE0E" w14:textId="7A1FDE02" w:rsidR="00FE13C0" w:rsidRPr="00FE13C0" w:rsidRDefault="00FE13C0" w:rsidP="00FE13C0">
      <w:pPr>
        <w:rPr>
          <w:b/>
        </w:rPr>
      </w:pPr>
      <w:r w:rsidRPr="00FE13C0">
        <w:rPr>
          <w:b/>
        </w:rPr>
        <w:t xml:space="preserve">The 4 Criteria that must all be met for CTE WBL: </w:t>
      </w:r>
    </w:p>
    <w:p w14:paraId="6DA07549" w14:textId="62686DCC" w:rsidR="00FE13C0" w:rsidRPr="00FE13C0" w:rsidRDefault="00FE13C0" w:rsidP="00B05C2B">
      <w:pPr>
        <w:pStyle w:val="ListParagraph"/>
        <w:numPr>
          <w:ilvl w:val="0"/>
          <w:numId w:val="52"/>
        </w:numPr>
      </w:pPr>
      <w:r w:rsidRPr="00FE13C0">
        <w:t>Aligns with CTE POS curriculum and Instruction.</w:t>
      </w:r>
    </w:p>
    <w:p w14:paraId="3FC0686E" w14:textId="0F1623FC" w:rsidR="00FE13C0" w:rsidRPr="00FE13C0" w:rsidRDefault="00FE13C0" w:rsidP="00B05C2B">
      <w:pPr>
        <w:pStyle w:val="ListParagraph"/>
        <w:numPr>
          <w:ilvl w:val="0"/>
          <w:numId w:val="52"/>
        </w:numPr>
      </w:pPr>
      <w:r w:rsidRPr="00FE13C0">
        <w:t xml:space="preserve">Includes Sustained Interaction with industry, business, or community professionals outside the student-teacher relationship. </w:t>
      </w:r>
    </w:p>
    <w:p w14:paraId="537327FD" w14:textId="084815B3" w:rsidR="00FE13C0" w:rsidRPr="00FE13C0" w:rsidRDefault="00FE13C0" w:rsidP="00B05C2B">
      <w:pPr>
        <w:pStyle w:val="ListParagraph"/>
        <w:numPr>
          <w:ilvl w:val="0"/>
          <w:numId w:val="52"/>
        </w:numPr>
      </w:pPr>
      <w:r w:rsidRPr="00FE13C0">
        <w:t xml:space="preserve">Leads to Earning of Credit or Outcome Verification. </w:t>
      </w:r>
    </w:p>
    <w:p w14:paraId="03D2018F" w14:textId="23BE5C6F" w:rsidR="00FE13C0" w:rsidRPr="00FE13C0" w:rsidRDefault="00FE13C0" w:rsidP="00B05C2B">
      <w:pPr>
        <w:pStyle w:val="ListParagraph"/>
        <w:numPr>
          <w:ilvl w:val="0"/>
          <w:numId w:val="52"/>
        </w:numPr>
        <w:spacing w:after="240"/>
      </w:pPr>
      <w:r w:rsidRPr="00FE13C0">
        <w:t xml:space="preserve">Offered in-person, virtually, or in a simulated workplace setting. </w:t>
      </w:r>
    </w:p>
    <w:p w14:paraId="46F40C82" w14:textId="7EA799F0" w:rsidR="00FE13C0" w:rsidRDefault="00110574" w:rsidP="00110574">
      <w:pPr>
        <w:sectPr w:rsidR="00FE13C0" w:rsidSect="00C63940">
          <w:type w:val="continuous"/>
          <w:pgSz w:w="12240" w:h="15840"/>
          <w:pgMar w:top="1440" w:right="1080" w:bottom="1440" w:left="1080" w:header="720" w:footer="720" w:gutter="0"/>
          <w:cols w:space="720"/>
          <w:docGrid w:linePitch="360"/>
        </w:sectPr>
      </w:pPr>
      <w:r w:rsidRPr="00110574">
        <w:rPr>
          <w:b/>
        </w:rPr>
        <w:t xml:space="preserve">CTE WBL Types </w:t>
      </w:r>
      <w:r w:rsidR="006F4D91">
        <w:t xml:space="preserve">CTE WBL has been categorized into the following six types as measurable experiences for Perkins V and can be submitted in the CTE Student collection: </w:t>
      </w:r>
    </w:p>
    <w:p w14:paraId="3F81DA5D" w14:textId="6B2A0AFA" w:rsidR="006F4D91" w:rsidRDefault="006F4D91" w:rsidP="00DE629A">
      <w:pPr>
        <w:pStyle w:val="ListParagraph"/>
        <w:numPr>
          <w:ilvl w:val="0"/>
          <w:numId w:val="15"/>
        </w:numPr>
      </w:pPr>
      <w:r>
        <w:t xml:space="preserve">Clinical | Internship| Practicum </w:t>
      </w:r>
    </w:p>
    <w:p w14:paraId="73A30942" w14:textId="77777777" w:rsidR="006F4D91" w:rsidRDefault="006F4D91" w:rsidP="00DE629A">
      <w:pPr>
        <w:pStyle w:val="ListParagraph"/>
        <w:numPr>
          <w:ilvl w:val="0"/>
          <w:numId w:val="15"/>
        </w:numPr>
      </w:pPr>
      <w:r>
        <w:t xml:space="preserve">Cooperative Work Experience </w:t>
      </w:r>
    </w:p>
    <w:p w14:paraId="50A72342" w14:textId="77777777" w:rsidR="006F4D91" w:rsidRDefault="006F4D91" w:rsidP="00DE629A">
      <w:pPr>
        <w:pStyle w:val="ListParagraph"/>
        <w:numPr>
          <w:ilvl w:val="0"/>
          <w:numId w:val="15"/>
        </w:numPr>
      </w:pPr>
      <w:r>
        <w:t xml:space="preserve">Pre-Apprenticeship </w:t>
      </w:r>
    </w:p>
    <w:p w14:paraId="3700859A" w14:textId="77777777" w:rsidR="006F4D91" w:rsidRDefault="006F4D91" w:rsidP="00DE629A">
      <w:pPr>
        <w:pStyle w:val="ListParagraph"/>
        <w:numPr>
          <w:ilvl w:val="0"/>
          <w:numId w:val="15"/>
        </w:numPr>
      </w:pPr>
      <w:r>
        <w:t xml:space="preserve">School-Based Enterprise </w:t>
      </w:r>
    </w:p>
    <w:p w14:paraId="2A122AA1" w14:textId="77777777" w:rsidR="006F4D91" w:rsidRDefault="006F4D91" w:rsidP="00DE629A">
      <w:pPr>
        <w:pStyle w:val="ListParagraph"/>
        <w:numPr>
          <w:ilvl w:val="0"/>
          <w:numId w:val="15"/>
        </w:numPr>
      </w:pPr>
      <w:r>
        <w:t xml:space="preserve">Service Learning </w:t>
      </w:r>
    </w:p>
    <w:p w14:paraId="15FA397C" w14:textId="77777777" w:rsidR="006F4D91" w:rsidRDefault="006F4D91" w:rsidP="00DE629A">
      <w:pPr>
        <w:pStyle w:val="ListParagraph"/>
        <w:numPr>
          <w:ilvl w:val="0"/>
          <w:numId w:val="15"/>
        </w:numPr>
        <w:spacing w:after="240"/>
      </w:pPr>
      <w:r>
        <w:t>Workplace Simulation</w:t>
      </w:r>
    </w:p>
    <w:p w14:paraId="1B808CD9" w14:textId="77777777" w:rsidR="00FE13C0" w:rsidRDefault="00FE13C0" w:rsidP="006F4D91">
      <w:pPr>
        <w:sectPr w:rsidR="00FE13C0" w:rsidSect="00110574">
          <w:type w:val="continuous"/>
          <w:pgSz w:w="12240" w:h="15840"/>
          <w:pgMar w:top="1440" w:right="1080" w:bottom="1440" w:left="1080" w:header="720" w:footer="720" w:gutter="0"/>
          <w:cols w:space="720"/>
          <w:docGrid w:linePitch="360"/>
        </w:sectPr>
      </w:pPr>
    </w:p>
    <w:p w14:paraId="3B7BF91A" w14:textId="73500B94" w:rsidR="006F4D91" w:rsidRDefault="006F4D91" w:rsidP="006F4D91">
      <w:r>
        <w:t>The</w:t>
      </w:r>
      <w:r w:rsidR="00BD0BFD">
        <w:t xml:space="preserve"> CTE Work-Based Learning Type Code (</w:t>
      </w:r>
      <w:r>
        <w:t>WBLTypCd</w:t>
      </w:r>
      <w:r w:rsidR="00BD0BFD">
        <w:t>) and CTE Work-Based Learning Hours Code (WBLHrsCd)</w:t>
      </w:r>
      <w:r>
        <w:t xml:space="preserve"> Lookup Table</w:t>
      </w:r>
      <w:r w:rsidR="00BD0BFD">
        <w:t>s</w:t>
      </w:r>
      <w:r>
        <w:t xml:space="preserve"> can be found </w:t>
      </w:r>
      <w:r w:rsidR="00BD0BFD">
        <w:t>by clicking</w:t>
      </w:r>
      <w:r>
        <w:t xml:space="preserve"> the </w:t>
      </w:r>
      <w:r w:rsidR="00BD0BFD">
        <w:t>P</w:t>
      </w:r>
      <w:r>
        <w:t xml:space="preserve">ublic </w:t>
      </w:r>
      <w:r w:rsidR="00BD0BFD">
        <w:t>R</w:t>
      </w:r>
      <w:r>
        <w:t>eports</w:t>
      </w:r>
      <w:r w:rsidR="00BD0BFD">
        <w:t xml:space="preserve"> for CTE Student</w:t>
      </w:r>
      <w:r>
        <w:t xml:space="preserve"> </w:t>
      </w:r>
      <w:r w:rsidR="00BD0BFD">
        <w:t>link on</w:t>
      </w:r>
      <w:r>
        <w:t xml:space="preserve"> the CTE </w:t>
      </w:r>
      <w:r w:rsidR="00BD0BFD">
        <w:t>Spring Collections P</w:t>
      </w:r>
      <w:r>
        <w:t xml:space="preserve">age. </w:t>
      </w:r>
      <w:r w:rsidR="00FE13C0">
        <w:t xml:space="preserve">For ease of access, the </w:t>
      </w:r>
      <w:r w:rsidR="00BD0BFD">
        <w:t xml:space="preserve">tables are also </w:t>
      </w:r>
      <w:r w:rsidR="00FE13C0">
        <w:t xml:space="preserve">pasted below.  </w:t>
      </w:r>
    </w:p>
    <w:p w14:paraId="09C24596" w14:textId="7B87FF45" w:rsidR="00A70E63" w:rsidRDefault="00A70E63" w:rsidP="00A70E63">
      <w:pPr>
        <w:pStyle w:val="Caption"/>
        <w:keepNext/>
      </w:pPr>
      <w:r>
        <w:lastRenderedPageBreak/>
        <w:t xml:space="preserve">Table </w:t>
      </w:r>
      <w:fldSimple w:instr=" SEQ Table \* ARABIC ">
        <w:r>
          <w:rPr>
            <w:noProof/>
          </w:rPr>
          <w:t>2</w:t>
        </w:r>
      </w:fldSimple>
      <w:r>
        <w:t xml:space="preserve"> Table of CTE WBL Type Codes with their Names and Descriptions</w:t>
      </w:r>
    </w:p>
    <w:tbl>
      <w:tblPr>
        <w:tblStyle w:val="TableGrid"/>
        <w:tblW w:w="0" w:type="auto"/>
        <w:tblCellMar>
          <w:left w:w="115" w:type="dxa"/>
          <w:right w:w="115" w:type="dxa"/>
        </w:tblCellMar>
        <w:tblLook w:val="04A0" w:firstRow="1" w:lastRow="0" w:firstColumn="1" w:lastColumn="0" w:noHBand="0" w:noVBand="1"/>
        <w:tblCaption w:val="CTE WBL Type Codes for CTE Student "/>
        <w:tblDescription w:val="This table has three columns: 1. CTE WBL Type Code. 2. CTE WBL Type Name.3. CTE WBL Type Description. This table has a row for all seven CTE WBL Type Codes including code &quot;Z&quot; for &quot;not Applicable.&quot;"/>
      </w:tblPr>
      <w:tblGrid>
        <w:gridCol w:w="1289"/>
        <w:gridCol w:w="2532"/>
        <w:gridCol w:w="6249"/>
      </w:tblGrid>
      <w:tr w:rsidR="00BD0BFD" w:rsidRPr="00FE13C0" w14:paraId="43EFA53E" w14:textId="77777777" w:rsidTr="00A70E63">
        <w:trPr>
          <w:cantSplit/>
          <w:trHeight w:val="300"/>
          <w:tblHeader/>
        </w:trPr>
        <w:tc>
          <w:tcPr>
            <w:tcW w:w="1301" w:type="dxa"/>
            <w:shd w:val="clear" w:color="auto" w:fill="C6D9F1" w:themeFill="text2" w:themeFillTint="33"/>
            <w:noWrap/>
            <w:hideMark/>
          </w:tcPr>
          <w:p w14:paraId="442DE1F9" w14:textId="77777777" w:rsidR="00FE13C0" w:rsidRPr="00137D4C" w:rsidRDefault="00FE13C0" w:rsidP="00137D4C">
            <w:pPr>
              <w:jc w:val="center"/>
              <w:rPr>
                <w:b/>
              </w:rPr>
            </w:pPr>
            <w:bookmarkStart w:id="19" w:name="Title_CTE_WBL_Code_Lookup_Table"/>
            <w:bookmarkEnd w:id="19"/>
            <w:r w:rsidRPr="00137D4C">
              <w:rPr>
                <w:b/>
              </w:rPr>
              <w:t>CTE WBL Type Code</w:t>
            </w:r>
          </w:p>
        </w:tc>
        <w:tc>
          <w:tcPr>
            <w:tcW w:w="2453" w:type="dxa"/>
            <w:shd w:val="clear" w:color="auto" w:fill="C6D9F1" w:themeFill="text2" w:themeFillTint="33"/>
            <w:noWrap/>
            <w:hideMark/>
          </w:tcPr>
          <w:p w14:paraId="2F42F695" w14:textId="77777777" w:rsidR="00FE13C0" w:rsidRPr="00137D4C" w:rsidRDefault="00FE13C0" w:rsidP="00137D4C">
            <w:pPr>
              <w:jc w:val="center"/>
              <w:rPr>
                <w:b/>
              </w:rPr>
            </w:pPr>
            <w:r w:rsidRPr="00137D4C">
              <w:rPr>
                <w:b/>
              </w:rPr>
              <w:t>CTE WBL Type Name</w:t>
            </w:r>
          </w:p>
        </w:tc>
        <w:tc>
          <w:tcPr>
            <w:tcW w:w="6316" w:type="dxa"/>
            <w:shd w:val="clear" w:color="auto" w:fill="C6D9F1" w:themeFill="text2" w:themeFillTint="33"/>
            <w:noWrap/>
            <w:hideMark/>
          </w:tcPr>
          <w:p w14:paraId="36FA85E6" w14:textId="77777777" w:rsidR="00FE13C0" w:rsidRPr="00137D4C" w:rsidRDefault="00FE13C0" w:rsidP="00137D4C">
            <w:pPr>
              <w:jc w:val="center"/>
              <w:rPr>
                <w:b/>
              </w:rPr>
            </w:pPr>
            <w:r w:rsidRPr="00137D4C">
              <w:rPr>
                <w:b/>
              </w:rPr>
              <w:t>CTE WBL Type Description</w:t>
            </w:r>
          </w:p>
        </w:tc>
      </w:tr>
      <w:tr w:rsidR="00FE13C0" w:rsidRPr="00FE13C0" w14:paraId="744E7E2C" w14:textId="77777777" w:rsidTr="00A70E63">
        <w:trPr>
          <w:cantSplit/>
          <w:trHeight w:val="300"/>
        </w:trPr>
        <w:tc>
          <w:tcPr>
            <w:tcW w:w="1301" w:type="dxa"/>
            <w:noWrap/>
            <w:hideMark/>
          </w:tcPr>
          <w:p w14:paraId="5BA30973" w14:textId="77777777" w:rsidR="00FE13C0" w:rsidRPr="00FE13C0" w:rsidRDefault="00FE13C0" w:rsidP="00137D4C">
            <w:pPr>
              <w:jc w:val="center"/>
            </w:pPr>
            <w:r w:rsidRPr="00FE13C0">
              <w:t>A</w:t>
            </w:r>
          </w:p>
        </w:tc>
        <w:tc>
          <w:tcPr>
            <w:tcW w:w="2453" w:type="dxa"/>
            <w:noWrap/>
            <w:hideMark/>
          </w:tcPr>
          <w:p w14:paraId="18AE5706" w14:textId="77777777" w:rsidR="00FE13C0" w:rsidRPr="00FE13C0" w:rsidRDefault="00FE13C0">
            <w:r w:rsidRPr="00FE13C0">
              <w:t>Cooperative Work Experience</w:t>
            </w:r>
          </w:p>
        </w:tc>
        <w:tc>
          <w:tcPr>
            <w:tcW w:w="6316" w:type="dxa"/>
            <w:noWrap/>
            <w:hideMark/>
          </w:tcPr>
          <w:p w14:paraId="734D3746" w14:textId="77777777" w:rsidR="00FE13C0" w:rsidRPr="00FE13C0" w:rsidRDefault="00FE13C0">
            <w:r w:rsidRPr="00FE13C0">
              <w:t xml:space="preserve">Offered for academic credit at a secondary or postsecondary level, they combine classroom studies with structured work-related experiences, mostly for those enrolled in CTE programs, but may also be part of a transfer program. </w:t>
            </w:r>
          </w:p>
        </w:tc>
      </w:tr>
      <w:tr w:rsidR="00FE13C0" w:rsidRPr="00FE13C0" w14:paraId="183F0B5C" w14:textId="77777777" w:rsidTr="00A70E63">
        <w:trPr>
          <w:cantSplit/>
          <w:trHeight w:val="300"/>
        </w:trPr>
        <w:tc>
          <w:tcPr>
            <w:tcW w:w="1301" w:type="dxa"/>
            <w:noWrap/>
            <w:hideMark/>
          </w:tcPr>
          <w:p w14:paraId="024B6708" w14:textId="77777777" w:rsidR="00FE13C0" w:rsidRPr="00FE13C0" w:rsidRDefault="00FE13C0" w:rsidP="00137D4C">
            <w:pPr>
              <w:jc w:val="center"/>
            </w:pPr>
            <w:r w:rsidRPr="00FE13C0">
              <w:t>B</w:t>
            </w:r>
          </w:p>
        </w:tc>
        <w:tc>
          <w:tcPr>
            <w:tcW w:w="2453" w:type="dxa"/>
            <w:noWrap/>
            <w:hideMark/>
          </w:tcPr>
          <w:p w14:paraId="21BC59ED" w14:textId="4531C79B" w:rsidR="00FE13C0" w:rsidRPr="00FE13C0" w:rsidRDefault="00FE13C0">
            <w:r w:rsidRPr="00FE13C0">
              <w:t>Clinical</w:t>
            </w:r>
            <w:r>
              <w:t xml:space="preserve"> </w:t>
            </w:r>
            <w:r w:rsidRPr="00FE13C0">
              <w:t>/</w:t>
            </w:r>
            <w:r>
              <w:t xml:space="preserve"> </w:t>
            </w:r>
            <w:r w:rsidRPr="00FE13C0">
              <w:t>Practicum</w:t>
            </w:r>
            <w:r>
              <w:t xml:space="preserve"> </w:t>
            </w:r>
            <w:r w:rsidRPr="00FE13C0">
              <w:t>/</w:t>
            </w:r>
            <w:r>
              <w:t xml:space="preserve"> </w:t>
            </w:r>
            <w:r w:rsidRPr="00FE13C0">
              <w:t>Internship</w:t>
            </w:r>
          </w:p>
        </w:tc>
        <w:tc>
          <w:tcPr>
            <w:tcW w:w="6316" w:type="dxa"/>
            <w:noWrap/>
            <w:hideMark/>
          </w:tcPr>
          <w:p w14:paraId="51D29F88" w14:textId="77777777" w:rsidR="00FE13C0" w:rsidRPr="00FE13C0" w:rsidRDefault="00FE13C0">
            <w:r w:rsidRPr="00FE13C0">
              <w:t>A limited duration professional learning experience that offers meaningful, practical work to learn about a particular industry or occupation, gain professional skills, and make connections; supervised work evaluated; experience may be paid/unpaid</w:t>
            </w:r>
          </w:p>
        </w:tc>
      </w:tr>
      <w:tr w:rsidR="00FE13C0" w:rsidRPr="00FE13C0" w14:paraId="1B6072B5" w14:textId="77777777" w:rsidTr="00A70E63">
        <w:trPr>
          <w:cantSplit/>
          <w:trHeight w:val="300"/>
        </w:trPr>
        <w:tc>
          <w:tcPr>
            <w:tcW w:w="1301" w:type="dxa"/>
            <w:noWrap/>
            <w:hideMark/>
          </w:tcPr>
          <w:p w14:paraId="45A391ED" w14:textId="77777777" w:rsidR="00FE13C0" w:rsidRPr="00FE13C0" w:rsidRDefault="00FE13C0" w:rsidP="00137D4C">
            <w:pPr>
              <w:jc w:val="center"/>
            </w:pPr>
            <w:r w:rsidRPr="00FE13C0">
              <w:t>C</w:t>
            </w:r>
          </w:p>
        </w:tc>
        <w:tc>
          <w:tcPr>
            <w:tcW w:w="2453" w:type="dxa"/>
            <w:noWrap/>
            <w:hideMark/>
          </w:tcPr>
          <w:p w14:paraId="2F221235" w14:textId="77777777" w:rsidR="00FE13C0" w:rsidRPr="00FE13C0" w:rsidRDefault="00FE13C0">
            <w:r w:rsidRPr="00FE13C0">
              <w:t>Pre-Apprenticeship</w:t>
            </w:r>
          </w:p>
        </w:tc>
        <w:tc>
          <w:tcPr>
            <w:tcW w:w="6316" w:type="dxa"/>
            <w:noWrap/>
            <w:hideMark/>
          </w:tcPr>
          <w:p w14:paraId="49213E51" w14:textId="77777777" w:rsidR="00FE13C0" w:rsidRPr="00FE13C0" w:rsidRDefault="00FE13C0">
            <w:r w:rsidRPr="00FE13C0">
              <w:t>An OSATC approved program designed to prepare individuals to enter and succeed in a Registered Apprenticeship program</w:t>
            </w:r>
          </w:p>
        </w:tc>
      </w:tr>
      <w:tr w:rsidR="00FE13C0" w:rsidRPr="00FE13C0" w14:paraId="0095E8AB" w14:textId="77777777" w:rsidTr="00A70E63">
        <w:trPr>
          <w:cantSplit/>
          <w:trHeight w:val="300"/>
        </w:trPr>
        <w:tc>
          <w:tcPr>
            <w:tcW w:w="1301" w:type="dxa"/>
            <w:noWrap/>
            <w:hideMark/>
          </w:tcPr>
          <w:p w14:paraId="5E1D55F4" w14:textId="77777777" w:rsidR="00FE13C0" w:rsidRPr="00FE13C0" w:rsidRDefault="00FE13C0" w:rsidP="00137D4C">
            <w:pPr>
              <w:jc w:val="center"/>
            </w:pPr>
            <w:r w:rsidRPr="00FE13C0">
              <w:t>F</w:t>
            </w:r>
          </w:p>
        </w:tc>
        <w:tc>
          <w:tcPr>
            <w:tcW w:w="2453" w:type="dxa"/>
            <w:noWrap/>
            <w:hideMark/>
          </w:tcPr>
          <w:p w14:paraId="2677676E" w14:textId="77777777" w:rsidR="00FE13C0" w:rsidRPr="00FE13C0" w:rsidRDefault="00FE13C0">
            <w:r w:rsidRPr="00FE13C0">
              <w:t>Service-Learning</w:t>
            </w:r>
          </w:p>
        </w:tc>
        <w:tc>
          <w:tcPr>
            <w:tcW w:w="6316" w:type="dxa"/>
            <w:noWrap/>
            <w:hideMark/>
          </w:tcPr>
          <w:p w14:paraId="4DC7AF1E" w14:textId="77777777" w:rsidR="00FE13C0" w:rsidRPr="00FE13C0" w:rsidRDefault="00FE13C0">
            <w:r w:rsidRPr="00FE13C0">
              <w:t xml:space="preserve">Structured, sustained learning experiences in organized community service projects that meet actual community needs, linked to classroom learning outcomes and career related knowledge and skills through a cycle of service and reflection. </w:t>
            </w:r>
          </w:p>
        </w:tc>
      </w:tr>
      <w:tr w:rsidR="00FE13C0" w:rsidRPr="00FE13C0" w14:paraId="6CA98D0E" w14:textId="77777777" w:rsidTr="00A70E63">
        <w:trPr>
          <w:cantSplit/>
          <w:trHeight w:val="300"/>
        </w:trPr>
        <w:tc>
          <w:tcPr>
            <w:tcW w:w="1301" w:type="dxa"/>
            <w:noWrap/>
            <w:hideMark/>
          </w:tcPr>
          <w:p w14:paraId="120BA8A3" w14:textId="77777777" w:rsidR="00FE13C0" w:rsidRPr="00FE13C0" w:rsidRDefault="00FE13C0" w:rsidP="00137D4C">
            <w:pPr>
              <w:jc w:val="center"/>
            </w:pPr>
            <w:r w:rsidRPr="00FE13C0">
              <w:t>H</w:t>
            </w:r>
          </w:p>
        </w:tc>
        <w:tc>
          <w:tcPr>
            <w:tcW w:w="2453" w:type="dxa"/>
            <w:noWrap/>
            <w:hideMark/>
          </w:tcPr>
          <w:p w14:paraId="645137C0" w14:textId="77777777" w:rsidR="00FE13C0" w:rsidRPr="00FE13C0" w:rsidRDefault="00FE13C0">
            <w:r w:rsidRPr="00FE13C0">
              <w:t>School Based Enterprise Experience</w:t>
            </w:r>
          </w:p>
        </w:tc>
        <w:tc>
          <w:tcPr>
            <w:tcW w:w="6316" w:type="dxa"/>
            <w:noWrap/>
            <w:hideMark/>
          </w:tcPr>
          <w:p w14:paraId="1AD4B17B" w14:textId="77777777" w:rsidR="00FE13C0" w:rsidRPr="00FE13C0" w:rsidRDefault="00FE13C0">
            <w:r w:rsidRPr="00FE13C0">
              <w:t>An entrepreneurial operation in a school setting that provides goods/services. Student manages and operate the enterprise as a hands-on learning laboratory with interaction with industry, business, or community professionals.</w:t>
            </w:r>
          </w:p>
        </w:tc>
      </w:tr>
      <w:tr w:rsidR="00FE13C0" w:rsidRPr="00FE13C0" w14:paraId="16F7A44B" w14:textId="77777777" w:rsidTr="00A70E63">
        <w:trPr>
          <w:cantSplit/>
          <w:trHeight w:val="300"/>
        </w:trPr>
        <w:tc>
          <w:tcPr>
            <w:tcW w:w="1301" w:type="dxa"/>
            <w:noWrap/>
            <w:hideMark/>
          </w:tcPr>
          <w:p w14:paraId="3F9535F7" w14:textId="77777777" w:rsidR="00FE13C0" w:rsidRPr="00FE13C0" w:rsidRDefault="00FE13C0" w:rsidP="00137D4C">
            <w:pPr>
              <w:jc w:val="center"/>
            </w:pPr>
            <w:r w:rsidRPr="00FE13C0">
              <w:t>K</w:t>
            </w:r>
          </w:p>
        </w:tc>
        <w:tc>
          <w:tcPr>
            <w:tcW w:w="2453" w:type="dxa"/>
            <w:noWrap/>
            <w:hideMark/>
          </w:tcPr>
          <w:p w14:paraId="5A442383" w14:textId="77777777" w:rsidR="00FE13C0" w:rsidRPr="00FE13C0" w:rsidRDefault="00FE13C0">
            <w:r w:rsidRPr="00FE13C0">
              <w:t>Workplace Simulation/Technology-Based Learning</w:t>
            </w:r>
          </w:p>
        </w:tc>
        <w:tc>
          <w:tcPr>
            <w:tcW w:w="6316" w:type="dxa"/>
            <w:noWrap/>
            <w:hideMark/>
          </w:tcPr>
          <w:p w14:paraId="0313502E" w14:textId="77777777" w:rsidR="00FE13C0" w:rsidRPr="00FE13C0" w:rsidRDefault="00FE13C0">
            <w:r w:rsidRPr="00FE13C0">
              <w:t xml:space="preserve">An experience that replicates workplace tools, processes, and/or environments that offer students realistic hands-on opportunities to practice, reinforce, and grow technical, employability, and academic knowledge at current educational institution. </w:t>
            </w:r>
          </w:p>
        </w:tc>
      </w:tr>
      <w:tr w:rsidR="00FE13C0" w:rsidRPr="00FE13C0" w14:paraId="08F52B23" w14:textId="77777777" w:rsidTr="00A70E63">
        <w:trPr>
          <w:cantSplit/>
          <w:trHeight w:val="300"/>
        </w:trPr>
        <w:tc>
          <w:tcPr>
            <w:tcW w:w="1301" w:type="dxa"/>
            <w:noWrap/>
            <w:hideMark/>
          </w:tcPr>
          <w:p w14:paraId="356691D6" w14:textId="77777777" w:rsidR="00FE13C0" w:rsidRPr="00FE13C0" w:rsidRDefault="00FE13C0" w:rsidP="00137D4C">
            <w:pPr>
              <w:jc w:val="center"/>
            </w:pPr>
            <w:r w:rsidRPr="00FE13C0">
              <w:t>Z</w:t>
            </w:r>
          </w:p>
        </w:tc>
        <w:tc>
          <w:tcPr>
            <w:tcW w:w="2453" w:type="dxa"/>
            <w:noWrap/>
            <w:hideMark/>
          </w:tcPr>
          <w:p w14:paraId="3AF59F40" w14:textId="77777777" w:rsidR="00FE13C0" w:rsidRPr="00FE13C0" w:rsidRDefault="00FE13C0">
            <w:r w:rsidRPr="00FE13C0">
              <w:t>Not Applicable</w:t>
            </w:r>
          </w:p>
        </w:tc>
        <w:tc>
          <w:tcPr>
            <w:tcW w:w="6316" w:type="dxa"/>
            <w:noWrap/>
            <w:hideMark/>
          </w:tcPr>
          <w:p w14:paraId="7BEB324A" w14:textId="77777777" w:rsidR="00FE13C0" w:rsidRPr="00FE13C0" w:rsidRDefault="00FE13C0">
            <w:r w:rsidRPr="00FE13C0">
              <w:t>Not Applicable</w:t>
            </w:r>
          </w:p>
        </w:tc>
      </w:tr>
    </w:tbl>
    <w:p w14:paraId="485D4228" w14:textId="52A46398" w:rsidR="00BD0BFD" w:rsidRDefault="00BD0BFD" w:rsidP="00110574">
      <w:pPr>
        <w:spacing w:before="240"/>
      </w:pPr>
      <w:r>
        <w:t xml:space="preserve">CTE WBL Hours code lookup table </w:t>
      </w:r>
    </w:p>
    <w:tbl>
      <w:tblPr>
        <w:tblStyle w:val="TableGrid"/>
        <w:tblW w:w="0" w:type="auto"/>
        <w:tblLook w:val="04A0" w:firstRow="1" w:lastRow="0" w:firstColumn="1" w:lastColumn="0" w:noHBand="0" w:noVBand="1"/>
        <w:tblCaption w:val="CTE WBL Hours Code Lookup"/>
        <w:tblDescription w:val="This table has three columns: 1. CTE WBL Hours Code; 2. CTE WBL Hours Name; and 3. CTE WBL Hours Description. There are nine rows of data plus a header row."/>
      </w:tblPr>
      <w:tblGrid>
        <w:gridCol w:w="2335"/>
        <w:gridCol w:w="2430"/>
        <w:gridCol w:w="3690"/>
      </w:tblGrid>
      <w:tr w:rsidR="00BD0BFD" w:rsidRPr="00BD0BFD" w14:paraId="4FFD682E" w14:textId="77777777" w:rsidTr="00E85DD6">
        <w:trPr>
          <w:cantSplit/>
          <w:trHeight w:val="300"/>
          <w:tblHeader/>
        </w:trPr>
        <w:tc>
          <w:tcPr>
            <w:tcW w:w="2335" w:type="dxa"/>
            <w:shd w:val="clear" w:color="auto" w:fill="C6D9F1" w:themeFill="text2" w:themeFillTint="33"/>
            <w:noWrap/>
            <w:hideMark/>
          </w:tcPr>
          <w:p w14:paraId="5EF3B1B1" w14:textId="77777777" w:rsidR="00BD0BFD" w:rsidRPr="00BD0BFD" w:rsidRDefault="00BD0BFD" w:rsidP="00BD0BFD">
            <w:pPr>
              <w:jc w:val="center"/>
              <w:rPr>
                <w:b/>
              </w:rPr>
            </w:pPr>
            <w:bookmarkStart w:id="20" w:name="Title_CTE_WBL_Hours_Code_Lookup_Table"/>
            <w:bookmarkEnd w:id="20"/>
            <w:r w:rsidRPr="00BD0BFD">
              <w:rPr>
                <w:b/>
              </w:rPr>
              <w:t>CTE WBL Hours Code</w:t>
            </w:r>
          </w:p>
        </w:tc>
        <w:tc>
          <w:tcPr>
            <w:tcW w:w="2430" w:type="dxa"/>
            <w:shd w:val="clear" w:color="auto" w:fill="C6D9F1" w:themeFill="text2" w:themeFillTint="33"/>
            <w:noWrap/>
            <w:hideMark/>
          </w:tcPr>
          <w:p w14:paraId="45F4C1AC" w14:textId="77777777" w:rsidR="00BD0BFD" w:rsidRPr="00BD0BFD" w:rsidRDefault="00BD0BFD" w:rsidP="00BD0BFD">
            <w:pPr>
              <w:jc w:val="center"/>
              <w:rPr>
                <w:b/>
              </w:rPr>
            </w:pPr>
            <w:r w:rsidRPr="00BD0BFD">
              <w:rPr>
                <w:b/>
              </w:rPr>
              <w:t>CTE WBL Hours Name</w:t>
            </w:r>
          </w:p>
        </w:tc>
        <w:tc>
          <w:tcPr>
            <w:tcW w:w="3690" w:type="dxa"/>
            <w:shd w:val="clear" w:color="auto" w:fill="C6D9F1" w:themeFill="text2" w:themeFillTint="33"/>
            <w:noWrap/>
            <w:hideMark/>
          </w:tcPr>
          <w:p w14:paraId="59B6AC50" w14:textId="77777777" w:rsidR="00BD0BFD" w:rsidRPr="00BD0BFD" w:rsidRDefault="00BD0BFD" w:rsidP="00BD0BFD">
            <w:pPr>
              <w:jc w:val="center"/>
              <w:rPr>
                <w:b/>
              </w:rPr>
            </w:pPr>
            <w:r w:rsidRPr="00BD0BFD">
              <w:rPr>
                <w:b/>
              </w:rPr>
              <w:t>CTE WBL Hours Description</w:t>
            </w:r>
          </w:p>
        </w:tc>
      </w:tr>
      <w:tr w:rsidR="00BD0BFD" w:rsidRPr="00BD0BFD" w14:paraId="2D4EDB15" w14:textId="77777777" w:rsidTr="00E85DD6">
        <w:trPr>
          <w:cantSplit/>
          <w:trHeight w:val="300"/>
        </w:trPr>
        <w:tc>
          <w:tcPr>
            <w:tcW w:w="2335" w:type="dxa"/>
            <w:noWrap/>
            <w:hideMark/>
          </w:tcPr>
          <w:p w14:paraId="479294DC" w14:textId="77777777" w:rsidR="00BD0BFD" w:rsidRPr="00BD0BFD" w:rsidRDefault="00BD0BFD" w:rsidP="00BD0BFD">
            <w:pPr>
              <w:jc w:val="center"/>
            </w:pPr>
            <w:r w:rsidRPr="00BD0BFD">
              <w:t>0-25</w:t>
            </w:r>
          </w:p>
        </w:tc>
        <w:tc>
          <w:tcPr>
            <w:tcW w:w="2430" w:type="dxa"/>
            <w:noWrap/>
            <w:hideMark/>
          </w:tcPr>
          <w:p w14:paraId="5D65A831" w14:textId="77777777" w:rsidR="00BD0BFD" w:rsidRPr="00BD0BFD" w:rsidRDefault="00BD0BFD">
            <w:r w:rsidRPr="00BD0BFD">
              <w:t>0-25 hours</w:t>
            </w:r>
          </w:p>
        </w:tc>
        <w:tc>
          <w:tcPr>
            <w:tcW w:w="3690" w:type="dxa"/>
            <w:noWrap/>
            <w:hideMark/>
          </w:tcPr>
          <w:p w14:paraId="1FF24BB3" w14:textId="77777777" w:rsidR="00BD0BFD" w:rsidRPr="00BD0BFD" w:rsidRDefault="00BD0BFD">
            <w:r w:rsidRPr="00BD0BFD">
              <w:t>0-25 hours</w:t>
            </w:r>
          </w:p>
        </w:tc>
      </w:tr>
      <w:tr w:rsidR="00BD0BFD" w:rsidRPr="00BD0BFD" w14:paraId="4CACBE49" w14:textId="77777777" w:rsidTr="00E85DD6">
        <w:trPr>
          <w:cantSplit/>
          <w:trHeight w:val="300"/>
        </w:trPr>
        <w:tc>
          <w:tcPr>
            <w:tcW w:w="2335" w:type="dxa"/>
            <w:noWrap/>
            <w:hideMark/>
          </w:tcPr>
          <w:p w14:paraId="4537924A" w14:textId="77777777" w:rsidR="00BD0BFD" w:rsidRPr="00BD0BFD" w:rsidRDefault="00BD0BFD" w:rsidP="00BD0BFD">
            <w:pPr>
              <w:jc w:val="center"/>
            </w:pPr>
            <w:r w:rsidRPr="00BD0BFD">
              <w:t>26-50</w:t>
            </w:r>
          </w:p>
        </w:tc>
        <w:tc>
          <w:tcPr>
            <w:tcW w:w="2430" w:type="dxa"/>
            <w:noWrap/>
            <w:hideMark/>
          </w:tcPr>
          <w:p w14:paraId="7FF3FCAB" w14:textId="77777777" w:rsidR="00BD0BFD" w:rsidRPr="00BD0BFD" w:rsidRDefault="00BD0BFD">
            <w:r w:rsidRPr="00BD0BFD">
              <w:t>26-50 hours</w:t>
            </w:r>
          </w:p>
        </w:tc>
        <w:tc>
          <w:tcPr>
            <w:tcW w:w="3690" w:type="dxa"/>
            <w:noWrap/>
            <w:hideMark/>
          </w:tcPr>
          <w:p w14:paraId="4E311984" w14:textId="77777777" w:rsidR="00BD0BFD" w:rsidRPr="00BD0BFD" w:rsidRDefault="00BD0BFD">
            <w:r w:rsidRPr="00BD0BFD">
              <w:t>26-50 hours</w:t>
            </w:r>
          </w:p>
        </w:tc>
      </w:tr>
      <w:tr w:rsidR="00BD0BFD" w:rsidRPr="00BD0BFD" w14:paraId="14955855" w14:textId="77777777" w:rsidTr="00E85DD6">
        <w:trPr>
          <w:cantSplit/>
          <w:trHeight w:val="300"/>
        </w:trPr>
        <w:tc>
          <w:tcPr>
            <w:tcW w:w="2335" w:type="dxa"/>
            <w:noWrap/>
            <w:hideMark/>
          </w:tcPr>
          <w:p w14:paraId="1A0CCE7D" w14:textId="77777777" w:rsidR="00BD0BFD" w:rsidRPr="00BD0BFD" w:rsidRDefault="00BD0BFD" w:rsidP="00BD0BFD">
            <w:pPr>
              <w:jc w:val="center"/>
            </w:pPr>
            <w:r w:rsidRPr="00BD0BFD">
              <w:t>51-75</w:t>
            </w:r>
          </w:p>
        </w:tc>
        <w:tc>
          <w:tcPr>
            <w:tcW w:w="2430" w:type="dxa"/>
            <w:noWrap/>
            <w:hideMark/>
          </w:tcPr>
          <w:p w14:paraId="785A4E53" w14:textId="77777777" w:rsidR="00BD0BFD" w:rsidRPr="00BD0BFD" w:rsidRDefault="00BD0BFD">
            <w:r w:rsidRPr="00BD0BFD">
              <w:t>51-75 hours</w:t>
            </w:r>
          </w:p>
        </w:tc>
        <w:tc>
          <w:tcPr>
            <w:tcW w:w="3690" w:type="dxa"/>
            <w:noWrap/>
            <w:hideMark/>
          </w:tcPr>
          <w:p w14:paraId="3B7BB9D8" w14:textId="77777777" w:rsidR="00BD0BFD" w:rsidRPr="00BD0BFD" w:rsidRDefault="00BD0BFD">
            <w:r w:rsidRPr="00BD0BFD">
              <w:t>51-75 hours</w:t>
            </w:r>
          </w:p>
        </w:tc>
      </w:tr>
      <w:tr w:rsidR="00BD0BFD" w:rsidRPr="00BD0BFD" w14:paraId="06C1C5E1" w14:textId="77777777" w:rsidTr="00E85DD6">
        <w:trPr>
          <w:cantSplit/>
          <w:trHeight w:val="300"/>
        </w:trPr>
        <w:tc>
          <w:tcPr>
            <w:tcW w:w="2335" w:type="dxa"/>
            <w:noWrap/>
            <w:hideMark/>
          </w:tcPr>
          <w:p w14:paraId="406A6595" w14:textId="77777777" w:rsidR="00BD0BFD" w:rsidRPr="00BD0BFD" w:rsidRDefault="00BD0BFD" w:rsidP="00BD0BFD">
            <w:pPr>
              <w:jc w:val="center"/>
            </w:pPr>
            <w:r w:rsidRPr="00BD0BFD">
              <w:t>76-100</w:t>
            </w:r>
          </w:p>
        </w:tc>
        <w:tc>
          <w:tcPr>
            <w:tcW w:w="2430" w:type="dxa"/>
            <w:noWrap/>
            <w:hideMark/>
          </w:tcPr>
          <w:p w14:paraId="4CC7E184" w14:textId="77777777" w:rsidR="00BD0BFD" w:rsidRPr="00BD0BFD" w:rsidRDefault="00BD0BFD">
            <w:r w:rsidRPr="00BD0BFD">
              <w:t>76-100 hours</w:t>
            </w:r>
          </w:p>
        </w:tc>
        <w:tc>
          <w:tcPr>
            <w:tcW w:w="3690" w:type="dxa"/>
            <w:noWrap/>
            <w:hideMark/>
          </w:tcPr>
          <w:p w14:paraId="2B235D5F" w14:textId="77777777" w:rsidR="00BD0BFD" w:rsidRPr="00BD0BFD" w:rsidRDefault="00BD0BFD">
            <w:r w:rsidRPr="00BD0BFD">
              <w:t>76-100 hours</w:t>
            </w:r>
          </w:p>
        </w:tc>
      </w:tr>
      <w:tr w:rsidR="00BD0BFD" w:rsidRPr="00BD0BFD" w14:paraId="601AD3B7" w14:textId="77777777" w:rsidTr="00E85DD6">
        <w:trPr>
          <w:cantSplit/>
          <w:trHeight w:val="300"/>
        </w:trPr>
        <w:tc>
          <w:tcPr>
            <w:tcW w:w="2335" w:type="dxa"/>
            <w:noWrap/>
            <w:hideMark/>
          </w:tcPr>
          <w:p w14:paraId="52D0FD56" w14:textId="77777777" w:rsidR="00BD0BFD" w:rsidRPr="00BD0BFD" w:rsidRDefault="00BD0BFD" w:rsidP="00BD0BFD">
            <w:pPr>
              <w:jc w:val="center"/>
            </w:pPr>
            <w:r w:rsidRPr="00BD0BFD">
              <w:t>101-125</w:t>
            </w:r>
          </w:p>
        </w:tc>
        <w:tc>
          <w:tcPr>
            <w:tcW w:w="2430" w:type="dxa"/>
            <w:noWrap/>
            <w:hideMark/>
          </w:tcPr>
          <w:p w14:paraId="3693B9B7" w14:textId="77777777" w:rsidR="00BD0BFD" w:rsidRPr="00BD0BFD" w:rsidRDefault="00BD0BFD">
            <w:r w:rsidRPr="00BD0BFD">
              <w:t>101-125 hours</w:t>
            </w:r>
          </w:p>
        </w:tc>
        <w:tc>
          <w:tcPr>
            <w:tcW w:w="3690" w:type="dxa"/>
            <w:noWrap/>
            <w:hideMark/>
          </w:tcPr>
          <w:p w14:paraId="5C48636A" w14:textId="77777777" w:rsidR="00BD0BFD" w:rsidRPr="00BD0BFD" w:rsidRDefault="00BD0BFD">
            <w:r w:rsidRPr="00BD0BFD">
              <w:t>101-125 hours</w:t>
            </w:r>
          </w:p>
        </w:tc>
      </w:tr>
      <w:tr w:rsidR="00BD0BFD" w:rsidRPr="00BD0BFD" w14:paraId="73550726" w14:textId="77777777" w:rsidTr="00E85DD6">
        <w:trPr>
          <w:cantSplit/>
          <w:trHeight w:val="300"/>
        </w:trPr>
        <w:tc>
          <w:tcPr>
            <w:tcW w:w="2335" w:type="dxa"/>
            <w:noWrap/>
            <w:hideMark/>
          </w:tcPr>
          <w:p w14:paraId="0038F724" w14:textId="77777777" w:rsidR="00BD0BFD" w:rsidRPr="00BD0BFD" w:rsidRDefault="00BD0BFD" w:rsidP="00BD0BFD">
            <w:pPr>
              <w:jc w:val="center"/>
            </w:pPr>
            <w:r w:rsidRPr="00BD0BFD">
              <w:lastRenderedPageBreak/>
              <w:t>126-150</w:t>
            </w:r>
          </w:p>
        </w:tc>
        <w:tc>
          <w:tcPr>
            <w:tcW w:w="2430" w:type="dxa"/>
            <w:noWrap/>
            <w:hideMark/>
          </w:tcPr>
          <w:p w14:paraId="246DC385" w14:textId="77777777" w:rsidR="00BD0BFD" w:rsidRPr="00BD0BFD" w:rsidRDefault="00BD0BFD">
            <w:r w:rsidRPr="00BD0BFD">
              <w:t>126-150 hours</w:t>
            </w:r>
          </w:p>
        </w:tc>
        <w:tc>
          <w:tcPr>
            <w:tcW w:w="3690" w:type="dxa"/>
            <w:noWrap/>
            <w:hideMark/>
          </w:tcPr>
          <w:p w14:paraId="21F29BF0" w14:textId="77777777" w:rsidR="00BD0BFD" w:rsidRPr="00BD0BFD" w:rsidRDefault="00BD0BFD">
            <w:r w:rsidRPr="00BD0BFD">
              <w:t>126-150 hours</w:t>
            </w:r>
          </w:p>
        </w:tc>
      </w:tr>
      <w:tr w:rsidR="00BD0BFD" w:rsidRPr="00BD0BFD" w14:paraId="790BCAAF" w14:textId="77777777" w:rsidTr="00E85DD6">
        <w:trPr>
          <w:cantSplit/>
          <w:trHeight w:val="300"/>
        </w:trPr>
        <w:tc>
          <w:tcPr>
            <w:tcW w:w="2335" w:type="dxa"/>
            <w:noWrap/>
            <w:hideMark/>
          </w:tcPr>
          <w:p w14:paraId="20002927" w14:textId="77777777" w:rsidR="00BD0BFD" w:rsidRPr="00BD0BFD" w:rsidRDefault="00BD0BFD" w:rsidP="00BD0BFD">
            <w:pPr>
              <w:jc w:val="center"/>
            </w:pPr>
            <w:r w:rsidRPr="00BD0BFD">
              <w:t>151-175</w:t>
            </w:r>
          </w:p>
        </w:tc>
        <w:tc>
          <w:tcPr>
            <w:tcW w:w="2430" w:type="dxa"/>
            <w:noWrap/>
            <w:hideMark/>
          </w:tcPr>
          <w:p w14:paraId="413789D2" w14:textId="77777777" w:rsidR="00BD0BFD" w:rsidRPr="00BD0BFD" w:rsidRDefault="00BD0BFD">
            <w:r w:rsidRPr="00BD0BFD">
              <w:t>151-175 hours</w:t>
            </w:r>
          </w:p>
        </w:tc>
        <w:tc>
          <w:tcPr>
            <w:tcW w:w="3690" w:type="dxa"/>
            <w:noWrap/>
            <w:hideMark/>
          </w:tcPr>
          <w:p w14:paraId="0AAF102A" w14:textId="77777777" w:rsidR="00BD0BFD" w:rsidRPr="00BD0BFD" w:rsidRDefault="00BD0BFD">
            <w:r w:rsidRPr="00BD0BFD">
              <w:t>151-175 hours</w:t>
            </w:r>
          </w:p>
        </w:tc>
      </w:tr>
      <w:tr w:rsidR="00BD0BFD" w:rsidRPr="00BD0BFD" w14:paraId="22B84C42" w14:textId="77777777" w:rsidTr="00E85DD6">
        <w:trPr>
          <w:cantSplit/>
          <w:trHeight w:val="300"/>
        </w:trPr>
        <w:tc>
          <w:tcPr>
            <w:tcW w:w="2335" w:type="dxa"/>
            <w:noWrap/>
            <w:hideMark/>
          </w:tcPr>
          <w:p w14:paraId="546B9AF4" w14:textId="77777777" w:rsidR="00BD0BFD" w:rsidRPr="00BD0BFD" w:rsidRDefault="00BD0BFD" w:rsidP="00BD0BFD">
            <w:pPr>
              <w:jc w:val="center"/>
            </w:pPr>
            <w:r w:rsidRPr="00BD0BFD">
              <w:t>176-200</w:t>
            </w:r>
          </w:p>
        </w:tc>
        <w:tc>
          <w:tcPr>
            <w:tcW w:w="2430" w:type="dxa"/>
            <w:noWrap/>
            <w:hideMark/>
          </w:tcPr>
          <w:p w14:paraId="3F245463" w14:textId="77777777" w:rsidR="00BD0BFD" w:rsidRPr="00BD0BFD" w:rsidRDefault="00BD0BFD">
            <w:r w:rsidRPr="00BD0BFD">
              <w:t>176-200 hours</w:t>
            </w:r>
          </w:p>
        </w:tc>
        <w:tc>
          <w:tcPr>
            <w:tcW w:w="3690" w:type="dxa"/>
            <w:noWrap/>
            <w:hideMark/>
          </w:tcPr>
          <w:p w14:paraId="6FC63A52" w14:textId="77777777" w:rsidR="00BD0BFD" w:rsidRPr="00BD0BFD" w:rsidRDefault="00BD0BFD">
            <w:r w:rsidRPr="00BD0BFD">
              <w:t>176-200 hours</w:t>
            </w:r>
          </w:p>
        </w:tc>
      </w:tr>
      <w:tr w:rsidR="00BD0BFD" w:rsidRPr="00BD0BFD" w14:paraId="07F63FC8" w14:textId="77777777" w:rsidTr="00E85DD6">
        <w:trPr>
          <w:cantSplit/>
          <w:trHeight w:val="300"/>
        </w:trPr>
        <w:tc>
          <w:tcPr>
            <w:tcW w:w="2335" w:type="dxa"/>
            <w:noWrap/>
            <w:hideMark/>
          </w:tcPr>
          <w:p w14:paraId="13524C2F" w14:textId="77777777" w:rsidR="00BD0BFD" w:rsidRPr="00BD0BFD" w:rsidRDefault="00BD0BFD" w:rsidP="00BD0BFD">
            <w:pPr>
              <w:jc w:val="center"/>
            </w:pPr>
            <w:r w:rsidRPr="00BD0BFD">
              <w:t>200+</w:t>
            </w:r>
          </w:p>
        </w:tc>
        <w:tc>
          <w:tcPr>
            <w:tcW w:w="2430" w:type="dxa"/>
            <w:noWrap/>
            <w:hideMark/>
          </w:tcPr>
          <w:p w14:paraId="57415022" w14:textId="77777777" w:rsidR="00BD0BFD" w:rsidRPr="00BD0BFD" w:rsidRDefault="00BD0BFD">
            <w:r w:rsidRPr="00BD0BFD">
              <w:t>More than 200 hours</w:t>
            </w:r>
          </w:p>
        </w:tc>
        <w:tc>
          <w:tcPr>
            <w:tcW w:w="3690" w:type="dxa"/>
            <w:noWrap/>
            <w:hideMark/>
          </w:tcPr>
          <w:p w14:paraId="7FAC16DE" w14:textId="77777777" w:rsidR="00BD0BFD" w:rsidRPr="00BD0BFD" w:rsidRDefault="00BD0BFD">
            <w:r w:rsidRPr="00BD0BFD">
              <w:t>More than 200 hours</w:t>
            </w:r>
          </w:p>
        </w:tc>
      </w:tr>
    </w:tbl>
    <w:p w14:paraId="44332D4A" w14:textId="77777777" w:rsidR="00BD0BFD" w:rsidRPr="00E94FEC" w:rsidRDefault="00BD0BFD" w:rsidP="006F4D91"/>
    <w:p w14:paraId="7DF1EA83" w14:textId="454979C6" w:rsidR="00E426EF" w:rsidRDefault="00E426EF">
      <w:pPr>
        <w:spacing w:line="240" w:lineRule="auto"/>
      </w:pPr>
      <w:r>
        <w:br w:type="page"/>
      </w:r>
    </w:p>
    <w:p w14:paraId="3FE5AEC2" w14:textId="036EA406" w:rsidR="00A065C3" w:rsidRDefault="006F4D91" w:rsidP="7B1A3A16">
      <w:pPr>
        <w:pStyle w:val="Heading4"/>
        <w:spacing w:before="0"/>
      </w:pPr>
      <w:r>
        <w:lastRenderedPageBreak/>
        <w:t xml:space="preserve">Data Submission Tabs </w:t>
      </w:r>
    </w:p>
    <w:p w14:paraId="42D67BB3" w14:textId="45424395" w:rsidR="00A065C3" w:rsidRPr="00996434" w:rsidRDefault="00996434" w:rsidP="00FE2BE7">
      <w:pPr>
        <w:spacing w:before="240" w:after="0"/>
        <w:rPr>
          <w:sz w:val="28"/>
          <w:szCs w:val="28"/>
          <w:u w:val="single"/>
        </w:rPr>
      </w:pPr>
      <w:r w:rsidRPr="00996434">
        <w:rPr>
          <w:sz w:val="28"/>
          <w:szCs w:val="28"/>
          <w:u w:val="single"/>
        </w:rPr>
        <w:t>Steps</w:t>
      </w:r>
      <w:r w:rsidR="00A065C3" w:rsidRPr="00996434">
        <w:rPr>
          <w:sz w:val="28"/>
          <w:szCs w:val="28"/>
          <w:u w:val="single"/>
        </w:rPr>
        <w:t xml:space="preserve"> to </w:t>
      </w:r>
      <w:r w:rsidR="009E6D4B" w:rsidRPr="00996434">
        <w:rPr>
          <w:sz w:val="28"/>
          <w:szCs w:val="28"/>
          <w:u w:val="single"/>
        </w:rPr>
        <w:t>access the collection interface</w:t>
      </w:r>
      <w:r w:rsidR="00416845" w:rsidRPr="00996434">
        <w:rPr>
          <w:sz w:val="28"/>
          <w:szCs w:val="28"/>
          <w:u w:val="single"/>
        </w:rPr>
        <w:t>:</w:t>
      </w:r>
    </w:p>
    <w:p w14:paraId="39545712" w14:textId="77777777" w:rsidR="00A065C3" w:rsidRDefault="00A065C3" w:rsidP="00DE629A">
      <w:pPr>
        <w:pStyle w:val="ListParagraph"/>
        <w:numPr>
          <w:ilvl w:val="0"/>
          <w:numId w:val="14"/>
        </w:numPr>
      </w:pPr>
      <w:r w:rsidRPr="00765DC0">
        <w:rPr>
          <w:b/>
        </w:rPr>
        <w:t>Login</w:t>
      </w:r>
      <w:r>
        <w:t xml:space="preserve"> to your account on the ODE </w:t>
      </w:r>
      <w:r w:rsidRPr="006C288F">
        <w:rPr>
          <w:u w:val="single"/>
        </w:rPr>
        <w:t>District Site</w:t>
      </w:r>
      <w:r>
        <w:t>.</w:t>
      </w:r>
    </w:p>
    <w:p w14:paraId="739D2D98" w14:textId="615AADCA" w:rsidR="00A065C3" w:rsidRDefault="00A065C3" w:rsidP="00DE629A">
      <w:pPr>
        <w:pStyle w:val="ListParagraph"/>
        <w:numPr>
          <w:ilvl w:val="1"/>
          <w:numId w:val="14"/>
        </w:numPr>
      </w:pPr>
      <w:r>
        <w:t>If you do not have a Password or are unable to log-in, please reach out to the District Security Administrator</w:t>
      </w:r>
      <w:r w:rsidR="00B87253">
        <w:t xml:space="preserve"> (DSA)</w:t>
      </w:r>
      <w:r>
        <w:t xml:space="preserve">. </w:t>
      </w:r>
    </w:p>
    <w:p w14:paraId="6FEB1B2C" w14:textId="270922F1" w:rsidR="00A065C3" w:rsidRDefault="00A065C3" w:rsidP="00DE629A">
      <w:pPr>
        <w:pStyle w:val="ListParagraph"/>
        <w:numPr>
          <w:ilvl w:val="1"/>
          <w:numId w:val="14"/>
        </w:numPr>
        <w:spacing w:after="240" w:line="240" w:lineRule="auto"/>
        <w:contextualSpacing w:val="0"/>
      </w:pPr>
      <w:r>
        <w:t xml:space="preserve">If you do not know the </w:t>
      </w:r>
      <w:r w:rsidR="00B87253">
        <w:t>DSA</w:t>
      </w:r>
      <w:r>
        <w:t>, please contact the district office or click on “Locate your District Security Administrator” on the login page.</w:t>
      </w:r>
    </w:p>
    <w:p w14:paraId="55B8F808" w14:textId="7B2688A4" w:rsidR="00501131" w:rsidRDefault="00A065C3" w:rsidP="00DE629A">
      <w:pPr>
        <w:pStyle w:val="ListParagraph"/>
        <w:numPr>
          <w:ilvl w:val="0"/>
          <w:numId w:val="14"/>
        </w:numPr>
        <w:spacing w:after="240" w:line="240" w:lineRule="auto"/>
        <w:contextualSpacing w:val="0"/>
      </w:pPr>
      <w:r w:rsidRPr="00765DC0">
        <w:rPr>
          <w:b/>
        </w:rPr>
        <w:t>Click</w:t>
      </w:r>
      <w:r>
        <w:rPr>
          <w:b/>
        </w:rPr>
        <w:t xml:space="preserve"> </w:t>
      </w:r>
      <w:r w:rsidRPr="005C6698">
        <w:t>/ select</w:t>
      </w:r>
      <w:r>
        <w:t xml:space="preserve"> the </w:t>
      </w:r>
      <w:r w:rsidRPr="006C288F">
        <w:rPr>
          <w:u w:val="single"/>
        </w:rPr>
        <w:t>Consolidated Collections</w:t>
      </w:r>
      <w:r>
        <w:t xml:space="preserve"> application</w:t>
      </w:r>
      <w:r w:rsidR="00E04475">
        <w:t xml:space="preserve"> for the appropriate institution</w:t>
      </w:r>
      <w:r>
        <w:t>.</w:t>
      </w:r>
      <w:r w:rsidR="00501131">
        <w:t xml:space="preserve"> </w:t>
      </w:r>
    </w:p>
    <w:p w14:paraId="7CB2C9E8" w14:textId="74BB32D3" w:rsidR="00416845" w:rsidRDefault="00416845" w:rsidP="00015770">
      <w:pPr>
        <w:pStyle w:val="Caption"/>
        <w:keepNext/>
        <w:spacing w:after="0"/>
      </w:pPr>
      <w:r>
        <w:t xml:space="preserve">Figure </w:t>
      </w:r>
      <w:fldSimple w:instr=" SEQ Figure \* ARABIC ">
        <w:r w:rsidR="000B47D7">
          <w:rPr>
            <w:noProof/>
          </w:rPr>
          <w:t>15</w:t>
        </w:r>
      </w:fldSimple>
      <w:r>
        <w:t xml:space="preserve"> ODE District Site Applications page</w:t>
      </w:r>
    </w:p>
    <w:p w14:paraId="297E6A09" w14:textId="5216A0FE" w:rsidR="00A065C3" w:rsidRDefault="00501131" w:rsidP="00015770">
      <w:pPr>
        <w:pStyle w:val="ListParagraph"/>
        <w:spacing w:after="240" w:line="240" w:lineRule="auto"/>
        <w:ind w:left="0"/>
        <w:contextualSpacing w:val="0"/>
        <w:jc w:val="center"/>
      </w:pPr>
      <w:r>
        <w:rPr>
          <w:noProof/>
        </w:rPr>
        <w:drawing>
          <wp:inline distT="0" distB="0" distL="0" distR="0" wp14:anchorId="48CC84E2" wp14:editId="451054E7">
            <wp:extent cx="4486910" cy="2026949"/>
            <wp:effectExtent l="76200" t="76200" r="142240" b="125730"/>
            <wp:docPr id="9442" name="Picture 9442" descr="This screenshot shows selections from Application Systems menu, with Consolidated Collections highlighted." title="ODE District Site Appl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1322"/>
                    <a:stretch/>
                  </pic:blipFill>
                  <pic:spPr bwMode="auto">
                    <a:xfrm>
                      <a:off x="0" y="0"/>
                      <a:ext cx="4514130" cy="20392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889948" w14:textId="59D0C9AB" w:rsidR="00A065C3" w:rsidRDefault="00A065C3" w:rsidP="00DE629A">
      <w:pPr>
        <w:pStyle w:val="ListParagraph"/>
        <w:numPr>
          <w:ilvl w:val="0"/>
          <w:numId w:val="14"/>
        </w:numPr>
        <w:spacing w:after="240" w:line="240" w:lineRule="auto"/>
        <w:contextualSpacing w:val="0"/>
      </w:pPr>
      <w:r w:rsidRPr="00765DC0">
        <w:rPr>
          <w:b/>
        </w:rPr>
        <w:t>Verify</w:t>
      </w:r>
      <w:r>
        <w:t xml:space="preserve"> that you are logged into the correct institution in the grey header bar. Text reads: </w:t>
      </w:r>
      <w:r w:rsidRPr="00E04475">
        <w:rPr>
          <w:b/>
        </w:rPr>
        <w:t>“</w:t>
      </w:r>
      <w:r w:rsidRPr="00E04475">
        <w:t>Hello, [Your Name (Your System Role)]. You are logged in for [Selected Institution</w:t>
      </w:r>
      <w:r w:rsidR="00E04475" w:rsidRPr="00E04475">
        <w:t>]</w:t>
      </w:r>
      <w:r w:rsidRPr="00E04475">
        <w:t xml:space="preserve"> (Institution ID </w:t>
      </w:r>
      <w:r w:rsidR="00E04475">
        <w:t>[X]</w:t>
      </w:r>
      <w:r w:rsidR="00E04475" w:rsidRPr="00E04475">
        <w:t>)</w:t>
      </w:r>
      <w:r w:rsidRPr="00E04475">
        <w:t>.</w:t>
      </w:r>
      <w:r w:rsidRPr="00E04475">
        <w:rPr>
          <w:b/>
        </w:rPr>
        <w:t>”</w:t>
      </w:r>
    </w:p>
    <w:p w14:paraId="7ABF3D1B" w14:textId="3248095D" w:rsidR="00416845" w:rsidRDefault="00416845" w:rsidP="00015770">
      <w:pPr>
        <w:pStyle w:val="Caption"/>
        <w:keepNext/>
        <w:spacing w:after="0"/>
      </w:pPr>
      <w:r>
        <w:t xml:space="preserve">Figure </w:t>
      </w:r>
      <w:fldSimple w:instr=" SEQ Figure \* ARABIC ">
        <w:r w:rsidR="000B47D7">
          <w:rPr>
            <w:noProof/>
          </w:rPr>
          <w:t>16</w:t>
        </w:r>
      </w:fldSimple>
      <w:r>
        <w:t xml:space="preserve"> Consolidated Collections App Home Screen</w:t>
      </w:r>
    </w:p>
    <w:p w14:paraId="20A33986" w14:textId="01F70C9C" w:rsidR="00015770" w:rsidRDefault="00501131" w:rsidP="00015770">
      <w:pPr>
        <w:spacing w:line="240" w:lineRule="auto"/>
        <w:jc w:val="center"/>
      </w:pPr>
      <w:r>
        <w:rPr>
          <w:noProof/>
        </w:rPr>
        <w:drawing>
          <wp:inline distT="0" distB="0" distL="0" distR="0" wp14:anchorId="5206E474" wp14:editId="100B2417">
            <wp:extent cx="4495574" cy="2659128"/>
            <wp:effectExtent l="76200" t="76200" r="133985" b="141605"/>
            <wp:docPr id="9444" name="Picture 9444" descr="This screenshot highlights name and institution for user confirmation." title="Consollidated Collections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1486"/>
                    <a:stretch/>
                  </pic:blipFill>
                  <pic:spPr bwMode="auto">
                    <a:xfrm>
                      <a:off x="0" y="0"/>
                      <a:ext cx="4522251" cy="267490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15770">
        <w:br w:type="page"/>
      </w:r>
    </w:p>
    <w:p w14:paraId="7E920A03" w14:textId="1ADCB0DC" w:rsidR="00501131" w:rsidRDefault="00F9276A" w:rsidP="00DE629A">
      <w:pPr>
        <w:pStyle w:val="ListParagraph"/>
        <w:numPr>
          <w:ilvl w:val="0"/>
          <w:numId w:val="14"/>
        </w:numPr>
        <w:spacing w:after="240" w:line="240" w:lineRule="auto"/>
        <w:contextualSpacing w:val="0"/>
      </w:pPr>
      <w:r>
        <w:lastRenderedPageBreak/>
        <w:t xml:space="preserve">Activate a series of pop-out menus: </w:t>
      </w:r>
      <w:r w:rsidRPr="00F9276A">
        <w:rPr>
          <w:b/>
        </w:rPr>
        <w:t>Hover</w:t>
      </w:r>
      <w:r>
        <w:t xml:space="preserve"> over</w:t>
      </w:r>
      <w:r w:rsidR="00A065C3">
        <w:t xml:space="preserve"> the “Student Collections” option on the horizontal, dark blue menu bar under the grey header to activate the dropdown menu</w:t>
      </w:r>
      <w:r>
        <w:t>;</w:t>
      </w:r>
      <w:r w:rsidR="00A065C3">
        <w:t xml:space="preserve"> </w:t>
      </w:r>
      <w:r>
        <w:rPr>
          <w:b/>
        </w:rPr>
        <w:t xml:space="preserve">hover </w:t>
      </w:r>
      <w:r w:rsidRPr="00F9276A">
        <w:t>over</w:t>
      </w:r>
      <w:r w:rsidR="00A065C3">
        <w:t xml:space="preserve"> “CTE Student 21-22”</w:t>
      </w:r>
      <w:r w:rsidR="00097541">
        <w:t xml:space="preserve">; then </w:t>
      </w:r>
      <w:r>
        <w:rPr>
          <w:b/>
        </w:rPr>
        <w:t xml:space="preserve">hover </w:t>
      </w:r>
      <w:r w:rsidRPr="00F9276A">
        <w:t>over</w:t>
      </w:r>
      <w:r w:rsidR="00097541">
        <w:t xml:space="preserve"> “Data Submission” </w:t>
      </w:r>
      <w:r w:rsidR="00A065C3">
        <w:t xml:space="preserve">to activate a </w:t>
      </w:r>
      <w:r w:rsidR="00097541">
        <w:t xml:space="preserve">final </w:t>
      </w:r>
      <w:r w:rsidR="00A065C3">
        <w:t>pop-out menu.</w:t>
      </w:r>
    </w:p>
    <w:p w14:paraId="03102D90" w14:textId="7CFEA2AD" w:rsidR="00416845" w:rsidRDefault="00416845" w:rsidP="00015770">
      <w:pPr>
        <w:pStyle w:val="Caption"/>
        <w:keepNext/>
        <w:spacing w:after="0"/>
      </w:pPr>
      <w:r>
        <w:t xml:space="preserve">Figure </w:t>
      </w:r>
      <w:fldSimple w:instr=" SEQ Figure \* ARABIC ">
        <w:r w:rsidR="000B47D7">
          <w:rPr>
            <w:noProof/>
          </w:rPr>
          <w:t>17</w:t>
        </w:r>
      </w:fldSimple>
      <w:r>
        <w:t xml:space="preserve"> Pop-out menus to CTE Student submission options</w:t>
      </w:r>
    </w:p>
    <w:p w14:paraId="270BA88E" w14:textId="11F24BE5" w:rsidR="00097541" w:rsidRDefault="00097541" w:rsidP="00015770">
      <w:pPr>
        <w:spacing w:line="240" w:lineRule="auto"/>
        <w:jc w:val="center"/>
      </w:pPr>
      <w:r>
        <w:rPr>
          <w:noProof/>
        </w:rPr>
        <w:drawing>
          <wp:inline distT="0" distB="0" distL="0" distR="0" wp14:anchorId="175659EC" wp14:editId="05829DD6">
            <wp:extent cx="5467350" cy="1896216"/>
            <wp:effectExtent l="76200" t="76200" r="133350" b="142240"/>
            <wp:docPr id="9445" name="Picture 9445" descr="This screenshot shows pop-out menus to CTE student data submission options, including File Upload and Web Submission." title="Pop-out menus to CTE student submis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7557" cy="1903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00031C" w14:textId="336F3736" w:rsidR="00996434" w:rsidRPr="00015770" w:rsidRDefault="00A065C3" w:rsidP="00DE629A">
      <w:pPr>
        <w:pStyle w:val="ListParagraph"/>
        <w:numPr>
          <w:ilvl w:val="0"/>
          <w:numId w:val="14"/>
        </w:numPr>
        <w:spacing w:after="240" w:line="240" w:lineRule="auto"/>
        <w:contextualSpacing w:val="0"/>
      </w:pPr>
      <w:r w:rsidRPr="00015770">
        <w:rPr>
          <w:b/>
        </w:rPr>
        <w:t>Click</w:t>
      </w:r>
      <w:r>
        <w:t xml:space="preserve"> “File Upload” or “Web Submission” as appropriate.</w:t>
      </w:r>
      <w:r w:rsidR="00501131">
        <w:t xml:space="preserve"> </w:t>
      </w:r>
      <w:bookmarkStart w:id="21" w:name="_File_Upload_Student"/>
      <w:bookmarkStart w:id="22" w:name="_File_Upload,_Student"/>
      <w:bookmarkEnd w:id="21"/>
      <w:bookmarkEnd w:id="22"/>
      <w:r w:rsidR="00996434">
        <w:br w:type="page"/>
      </w:r>
    </w:p>
    <w:p w14:paraId="33978242" w14:textId="0454B713" w:rsidR="00A065C3" w:rsidRDefault="00A065C3" w:rsidP="009E0535">
      <w:pPr>
        <w:pStyle w:val="Heading5"/>
      </w:pPr>
      <w:r>
        <w:lastRenderedPageBreak/>
        <w:t>F</w:t>
      </w:r>
      <w:r w:rsidR="00097541">
        <w:t>ile Upload</w:t>
      </w:r>
      <w:r w:rsidR="00F967EA">
        <w:t>,</w:t>
      </w:r>
      <w:r w:rsidR="00504FFB">
        <w:t xml:space="preserve"> Student</w:t>
      </w:r>
    </w:p>
    <w:p w14:paraId="566CE4B5" w14:textId="1DC7D854" w:rsidR="00A065C3" w:rsidRPr="00996434" w:rsidRDefault="00996434" w:rsidP="00996434">
      <w:pPr>
        <w:spacing w:after="0"/>
        <w:rPr>
          <w:sz w:val="28"/>
          <w:szCs w:val="28"/>
          <w:u w:val="single"/>
        </w:rPr>
      </w:pPr>
      <w:r w:rsidRPr="00996434">
        <w:rPr>
          <w:sz w:val="28"/>
          <w:szCs w:val="28"/>
          <w:u w:val="single"/>
        </w:rPr>
        <w:t>Steps</w:t>
      </w:r>
      <w:r w:rsidR="00A065C3" w:rsidRPr="00996434">
        <w:rPr>
          <w:sz w:val="28"/>
          <w:szCs w:val="28"/>
          <w:u w:val="single"/>
        </w:rPr>
        <w:t xml:space="preserve"> to</w:t>
      </w:r>
      <w:r w:rsidR="00097541" w:rsidRPr="00996434">
        <w:rPr>
          <w:sz w:val="28"/>
          <w:szCs w:val="28"/>
          <w:u w:val="single"/>
        </w:rPr>
        <w:t xml:space="preserve"> submit</w:t>
      </w:r>
      <w:r w:rsidR="00C558B2">
        <w:rPr>
          <w:sz w:val="28"/>
          <w:szCs w:val="28"/>
          <w:u w:val="single"/>
        </w:rPr>
        <w:t xml:space="preserve"> CTE Student</w:t>
      </w:r>
      <w:r w:rsidR="00097541" w:rsidRPr="00996434">
        <w:rPr>
          <w:sz w:val="28"/>
          <w:szCs w:val="28"/>
          <w:u w:val="single"/>
        </w:rPr>
        <w:t xml:space="preserve"> via file upload</w:t>
      </w:r>
      <w:r>
        <w:rPr>
          <w:sz w:val="28"/>
          <w:szCs w:val="28"/>
          <w:u w:val="single"/>
        </w:rPr>
        <w:t xml:space="preserve"> </w:t>
      </w:r>
    </w:p>
    <w:p w14:paraId="2A8EDF94" w14:textId="77777777" w:rsidR="00A065C3" w:rsidRDefault="00A065C3" w:rsidP="00DE629A">
      <w:pPr>
        <w:pStyle w:val="ListParagraph"/>
        <w:numPr>
          <w:ilvl w:val="0"/>
          <w:numId w:val="6"/>
        </w:numPr>
        <w:spacing w:after="240" w:line="240" w:lineRule="auto"/>
        <w:contextualSpacing w:val="0"/>
      </w:pPr>
      <w:r w:rsidRPr="00140130">
        <w:rPr>
          <w:b/>
        </w:rPr>
        <w:t>Download</w:t>
      </w:r>
      <w:r>
        <w:t xml:space="preserve"> the CTE Student Data file </w:t>
      </w:r>
      <w:r w:rsidRPr="00140130">
        <w:rPr>
          <w:b/>
        </w:rPr>
        <w:t>template</w:t>
      </w:r>
      <w:r>
        <w:t xml:space="preserve"> </w:t>
      </w:r>
      <w:hyperlink r:id="rId47" w:history="1">
        <w:r w:rsidRPr="00140130">
          <w:rPr>
            <w:rStyle w:val="Hyperlink"/>
          </w:rPr>
          <w:t>here</w:t>
        </w:r>
      </w:hyperlink>
      <w:r>
        <w:t xml:space="preserve">. </w:t>
      </w:r>
    </w:p>
    <w:p w14:paraId="4623F2DA" w14:textId="0EF099AE" w:rsidR="00A065C3" w:rsidRDefault="00A065C3" w:rsidP="00DE629A">
      <w:pPr>
        <w:pStyle w:val="ListParagraph"/>
        <w:numPr>
          <w:ilvl w:val="0"/>
          <w:numId w:val="6"/>
        </w:numPr>
        <w:spacing w:after="240" w:line="240" w:lineRule="auto"/>
        <w:contextualSpacing w:val="0"/>
      </w:pPr>
      <w:r w:rsidRPr="005C6698">
        <w:rPr>
          <w:b/>
        </w:rPr>
        <w:t>Enter</w:t>
      </w:r>
      <w:r>
        <w:t xml:space="preserve"> the correct </w:t>
      </w:r>
      <w:r w:rsidRPr="005C6698">
        <w:rPr>
          <w:b/>
        </w:rPr>
        <w:t>data</w:t>
      </w:r>
      <w:r>
        <w:t>, in the correct format</w:t>
      </w:r>
      <w:r w:rsidR="00D45BB8">
        <w:t>s</w:t>
      </w:r>
      <w:r>
        <w:t>, in the correct field</w:t>
      </w:r>
      <w:r w:rsidR="00D45BB8">
        <w:t>s</w:t>
      </w:r>
      <w:r>
        <w:t>.</w:t>
      </w:r>
    </w:p>
    <w:p w14:paraId="28D7885D" w14:textId="7D8F258A" w:rsidR="00416845" w:rsidRDefault="00A065C3" w:rsidP="00DE629A">
      <w:pPr>
        <w:pStyle w:val="ListParagraph"/>
        <w:numPr>
          <w:ilvl w:val="0"/>
          <w:numId w:val="6"/>
        </w:numPr>
        <w:spacing w:line="240" w:lineRule="auto"/>
        <w:contextualSpacing w:val="0"/>
      </w:pPr>
      <w:r w:rsidRPr="00765DC0">
        <w:rPr>
          <w:b/>
        </w:rPr>
        <w:t>Click</w:t>
      </w:r>
      <w:r>
        <w:t xml:space="preserve"> “Choose File” in the Consolidated Collections app for CTE Student 21-22.</w:t>
      </w:r>
    </w:p>
    <w:p w14:paraId="5417BE85" w14:textId="135A7629" w:rsidR="00416845" w:rsidRDefault="00416845" w:rsidP="00015770">
      <w:pPr>
        <w:pStyle w:val="Caption"/>
        <w:keepNext/>
        <w:spacing w:after="0"/>
      </w:pPr>
      <w:r>
        <w:t xml:space="preserve">Figure </w:t>
      </w:r>
      <w:fldSimple w:instr=" SEQ Figure \* ARABIC ">
        <w:r w:rsidR="000B47D7">
          <w:rPr>
            <w:noProof/>
          </w:rPr>
          <w:t>18</w:t>
        </w:r>
      </w:fldSimple>
      <w:r>
        <w:t xml:space="preserve"> CTE Student File Upload part 1</w:t>
      </w:r>
    </w:p>
    <w:p w14:paraId="66B58231" w14:textId="59FF0E61" w:rsidR="00097541" w:rsidRDefault="00097541" w:rsidP="00015770">
      <w:pPr>
        <w:spacing w:line="240" w:lineRule="auto"/>
        <w:ind w:left="360"/>
        <w:jc w:val="center"/>
      </w:pPr>
      <w:r>
        <w:rPr>
          <w:noProof/>
        </w:rPr>
        <w:drawing>
          <wp:inline distT="0" distB="0" distL="0" distR="0" wp14:anchorId="4976A0F4" wp14:editId="65F44A78">
            <wp:extent cx="5035550" cy="2289428"/>
            <wp:effectExtent l="76200" t="76200" r="127000" b="130175"/>
            <wp:docPr id="9446" name="Picture 9446" descr="This screenshot highlights the Choose File option." title="CTE Student File Upload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8937" b="6287"/>
                    <a:stretch/>
                  </pic:blipFill>
                  <pic:spPr bwMode="auto">
                    <a:xfrm>
                      <a:off x="0" y="0"/>
                      <a:ext cx="5052365" cy="22970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69303B" w14:textId="6E34E315" w:rsidR="00A065C3" w:rsidRDefault="00A065C3" w:rsidP="00DE629A">
      <w:pPr>
        <w:pStyle w:val="ListParagraph"/>
        <w:numPr>
          <w:ilvl w:val="0"/>
          <w:numId w:val="6"/>
        </w:numPr>
        <w:spacing w:after="240" w:line="240" w:lineRule="auto"/>
        <w:contextualSpacing w:val="0"/>
      </w:pPr>
      <w:r>
        <w:t xml:space="preserve">Use the resulting file browser/selector to </w:t>
      </w:r>
      <w:r w:rsidRPr="00765DC0">
        <w:rPr>
          <w:b/>
        </w:rPr>
        <w:t>identify</w:t>
      </w:r>
      <w:r>
        <w:t xml:space="preserve"> the exact file you prepared to upload for CTE Student 21-22</w:t>
      </w:r>
      <w:r w:rsidR="00753DD0">
        <w:t xml:space="preserve"> and </w:t>
      </w:r>
      <w:r w:rsidR="00753DD0" w:rsidRPr="00753DD0">
        <w:rPr>
          <w:b/>
        </w:rPr>
        <w:t>click</w:t>
      </w:r>
      <w:r w:rsidR="00753DD0">
        <w:t xml:space="preserve"> “Open</w:t>
      </w:r>
      <w:r>
        <w:t>.</w:t>
      </w:r>
      <w:r w:rsidR="00753DD0">
        <w:t>”</w:t>
      </w:r>
      <w:r>
        <w:t xml:space="preserve"> </w:t>
      </w:r>
    </w:p>
    <w:p w14:paraId="496C385A" w14:textId="676B0640" w:rsidR="00A065C3" w:rsidRDefault="00A065C3" w:rsidP="00DE629A">
      <w:pPr>
        <w:pStyle w:val="ListParagraph"/>
        <w:numPr>
          <w:ilvl w:val="0"/>
          <w:numId w:val="6"/>
        </w:numPr>
        <w:spacing w:line="240" w:lineRule="auto"/>
        <w:contextualSpacing w:val="0"/>
      </w:pPr>
      <w:r w:rsidRPr="00765DC0">
        <w:rPr>
          <w:b/>
        </w:rPr>
        <w:t>Click</w:t>
      </w:r>
      <w:r w:rsidR="00091545">
        <w:t xml:space="preserve"> “Upload</w:t>
      </w:r>
      <w:r>
        <w:t>.”</w:t>
      </w:r>
    </w:p>
    <w:p w14:paraId="274EA421" w14:textId="5296CB8C" w:rsidR="00416845" w:rsidRDefault="00416845" w:rsidP="00015770">
      <w:pPr>
        <w:pStyle w:val="Caption"/>
        <w:keepNext/>
        <w:spacing w:after="0"/>
      </w:pPr>
      <w:r>
        <w:t xml:space="preserve">Figure </w:t>
      </w:r>
      <w:fldSimple w:instr=" SEQ Figure \* ARABIC ">
        <w:r w:rsidR="000B47D7">
          <w:rPr>
            <w:noProof/>
          </w:rPr>
          <w:t>19</w:t>
        </w:r>
      </w:fldSimple>
      <w:r>
        <w:t xml:space="preserve"> CTE Student File Upload part 2</w:t>
      </w:r>
    </w:p>
    <w:p w14:paraId="1A62EE39" w14:textId="64F2F909" w:rsidR="00015770" w:rsidRDefault="00091545" w:rsidP="00015770">
      <w:pPr>
        <w:spacing w:after="0" w:line="240" w:lineRule="auto"/>
        <w:jc w:val="center"/>
      </w:pPr>
      <w:r>
        <w:rPr>
          <w:noProof/>
        </w:rPr>
        <w:drawing>
          <wp:inline distT="0" distB="0" distL="0" distR="0" wp14:anchorId="0818FC60" wp14:editId="56571FD4">
            <wp:extent cx="5995016" cy="2157730"/>
            <wp:effectExtent l="76200" t="76200" r="139700" b="128270"/>
            <wp:docPr id="9450" name="Picture 9450" descr="This screenshot highlights name of file to be uploaded." title="CTE Student File Upload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9000" cy="2159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5770">
        <w:br w:type="page"/>
      </w:r>
    </w:p>
    <w:p w14:paraId="57BAA445" w14:textId="4428C35A" w:rsidR="00A065C3" w:rsidRDefault="00A065C3" w:rsidP="00DE629A">
      <w:pPr>
        <w:pStyle w:val="ListParagraph"/>
        <w:numPr>
          <w:ilvl w:val="0"/>
          <w:numId w:val="6"/>
        </w:numPr>
        <w:spacing w:line="240" w:lineRule="auto"/>
        <w:contextualSpacing w:val="0"/>
      </w:pPr>
      <w:r w:rsidRPr="00262622">
        <w:rPr>
          <w:b/>
        </w:rPr>
        <w:lastRenderedPageBreak/>
        <w:t>Wait</w:t>
      </w:r>
      <w:r>
        <w:t xml:space="preserve"> for the file to complete the pre-processing.</w:t>
      </w:r>
      <w:r w:rsidR="00E841FF">
        <w:t xml:space="preserve"> If CTE Course is submitted prior to complete processing (and error resolution) in CTE Student, CTE Course will accumulate errors based on inability to verify SSIDs against the CTE Student records. </w:t>
      </w:r>
    </w:p>
    <w:p w14:paraId="56C51D97" w14:textId="5FD4FC11" w:rsidR="00416845" w:rsidRDefault="00416845" w:rsidP="00015770">
      <w:pPr>
        <w:pStyle w:val="Caption"/>
        <w:keepNext/>
        <w:spacing w:before="240" w:after="0"/>
      </w:pPr>
      <w:r>
        <w:t xml:space="preserve">Figure </w:t>
      </w:r>
      <w:fldSimple w:instr=" SEQ Figure \* ARABIC ">
        <w:r w:rsidR="000B47D7">
          <w:rPr>
            <w:noProof/>
          </w:rPr>
          <w:t>20</w:t>
        </w:r>
      </w:fldSimple>
      <w:r>
        <w:t xml:space="preserve"> CTE Student File Upload part 3</w:t>
      </w:r>
    </w:p>
    <w:p w14:paraId="2C36AE16" w14:textId="0ED87595" w:rsidR="00091545" w:rsidRDefault="00091545" w:rsidP="00015770">
      <w:pPr>
        <w:spacing w:line="240" w:lineRule="auto"/>
        <w:jc w:val="center"/>
      </w:pPr>
      <w:r>
        <w:rPr>
          <w:noProof/>
        </w:rPr>
        <w:drawing>
          <wp:inline distT="0" distB="0" distL="0" distR="0" wp14:anchorId="0ED73BDE" wp14:editId="0208F2AB">
            <wp:extent cx="5815330" cy="1612844"/>
            <wp:effectExtent l="76200" t="76200" r="128270" b="140335"/>
            <wp:docPr id="9453" name="Picture 9453" descr="This screenshot highlights &quot;file is being processed&quot; message." title="CTE Student File Upload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9899"/>
                    <a:stretch/>
                  </pic:blipFill>
                  <pic:spPr bwMode="auto">
                    <a:xfrm>
                      <a:off x="0" y="0"/>
                      <a:ext cx="5823410" cy="16150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429EFC" w14:textId="177CA1B9" w:rsidR="00091545" w:rsidRDefault="00A065C3" w:rsidP="00DE629A">
      <w:pPr>
        <w:pStyle w:val="ListParagraph"/>
        <w:numPr>
          <w:ilvl w:val="0"/>
          <w:numId w:val="6"/>
        </w:numPr>
        <w:spacing w:line="240" w:lineRule="auto"/>
        <w:contextualSpacing w:val="0"/>
      </w:pPr>
      <w:r w:rsidRPr="00262622">
        <w:rPr>
          <w:b/>
        </w:rPr>
        <w:t>Read</w:t>
      </w:r>
      <w:r>
        <w:t xml:space="preserve"> the resulting confirmation; this is where you will </w:t>
      </w:r>
      <w:r w:rsidRPr="00B7508D">
        <w:rPr>
          <w:b/>
        </w:rPr>
        <w:t>get information</w:t>
      </w:r>
      <w:r>
        <w:t xml:space="preserve"> on any errors on the submitted data.</w:t>
      </w:r>
    </w:p>
    <w:p w14:paraId="7996DA87" w14:textId="0CA30C06" w:rsidR="00E047CB" w:rsidRDefault="00091545" w:rsidP="00015770">
      <w:pPr>
        <w:pStyle w:val="Caption"/>
        <w:keepNext/>
        <w:spacing w:before="240" w:after="0"/>
        <w:ind w:left="360"/>
      </w:pPr>
      <w:r>
        <w:t xml:space="preserve">Figure </w:t>
      </w:r>
      <w:fldSimple w:instr=" SEQ Figure \* ARABIC ">
        <w:r w:rsidR="000B47D7">
          <w:rPr>
            <w:noProof/>
          </w:rPr>
          <w:t>21</w:t>
        </w:r>
      </w:fldSimple>
      <w:r w:rsidR="00E047CB">
        <w:t xml:space="preserve"> CTE Student </w:t>
      </w:r>
      <w:r w:rsidRPr="00A66B18">
        <w:t xml:space="preserve">File </w:t>
      </w:r>
      <w:r>
        <w:t>Upload</w:t>
      </w:r>
      <w:r w:rsidR="00E047CB">
        <w:t xml:space="preserve"> part 4, </w:t>
      </w:r>
      <w:r w:rsidRPr="00A66B18">
        <w:t>Info Screen with Error Messages</w:t>
      </w:r>
    </w:p>
    <w:p w14:paraId="2354E770" w14:textId="12DE6A0B" w:rsidR="00091545" w:rsidRDefault="00091545" w:rsidP="00015770">
      <w:pPr>
        <w:spacing w:line="240" w:lineRule="auto"/>
        <w:jc w:val="center"/>
      </w:pPr>
      <w:r w:rsidRPr="00B16272">
        <w:rPr>
          <w:noProof/>
        </w:rPr>
        <w:drawing>
          <wp:inline distT="0" distB="0" distL="0" distR="0" wp14:anchorId="2BE2CAB8" wp14:editId="24EAFEAF">
            <wp:extent cx="5938523" cy="1168400"/>
            <wp:effectExtent l="76200" t="76200" r="138430" b="127000"/>
            <wp:docPr id="9441" name="Picture 9441" descr="C:\Users\amodeor\Documents\RA_DataLit_Accountability_PDI\static\DOTool_SpringCollect0017.PNG" title="Screen shot CTE Student File Upload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deor\Documents\RA_DataLit_Accountability_PDI\static\DOTool_SpringCollect0017.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0895"/>
                    <a:stretch/>
                  </pic:blipFill>
                  <pic:spPr bwMode="auto">
                    <a:xfrm>
                      <a:off x="0" y="0"/>
                      <a:ext cx="5940356" cy="11687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41C07F" w14:textId="77777777" w:rsidR="00A065C3" w:rsidRDefault="00A065C3" w:rsidP="00DE629A">
      <w:pPr>
        <w:pStyle w:val="ListParagraph"/>
        <w:numPr>
          <w:ilvl w:val="0"/>
          <w:numId w:val="6"/>
        </w:numPr>
        <w:spacing w:after="240" w:line="240" w:lineRule="auto"/>
        <w:contextualSpacing w:val="0"/>
      </w:pPr>
      <w:r w:rsidRPr="00140130">
        <w:rPr>
          <w:b/>
        </w:rPr>
        <w:t>Review</w:t>
      </w:r>
      <w:r w:rsidRPr="00140130">
        <w:t xml:space="preserve"> the information to make sure the file was sent to the </w:t>
      </w:r>
      <w:r w:rsidRPr="00140130">
        <w:rPr>
          <w:b/>
        </w:rPr>
        <w:t>processing queue</w:t>
      </w:r>
      <w:r w:rsidRPr="00140130">
        <w:t xml:space="preserve">. </w:t>
      </w:r>
    </w:p>
    <w:p w14:paraId="2E8B1568" w14:textId="6F0AA080" w:rsidR="00D45BB8" w:rsidRDefault="00A065C3" w:rsidP="00DE629A">
      <w:pPr>
        <w:pStyle w:val="ListParagraph"/>
        <w:numPr>
          <w:ilvl w:val="0"/>
          <w:numId w:val="6"/>
        </w:numPr>
        <w:spacing w:after="240" w:line="240" w:lineRule="auto"/>
        <w:contextualSpacing w:val="0"/>
      </w:pPr>
      <w:r>
        <w:rPr>
          <w:b/>
        </w:rPr>
        <w:t>If the upload contains errors</w:t>
      </w:r>
      <w:r w:rsidRPr="00B7508D">
        <w:t xml:space="preserve">, see the </w:t>
      </w:r>
      <w:hyperlink w:anchor="_Error_Tab" w:history="1">
        <w:r w:rsidR="00E841FF" w:rsidRPr="00E841FF">
          <w:rPr>
            <w:rStyle w:val="Hyperlink"/>
          </w:rPr>
          <w:t xml:space="preserve">Error </w:t>
        </w:r>
        <w:r w:rsidR="00B8590A">
          <w:rPr>
            <w:rStyle w:val="Hyperlink"/>
          </w:rPr>
          <w:t xml:space="preserve">Management </w:t>
        </w:r>
        <w:r w:rsidR="00E841FF" w:rsidRPr="00E841FF">
          <w:rPr>
            <w:rStyle w:val="Hyperlink"/>
          </w:rPr>
          <w:t>Tab</w:t>
        </w:r>
      </w:hyperlink>
      <w:r w:rsidRPr="00B7508D">
        <w:t xml:space="preserve"> section under </w:t>
      </w:r>
      <w:r w:rsidRPr="00015770">
        <w:rPr>
          <w:i/>
        </w:rPr>
        <w:t>Spring Collections, CTE Students</w:t>
      </w:r>
      <w:r w:rsidRPr="00B7508D">
        <w:t>.</w:t>
      </w:r>
      <w:r w:rsidR="00D45BB8">
        <w:t xml:space="preserve"> </w:t>
      </w:r>
    </w:p>
    <w:p w14:paraId="1394AED6" w14:textId="25C32E47" w:rsidR="00996434" w:rsidRPr="00015770" w:rsidRDefault="0059320F" w:rsidP="00DE629A">
      <w:pPr>
        <w:pStyle w:val="ListParagraph"/>
        <w:numPr>
          <w:ilvl w:val="0"/>
          <w:numId w:val="6"/>
        </w:numPr>
        <w:spacing w:after="240" w:line="240" w:lineRule="auto"/>
        <w:contextualSpacing w:val="0"/>
      </w:pPr>
      <w:r w:rsidRPr="00015770">
        <w:rPr>
          <w:b/>
        </w:rPr>
        <w:t>Follow up</w:t>
      </w:r>
      <w:r>
        <w:t xml:space="preserve"> successful, error-free submission of all students grade 9 and higher (even if they did not engage with CTE programs) with the steps in </w:t>
      </w:r>
      <w:hyperlink w:anchor="_Validating_the_Submission" w:history="1">
        <w:r w:rsidRPr="0059320F">
          <w:rPr>
            <w:rStyle w:val="Hyperlink"/>
          </w:rPr>
          <w:t>V</w:t>
        </w:r>
        <w:r w:rsidR="00015770">
          <w:rPr>
            <w:rStyle w:val="Hyperlink"/>
          </w:rPr>
          <w:t>erify the CTE Student</w:t>
        </w:r>
        <w:r w:rsidRPr="0059320F">
          <w:rPr>
            <w:rStyle w:val="Hyperlink"/>
          </w:rPr>
          <w:t xml:space="preserve"> Submission</w:t>
        </w:r>
      </w:hyperlink>
      <w:r>
        <w:t xml:space="preserve"> sub-section in </w:t>
      </w:r>
      <w:r w:rsidRPr="00015770">
        <w:rPr>
          <w:i/>
        </w:rPr>
        <w:t>Spring Collections, CTE Student</w:t>
      </w:r>
      <w:r>
        <w:t>.</w:t>
      </w:r>
      <w:bookmarkStart w:id="23" w:name="_Web_Submission,_Student"/>
      <w:bookmarkEnd w:id="23"/>
      <w:r w:rsidR="00996434">
        <w:br w:type="page"/>
      </w:r>
    </w:p>
    <w:p w14:paraId="1CD30A58" w14:textId="349DE0BE" w:rsidR="00A065C3" w:rsidRDefault="00091545" w:rsidP="009E0535">
      <w:pPr>
        <w:pStyle w:val="Heading5"/>
      </w:pPr>
      <w:r>
        <w:lastRenderedPageBreak/>
        <w:t>Web Submission</w:t>
      </w:r>
      <w:r w:rsidR="000E66B5">
        <w:t>,</w:t>
      </w:r>
      <w:r w:rsidR="00504FFB">
        <w:t xml:space="preserve"> Student</w:t>
      </w:r>
    </w:p>
    <w:p w14:paraId="27C3B8B5" w14:textId="284875A2" w:rsidR="00996434" w:rsidRPr="00996434" w:rsidRDefault="00996434" w:rsidP="00996434">
      <w:pPr>
        <w:spacing w:after="0"/>
        <w:rPr>
          <w:sz w:val="28"/>
          <w:szCs w:val="28"/>
          <w:u w:val="single"/>
        </w:rPr>
      </w:pPr>
      <w:r w:rsidRPr="00996434">
        <w:rPr>
          <w:sz w:val="28"/>
          <w:szCs w:val="28"/>
          <w:u w:val="single"/>
        </w:rPr>
        <w:t>Steps to complete CTE Student via web submission</w:t>
      </w:r>
    </w:p>
    <w:p w14:paraId="32F884D1" w14:textId="77777777" w:rsidR="00A065C3" w:rsidRDefault="00A065C3" w:rsidP="00DE629A">
      <w:pPr>
        <w:pStyle w:val="ListParagraph"/>
        <w:numPr>
          <w:ilvl w:val="0"/>
          <w:numId w:val="8"/>
        </w:numPr>
        <w:contextualSpacing w:val="0"/>
      </w:pPr>
      <w:r w:rsidRPr="00765DC0">
        <w:rPr>
          <w:b/>
        </w:rPr>
        <w:t>Click</w:t>
      </w:r>
      <w:r>
        <w:t xml:space="preserve"> “Web Submission.”</w:t>
      </w:r>
    </w:p>
    <w:p w14:paraId="030C1F18" w14:textId="47E95641" w:rsidR="00A065C3" w:rsidRDefault="00A065C3" w:rsidP="00DE629A">
      <w:pPr>
        <w:pStyle w:val="ListParagraph"/>
        <w:numPr>
          <w:ilvl w:val="1"/>
          <w:numId w:val="8"/>
        </w:numPr>
        <w:contextualSpacing w:val="0"/>
      </w:pPr>
      <w:r w:rsidRPr="006E29AA">
        <w:rPr>
          <w:b/>
        </w:rPr>
        <w:t>Hover</w:t>
      </w:r>
      <w:r>
        <w:t xml:space="preserve"> over Student Collections; </w:t>
      </w:r>
      <w:r w:rsidRPr="006E29AA">
        <w:rPr>
          <w:b/>
        </w:rPr>
        <w:t>hover</w:t>
      </w:r>
      <w:r>
        <w:t xml:space="preserve"> over </w:t>
      </w:r>
      <w:r w:rsidR="006E29AA">
        <w:t>CTE Student</w:t>
      </w:r>
      <w:r>
        <w:t xml:space="preserve"> 21-</w:t>
      </w:r>
      <w:r w:rsidR="006E29AA">
        <w:t>22</w:t>
      </w:r>
      <w:r w:rsidR="00B8590A">
        <w:t xml:space="preserve"> (or the appropriate year for CTE Student)</w:t>
      </w:r>
      <w:r>
        <w:t xml:space="preserve">; </w:t>
      </w:r>
      <w:r w:rsidRPr="006E29AA">
        <w:rPr>
          <w:b/>
        </w:rPr>
        <w:t>hover</w:t>
      </w:r>
      <w:r>
        <w:t xml:space="preserve"> over Data Submission; </w:t>
      </w:r>
      <w:r w:rsidRPr="006E29AA">
        <w:rPr>
          <w:b/>
        </w:rPr>
        <w:t>select</w:t>
      </w:r>
      <w:r>
        <w:t xml:space="preserve"> Web Submission. </w:t>
      </w:r>
    </w:p>
    <w:p w14:paraId="34D73AED" w14:textId="22AA4B21" w:rsidR="00E047CB" w:rsidRDefault="00E047CB" w:rsidP="005565F0">
      <w:pPr>
        <w:pStyle w:val="Caption"/>
        <w:keepNext/>
        <w:spacing w:after="0" w:line="276" w:lineRule="auto"/>
      </w:pPr>
      <w:r>
        <w:t xml:space="preserve">Figure </w:t>
      </w:r>
      <w:fldSimple w:instr=" SEQ Figure \* ARABIC ">
        <w:r w:rsidR="000B47D7">
          <w:rPr>
            <w:noProof/>
          </w:rPr>
          <w:t>22</w:t>
        </w:r>
      </w:fldSimple>
      <w:r>
        <w:t xml:space="preserve"> CTE Student Web Submission part 1</w:t>
      </w:r>
    </w:p>
    <w:p w14:paraId="777CD0EC" w14:textId="23885FDA" w:rsidR="00091545" w:rsidRDefault="00091545" w:rsidP="000C2CB2">
      <w:pPr>
        <w:jc w:val="center"/>
      </w:pPr>
      <w:r>
        <w:rPr>
          <w:noProof/>
        </w:rPr>
        <w:drawing>
          <wp:inline distT="0" distB="0" distL="0" distR="0" wp14:anchorId="6A25EC02" wp14:editId="334D79A5">
            <wp:extent cx="5160871" cy="2009955"/>
            <wp:effectExtent l="76200" t="76200" r="135255" b="142875"/>
            <wp:docPr id="9454" name="Picture 9454" descr="This screenshot shows Data Submission options of File Upload and Web Submission." title="CTE student web submiss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5359" b="8486"/>
                    <a:stretch/>
                  </pic:blipFill>
                  <pic:spPr bwMode="auto">
                    <a:xfrm>
                      <a:off x="0" y="0"/>
                      <a:ext cx="5200233" cy="20252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11950B" w14:textId="30D48A71" w:rsidR="00A065C3" w:rsidRDefault="00A065C3" w:rsidP="00DE629A">
      <w:pPr>
        <w:pStyle w:val="ListParagraph"/>
        <w:numPr>
          <w:ilvl w:val="0"/>
          <w:numId w:val="8"/>
        </w:numPr>
        <w:contextualSpacing w:val="0"/>
      </w:pPr>
      <w:r w:rsidRPr="000E6F8E">
        <w:rPr>
          <w:b/>
        </w:rPr>
        <w:t>Select</w:t>
      </w:r>
      <w:r w:rsidRPr="000E6F8E">
        <w:t xml:space="preserve"> the institution for which you are uploading data to the collection and click “Search”.</w:t>
      </w:r>
      <w:r w:rsidRPr="00140130">
        <w:t xml:space="preserve"> </w:t>
      </w:r>
      <w:r w:rsidR="000E6F8E" w:rsidRPr="00140130">
        <w:rPr>
          <w:b/>
        </w:rPr>
        <w:t xml:space="preserve">Search </w:t>
      </w:r>
      <w:r w:rsidR="000E6F8E" w:rsidRPr="00516E62">
        <w:t xml:space="preserve">using the “current students” </w:t>
      </w:r>
      <w:r w:rsidR="000E6F8E" w:rsidRPr="000E6F8E">
        <w:t>option.</w:t>
      </w:r>
    </w:p>
    <w:p w14:paraId="13DBDB8C" w14:textId="6223BAC5" w:rsidR="00E047CB" w:rsidRDefault="00E047CB" w:rsidP="005565F0">
      <w:pPr>
        <w:pStyle w:val="Caption"/>
        <w:keepNext/>
        <w:spacing w:after="0" w:line="276" w:lineRule="auto"/>
      </w:pPr>
      <w:r>
        <w:t xml:space="preserve">Figure </w:t>
      </w:r>
      <w:fldSimple w:instr=" SEQ Figure \* ARABIC ">
        <w:r w:rsidR="000B47D7">
          <w:rPr>
            <w:noProof/>
          </w:rPr>
          <w:t>23</w:t>
        </w:r>
      </w:fldSimple>
      <w:r>
        <w:t xml:space="preserve"> CTE Student Web Submission part 2</w:t>
      </w:r>
    </w:p>
    <w:p w14:paraId="65ED1F5F" w14:textId="06CDAF79" w:rsidR="005565F0" w:rsidRDefault="000E6F8E" w:rsidP="005565F0">
      <w:pPr>
        <w:spacing w:after="0"/>
        <w:jc w:val="center"/>
      </w:pPr>
      <w:r>
        <w:rPr>
          <w:noProof/>
        </w:rPr>
        <w:drawing>
          <wp:inline distT="0" distB="0" distL="0" distR="0" wp14:anchorId="6DB3FA22" wp14:editId="554FFEC3">
            <wp:extent cx="4891177" cy="3586647"/>
            <wp:effectExtent l="76200" t="76200" r="138430" b="128270"/>
            <wp:docPr id="9455" name="Picture 9455" descr="This screenshot shows Current Students search option." title="CTE student web submiss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5005"/>
                    <a:stretch/>
                  </pic:blipFill>
                  <pic:spPr bwMode="auto">
                    <a:xfrm>
                      <a:off x="0" y="0"/>
                      <a:ext cx="4922526" cy="36096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565F0">
        <w:br w:type="page"/>
      </w:r>
    </w:p>
    <w:p w14:paraId="1A8D8292" w14:textId="77777777" w:rsidR="00D45BB8" w:rsidRDefault="00A065C3" w:rsidP="00DE629A">
      <w:pPr>
        <w:pStyle w:val="ListParagraph"/>
        <w:numPr>
          <w:ilvl w:val="0"/>
          <w:numId w:val="8"/>
        </w:numPr>
        <w:contextualSpacing w:val="0"/>
      </w:pPr>
      <w:r w:rsidRPr="00516E62">
        <w:rPr>
          <w:b/>
        </w:rPr>
        <w:lastRenderedPageBreak/>
        <w:t>Select</w:t>
      </w:r>
      <w:r>
        <w:t xml:space="preserve"> desired </w:t>
      </w:r>
      <w:r w:rsidRPr="00140130">
        <w:rPr>
          <w:b/>
        </w:rPr>
        <w:t>student</w:t>
      </w:r>
      <w:r>
        <w:t xml:space="preserve"> by clicking on the green check mark in the “Select” column in the search results.</w:t>
      </w:r>
      <w:r w:rsidR="00D45BB8">
        <w:t xml:space="preserve"> </w:t>
      </w:r>
    </w:p>
    <w:p w14:paraId="41D6E25F" w14:textId="16E5BEE5" w:rsidR="00D45BB8" w:rsidRDefault="00D45BB8" w:rsidP="005565F0">
      <w:pPr>
        <w:pStyle w:val="Caption"/>
        <w:keepNext/>
        <w:spacing w:after="0" w:line="276" w:lineRule="auto"/>
      </w:pPr>
      <w:r>
        <w:t xml:space="preserve">Figure </w:t>
      </w:r>
      <w:fldSimple w:instr=" SEQ Figure \* ARABIC ">
        <w:r w:rsidR="000B47D7">
          <w:rPr>
            <w:noProof/>
          </w:rPr>
          <w:t>24</w:t>
        </w:r>
      </w:fldSimple>
      <w:r>
        <w:t xml:space="preserve"> </w:t>
      </w:r>
      <w:r w:rsidR="00E047CB">
        <w:t xml:space="preserve">CTE </w:t>
      </w:r>
      <w:r>
        <w:t xml:space="preserve">Student </w:t>
      </w:r>
      <w:r w:rsidR="00E047CB">
        <w:t xml:space="preserve">Web Submission part 3, </w:t>
      </w:r>
      <w:r>
        <w:t>Search Results Screen Snip</w:t>
      </w:r>
    </w:p>
    <w:p w14:paraId="548F78C0" w14:textId="1145EEB9" w:rsidR="00A065C3" w:rsidRDefault="00EC453F" w:rsidP="005565F0">
      <w:pPr>
        <w:pStyle w:val="ListParagraph"/>
        <w:ind w:left="0"/>
        <w:contextualSpacing w:val="0"/>
        <w:jc w:val="center"/>
        <w:rPr>
          <w:noProof/>
        </w:rPr>
      </w:pPr>
      <w:r>
        <w:rPr>
          <w:noProof/>
        </w:rPr>
        <w:drawing>
          <wp:inline distT="0" distB="0" distL="0" distR="0" wp14:anchorId="5835904D" wp14:editId="39B56531">
            <wp:extent cx="4279900" cy="3144520"/>
            <wp:effectExtent l="76200" t="76200" r="139700" b="132080"/>
            <wp:docPr id="9457" name="Picture 9457" descr="This screenshot shows green checkmarks in left hand column to indicate selection of student." title="CTE student web submission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30583"/>
                    <a:stretch/>
                  </pic:blipFill>
                  <pic:spPr bwMode="auto">
                    <a:xfrm>
                      <a:off x="0" y="0"/>
                      <a:ext cx="4282031" cy="3146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679F2B" w14:textId="062933B3" w:rsidR="00D45BB8" w:rsidRDefault="00A065C3" w:rsidP="00DE629A">
      <w:pPr>
        <w:pStyle w:val="ListParagraph"/>
        <w:numPr>
          <w:ilvl w:val="0"/>
          <w:numId w:val="8"/>
        </w:numPr>
        <w:contextualSpacing w:val="0"/>
      </w:pPr>
      <w:r w:rsidRPr="00140130">
        <w:rPr>
          <w:b/>
        </w:rPr>
        <w:t>Enter</w:t>
      </w:r>
      <w:r w:rsidRPr="00140130">
        <w:t xml:space="preserve"> the correct </w:t>
      </w:r>
      <w:r w:rsidRPr="00140130">
        <w:rPr>
          <w:b/>
        </w:rPr>
        <w:t>data</w:t>
      </w:r>
      <w:r w:rsidRPr="00140130">
        <w:t xml:space="preserve"> for </w:t>
      </w:r>
      <w:r>
        <w:t xml:space="preserve">the selected </w:t>
      </w:r>
      <w:r w:rsidRPr="00140130">
        <w:t>student in the required field</w:t>
      </w:r>
      <w:r w:rsidR="00E841FF">
        <w:t>s</w:t>
      </w:r>
      <w:r>
        <w:t>.</w:t>
      </w:r>
    </w:p>
    <w:p w14:paraId="5C51891A" w14:textId="7BD90589" w:rsidR="00C50300" w:rsidRDefault="00C50300" w:rsidP="00CC348D">
      <w:pPr>
        <w:pStyle w:val="ListParagraph"/>
        <w:numPr>
          <w:ilvl w:val="1"/>
          <w:numId w:val="8"/>
        </w:numPr>
        <w:spacing w:after="240"/>
        <w:contextualSpacing w:val="0"/>
      </w:pPr>
      <w:r>
        <w:t>The CTE-specific fields are in the top panel for Web Submission.</w:t>
      </w:r>
    </w:p>
    <w:p w14:paraId="7A0A1D82" w14:textId="741F6AF2" w:rsidR="00E047CB" w:rsidRDefault="00E047CB" w:rsidP="005565F0">
      <w:pPr>
        <w:pStyle w:val="Caption"/>
        <w:keepNext/>
        <w:spacing w:after="0" w:line="276" w:lineRule="auto"/>
      </w:pPr>
      <w:r>
        <w:t xml:space="preserve">Figure </w:t>
      </w:r>
      <w:fldSimple w:instr=" SEQ Figure \* ARABIC ">
        <w:r w:rsidR="000B47D7">
          <w:rPr>
            <w:noProof/>
          </w:rPr>
          <w:t>25</w:t>
        </w:r>
      </w:fldSimple>
      <w:r>
        <w:t xml:space="preserve"> CTE Student Web Submission part 4, Student Detail View</w:t>
      </w:r>
    </w:p>
    <w:p w14:paraId="4FB65633" w14:textId="3176DA51" w:rsidR="00C50300" w:rsidRDefault="00C50300" w:rsidP="005565F0">
      <w:pPr>
        <w:spacing w:after="0"/>
        <w:jc w:val="center"/>
      </w:pPr>
      <w:r>
        <w:rPr>
          <w:noProof/>
        </w:rPr>
        <w:drawing>
          <wp:inline distT="0" distB="0" distL="0" distR="0" wp14:anchorId="37A21783" wp14:editId="781E0CF8">
            <wp:extent cx="5821472" cy="1393782"/>
            <wp:effectExtent l="76200" t="76200" r="122555" b="130810"/>
            <wp:docPr id="9460" name="Picture 9460" descr="Screen snip of the CTE Work Based Learning entry area in CTE Student Web Submission. " title="CTE Student CTE WBL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21472" cy="1393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35D996" w14:textId="7D9B1411" w:rsidR="000E6F8E" w:rsidRDefault="00A065C3" w:rsidP="00DE629A">
      <w:pPr>
        <w:pStyle w:val="ListParagraph"/>
        <w:numPr>
          <w:ilvl w:val="1"/>
          <w:numId w:val="8"/>
        </w:numPr>
        <w:contextualSpacing w:val="0"/>
      </w:pPr>
      <w:r w:rsidRPr="00B8590A">
        <w:rPr>
          <w:b/>
        </w:rPr>
        <w:t>CTE IRC Data</w:t>
      </w:r>
      <w:r>
        <w:t xml:space="preserve"> </w:t>
      </w:r>
      <w:r w:rsidRPr="00B8590A">
        <w:rPr>
          <w:b/>
        </w:rPr>
        <w:t>part 1</w:t>
      </w:r>
      <w:r>
        <w:t>,</w:t>
      </w:r>
      <w:r w:rsidR="000E6F8E">
        <w:t xml:space="preserve"> IRC Code and</w:t>
      </w:r>
      <w:r>
        <w:t xml:space="preserve"> CIP Code</w:t>
      </w:r>
      <w:r w:rsidR="00C50300">
        <w:t xml:space="preserve"> </w:t>
      </w:r>
      <w:r w:rsidR="00E841FF">
        <w:t xml:space="preserve">are </w:t>
      </w:r>
      <w:r w:rsidR="00E841FF" w:rsidRPr="00A3004B">
        <w:rPr>
          <w:u w:val="single"/>
        </w:rPr>
        <w:t>required</w:t>
      </w:r>
      <w:r w:rsidR="00E841FF">
        <w:t xml:space="preserve"> report elements for all students who attempted (whether passed or failed the attempt) to earn a CTE IRC in the relevant school year. For students who did not attempt a CTE IRC, bypass these elements as they are prepopulated with the codes for “Not applicable.” </w:t>
      </w:r>
    </w:p>
    <w:p w14:paraId="0082C76F" w14:textId="3DDEEA64" w:rsidR="00E047CB" w:rsidRDefault="00E047CB" w:rsidP="005565F0">
      <w:pPr>
        <w:pStyle w:val="Caption"/>
        <w:keepNext/>
        <w:spacing w:after="0" w:line="276" w:lineRule="auto"/>
      </w:pPr>
      <w:r>
        <w:lastRenderedPageBreak/>
        <w:t xml:space="preserve">Figure </w:t>
      </w:r>
      <w:fldSimple w:instr=" SEQ Figure \* ARABIC ">
        <w:r w:rsidR="000B47D7">
          <w:rPr>
            <w:noProof/>
          </w:rPr>
          <w:t>26</w:t>
        </w:r>
      </w:fldSimple>
      <w:r>
        <w:t xml:space="preserve"> CTE Student Web Submission part 5,</w:t>
      </w:r>
      <w:r w:rsidR="000C2CB2">
        <w:t>CTE IRC Data part 1</w:t>
      </w:r>
      <w:r>
        <w:t xml:space="preserve"> Zoom</w:t>
      </w:r>
      <w:r w:rsidR="000C2CB2">
        <w:t>-in</w:t>
      </w:r>
      <w:r>
        <w:t xml:space="preserve"> of IRC code and IRC CIP code</w:t>
      </w:r>
    </w:p>
    <w:p w14:paraId="77B6A889" w14:textId="4A62607C" w:rsidR="000E6F8E" w:rsidRDefault="00EC453F" w:rsidP="005565F0">
      <w:pPr>
        <w:pStyle w:val="ListParagraph"/>
        <w:ind w:left="0"/>
        <w:contextualSpacing w:val="0"/>
        <w:jc w:val="center"/>
        <w:rPr>
          <w:noProof/>
        </w:rPr>
      </w:pPr>
      <w:r>
        <w:rPr>
          <w:noProof/>
        </w:rPr>
        <w:drawing>
          <wp:inline distT="0" distB="0" distL="0" distR="0" wp14:anchorId="087835A6" wp14:editId="09DC1C0B">
            <wp:extent cx="5962650" cy="1985184"/>
            <wp:effectExtent l="76200" t="76200" r="133350" b="129540"/>
            <wp:docPr id="9459" name="Picture 9459" descr="This screenshot highlights Zoom of IRC code and IRC CIP code." title="CTE student web submission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5708" cy="1989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092859" w14:textId="2E050212" w:rsidR="00A065C3" w:rsidRDefault="00A065C3" w:rsidP="00CC348D">
      <w:pPr>
        <w:pStyle w:val="ListParagraph"/>
        <w:numPr>
          <w:ilvl w:val="1"/>
          <w:numId w:val="8"/>
        </w:numPr>
        <w:spacing w:after="240"/>
        <w:contextualSpacing w:val="0"/>
      </w:pPr>
      <w:r w:rsidRPr="00B8590A">
        <w:rPr>
          <w:b/>
        </w:rPr>
        <w:t>IRC Data part 2</w:t>
      </w:r>
      <w:r>
        <w:t>, Admin Date and Pass Code</w:t>
      </w:r>
      <w:r w:rsidR="00F56EF3">
        <w:t xml:space="preserve"> </w:t>
      </w:r>
      <w:r w:rsidR="00E841FF">
        <w:t xml:space="preserve">are </w:t>
      </w:r>
      <w:r w:rsidR="00E841FF" w:rsidRPr="00A3004B">
        <w:rPr>
          <w:u w:val="single"/>
        </w:rPr>
        <w:t>required</w:t>
      </w:r>
      <w:r w:rsidR="00E841FF">
        <w:t xml:space="preserve"> report elements for all students who attempted (whether passed or failed the attempt) to earn a CTE IRC in the relevant school year. For students who did not attempt a CTE IRC, bypass these </w:t>
      </w:r>
      <w:r w:rsidR="0003430D">
        <w:t xml:space="preserve">elements; that is, leave them blank. </w:t>
      </w:r>
    </w:p>
    <w:p w14:paraId="58A6C3F7" w14:textId="4BB6F764" w:rsidR="00E047CB" w:rsidRDefault="00E047CB" w:rsidP="005565F0">
      <w:pPr>
        <w:pStyle w:val="Caption"/>
        <w:keepNext/>
        <w:spacing w:after="0" w:line="276" w:lineRule="auto"/>
      </w:pPr>
      <w:r>
        <w:t xml:space="preserve">Figure </w:t>
      </w:r>
      <w:fldSimple w:instr=" SEQ Figure \* ARABIC ">
        <w:r w:rsidR="000B47D7">
          <w:rPr>
            <w:noProof/>
          </w:rPr>
          <w:t>27</w:t>
        </w:r>
      </w:fldSimple>
      <w:r>
        <w:t xml:space="preserve"> CTE Student Web Submission part 6, </w:t>
      </w:r>
      <w:r w:rsidR="000C2CB2">
        <w:t xml:space="preserve">CTE IRC Data part 2, </w:t>
      </w:r>
      <w:r>
        <w:t>IRC code date and pass indicator</w:t>
      </w:r>
    </w:p>
    <w:p w14:paraId="59019E28" w14:textId="1F959D4D" w:rsidR="00C50300" w:rsidRDefault="00C50300" w:rsidP="005565F0">
      <w:pPr>
        <w:spacing w:after="0"/>
      </w:pPr>
      <w:r>
        <w:rPr>
          <w:noProof/>
        </w:rPr>
        <w:drawing>
          <wp:inline distT="0" distB="0" distL="0" distR="0" wp14:anchorId="40D9DDF8" wp14:editId="4816F963">
            <wp:extent cx="6026150" cy="1922629"/>
            <wp:effectExtent l="76200" t="76200" r="127000" b="135255"/>
            <wp:docPr id="9461" name="Picture 9461" descr="This screenshot highlights IRC administration date and pass indicator." title="CTE student web submission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5700" cy="1925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C05C54" w14:textId="11B27B1D" w:rsidR="0003430D" w:rsidRDefault="0003430D" w:rsidP="00DE629A">
      <w:pPr>
        <w:pStyle w:val="ListParagraph"/>
        <w:numPr>
          <w:ilvl w:val="0"/>
          <w:numId w:val="8"/>
        </w:numPr>
        <w:contextualSpacing w:val="0"/>
      </w:pPr>
      <w:r w:rsidRPr="00B8590A">
        <w:rPr>
          <w:b/>
        </w:rPr>
        <w:t>Review</w:t>
      </w:r>
      <w:r>
        <w:t xml:space="preserve"> data in student entry. </w:t>
      </w:r>
    </w:p>
    <w:p w14:paraId="3730F1B4" w14:textId="05909C6F" w:rsidR="0003430D" w:rsidRDefault="0003430D" w:rsidP="00DE629A">
      <w:pPr>
        <w:pStyle w:val="ListParagraph"/>
        <w:numPr>
          <w:ilvl w:val="0"/>
          <w:numId w:val="8"/>
        </w:numPr>
        <w:contextualSpacing w:val="0"/>
      </w:pPr>
      <w:r w:rsidRPr="00B8590A">
        <w:rPr>
          <w:b/>
        </w:rPr>
        <w:t xml:space="preserve">If </w:t>
      </w:r>
      <w:r>
        <w:t xml:space="preserve">all data are correctly entered, click “Save.” </w:t>
      </w:r>
    </w:p>
    <w:p w14:paraId="17CE0F5E" w14:textId="13B855C8" w:rsidR="0003430D" w:rsidRPr="0059320F" w:rsidRDefault="0003430D" w:rsidP="00DE629A">
      <w:pPr>
        <w:pStyle w:val="ListParagraph"/>
        <w:numPr>
          <w:ilvl w:val="0"/>
          <w:numId w:val="8"/>
        </w:numPr>
        <w:spacing w:line="240" w:lineRule="auto"/>
        <w:contextualSpacing w:val="0"/>
      </w:pPr>
      <w:r w:rsidRPr="00B8590A">
        <w:rPr>
          <w:b/>
        </w:rPr>
        <w:t>Wait</w:t>
      </w:r>
      <w:r w:rsidRPr="0059320F">
        <w:t xml:space="preserve"> for the system to process the entry. </w:t>
      </w:r>
    </w:p>
    <w:p w14:paraId="2BF8D8A9" w14:textId="77777777" w:rsidR="00996434" w:rsidRDefault="0003430D" w:rsidP="00DE629A">
      <w:pPr>
        <w:pStyle w:val="ListParagraph"/>
        <w:numPr>
          <w:ilvl w:val="0"/>
          <w:numId w:val="8"/>
        </w:numPr>
        <w:spacing w:line="240" w:lineRule="auto"/>
        <w:contextualSpacing w:val="0"/>
      </w:pPr>
      <w:r w:rsidRPr="0059320F">
        <w:t xml:space="preserve">If the entry remains open after processing, it has error flag(s) and has not yet become an official record in the collection. When this occurs, </w:t>
      </w:r>
    </w:p>
    <w:p w14:paraId="7D64299F" w14:textId="77777777" w:rsidR="00996434" w:rsidRDefault="00996434" w:rsidP="00DE629A">
      <w:pPr>
        <w:pStyle w:val="ListParagraph"/>
        <w:numPr>
          <w:ilvl w:val="1"/>
          <w:numId w:val="8"/>
        </w:numPr>
        <w:spacing w:line="240" w:lineRule="auto"/>
        <w:contextualSpacing w:val="0"/>
      </w:pPr>
      <w:r>
        <w:rPr>
          <w:b/>
        </w:rPr>
        <w:t>R</w:t>
      </w:r>
      <w:r w:rsidR="0003430D" w:rsidRPr="00B8590A">
        <w:rPr>
          <w:b/>
        </w:rPr>
        <w:t>eview the error(s)</w:t>
      </w:r>
      <w:r w:rsidR="0003430D" w:rsidRPr="0059320F">
        <w:t xml:space="preserve"> </w:t>
      </w:r>
      <w:r w:rsidR="0003430D" w:rsidRPr="00996434">
        <w:rPr>
          <w:b/>
        </w:rPr>
        <w:t>specified</w:t>
      </w:r>
      <w:r w:rsidR="0003430D" w:rsidRPr="0059320F">
        <w:t xml:space="preserve"> in the red alert bar at the top of the student entry.</w:t>
      </w:r>
      <w:r w:rsidR="0059320F" w:rsidRPr="0059320F">
        <w:t xml:space="preserve"> </w:t>
      </w:r>
    </w:p>
    <w:p w14:paraId="0DD4EF3C" w14:textId="77777777" w:rsidR="00996434" w:rsidRDefault="0059320F" w:rsidP="00CC348D">
      <w:pPr>
        <w:pStyle w:val="ListParagraph"/>
        <w:numPr>
          <w:ilvl w:val="1"/>
          <w:numId w:val="8"/>
        </w:numPr>
        <w:spacing w:line="240" w:lineRule="auto"/>
        <w:contextualSpacing w:val="0"/>
      </w:pPr>
      <w:r w:rsidRPr="0059320F">
        <w:t xml:space="preserve">Use the relevant year’s CTE Student File Format document for assistance understanding the error flag messages and how to correct the error(s). </w:t>
      </w:r>
    </w:p>
    <w:p w14:paraId="2E0CA3B3" w14:textId="77777777" w:rsidR="00996434" w:rsidRDefault="0003430D" w:rsidP="00CC348D">
      <w:pPr>
        <w:pStyle w:val="ListParagraph"/>
        <w:numPr>
          <w:ilvl w:val="0"/>
          <w:numId w:val="8"/>
        </w:numPr>
        <w:spacing w:line="240" w:lineRule="auto"/>
        <w:contextualSpacing w:val="0"/>
      </w:pPr>
      <w:r w:rsidRPr="0059320F">
        <w:t xml:space="preserve">Follow up a successful, error-free web submission </w:t>
      </w:r>
      <w:r w:rsidR="0059320F" w:rsidRPr="0059320F">
        <w:t xml:space="preserve">in CTE Student </w:t>
      </w:r>
      <w:r w:rsidRPr="0059320F">
        <w:t xml:space="preserve">by </w:t>
      </w:r>
      <w:r w:rsidR="0059320F" w:rsidRPr="0059320F">
        <w:t xml:space="preserve">repeating Web Submission </w:t>
      </w:r>
      <w:r w:rsidR="0059320F" w:rsidRPr="00996434">
        <w:rPr>
          <w:b/>
        </w:rPr>
        <w:t>steps 3 through 8</w:t>
      </w:r>
      <w:r w:rsidR="0059320F" w:rsidRPr="0059320F">
        <w:t xml:space="preserve"> </w:t>
      </w:r>
      <w:r w:rsidR="0059320F" w:rsidRPr="00996434">
        <w:rPr>
          <w:u w:val="single"/>
        </w:rPr>
        <w:t>for each student grade 9 and higher</w:t>
      </w:r>
      <w:r w:rsidR="0059320F" w:rsidRPr="0059320F">
        <w:t xml:space="preserve">. </w:t>
      </w:r>
    </w:p>
    <w:p w14:paraId="466D292B" w14:textId="62CBE54D" w:rsidR="006D4DB1" w:rsidRPr="00996434" w:rsidRDefault="0059320F" w:rsidP="00DE629A">
      <w:pPr>
        <w:pStyle w:val="ListParagraph"/>
        <w:numPr>
          <w:ilvl w:val="0"/>
          <w:numId w:val="8"/>
        </w:numPr>
        <w:spacing w:after="240" w:line="240" w:lineRule="auto"/>
        <w:contextualSpacing w:val="0"/>
      </w:pPr>
      <w:r>
        <w:t xml:space="preserve">Follow up </w:t>
      </w:r>
      <w:r w:rsidRPr="00996434">
        <w:rPr>
          <w:b/>
        </w:rPr>
        <w:t>completion of all</w:t>
      </w:r>
      <w:r>
        <w:t xml:space="preserve"> successful, error-free web submissions with the steps in </w:t>
      </w:r>
      <w:hyperlink w:anchor="_Validating_the_Submission" w:history="1">
        <w:r w:rsidR="005565F0">
          <w:rPr>
            <w:rStyle w:val="Hyperlink"/>
          </w:rPr>
          <w:t>Verify the CTE Student</w:t>
        </w:r>
        <w:r w:rsidRPr="0059320F">
          <w:rPr>
            <w:rStyle w:val="Hyperlink"/>
          </w:rPr>
          <w:t xml:space="preserve"> Submission</w:t>
        </w:r>
      </w:hyperlink>
      <w:r>
        <w:t xml:space="preserve"> sub-section in </w:t>
      </w:r>
      <w:r w:rsidRPr="00996434">
        <w:rPr>
          <w:i/>
        </w:rPr>
        <w:t>Spring Collections, CTE Student</w:t>
      </w:r>
      <w:r>
        <w:t xml:space="preserve">. </w:t>
      </w:r>
      <w:r w:rsidR="006D4DB1">
        <w:br w:type="page"/>
      </w:r>
    </w:p>
    <w:p w14:paraId="14272F00" w14:textId="776D0B0C" w:rsidR="0073707E" w:rsidRDefault="0073707E" w:rsidP="006F4D91">
      <w:pPr>
        <w:pStyle w:val="Heading4"/>
      </w:pPr>
      <w:bookmarkStart w:id="24" w:name="_Error_Management_Tab"/>
      <w:bookmarkStart w:id="25" w:name="_Error_Management_Tabs"/>
      <w:bookmarkEnd w:id="24"/>
      <w:bookmarkEnd w:id="25"/>
      <w:r>
        <w:lastRenderedPageBreak/>
        <w:t>Error</w:t>
      </w:r>
      <w:r w:rsidR="00A708C6">
        <w:t xml:space="preserve"> Management</w:t>
      </w:r>
      <w:r>
        <w:t xml:space="preserve"> </w:t>
      </w:r>
      <w:r w:rsidR="009F3D09">
        <w:t>Tab</w:t>
      </w:r>
      <w:r w:rsidR="006F4D91">
        <w:t>s</w:t>
      </w:r>
    </w:p>
    <w:p w14:paraId="13BCD5F9" w14:textId="77777777" w:rsidR="009E5C33" w:rsidRDefault="009E5C33" w:rsidP="00DE629A">
      <w:pPr>
        <w:pStyle w:val="ListParagraph"/>
        <w:numPr>
          <w:ilvl w:val="0"/>
          <w:numId w:val="18"/>
        </w:numPr>
        <w:spacing w:before="240" w:after="11"/>
        <w:contextualSpacing w:val="0"/>
        <w:rPr>
          <w:rFonts w:eastAsiaTheme="minorEastAsia" w:cstheme="minorBidi"/>
        </w:rPr>
      </w:pPr>
      <w:r>
        <w:t xml:space="preserve">Accurate data are free of validation errors; they are also correct and complete.  </w:t>
      </w:r>
    </w:p>
    <w:p w14:paraId="4E696083" w14:textId="77777777" w:rsidR="009E5C33" w:rsidRDefault="009E5C33" w:rsidP="00DE629A">
      <w:pPr>
        <w:pStyle w:val="ListParagraph"/>
        <w:numPr>
          <w:ilvl w:val="0"/>
          <w:numId w:val="18"/>
        </w:numPr>
        <w:spacing w:before="240" w:after="240"/>
        <w:contextualSpacing w:val="0"/>
      </w:pPr>
      <w:r>
        <w:t xml:space="preserve">Regardless of whether an institution’s CTE Student collection is completed using the File Upload or Web Submission, </w:t>
      </w:r>
      <w:r w:rsidRPr="004C3AC3">
        <w:rPr>
          <w:u w:val="single"/>
        </w:rPr>
        <w:t>submitters are responsible for uploading accurate and complete data</w:t>
      </w:r>
      <w:r>
        <w:t xml:space="preserve">. </w:t>
      </w:r>
      <w:r w:rsidRPr="000048B9">
        <w:rPr>
          <w:u w:val="single"/>
        </w:rPr>
        <w:t>If you are not able</w:t>
      </w:r>
      <w:r>
        <w:t xml:space="preserve"> to determine whether the numbers accurately represent the students in the institution(s), please </w:t>
      </w:r>
      <w:r w:rsidRPr="001E6EC2">
        <w:rPr>
          <w:u w:val="single"/>
        </w:rPr>
        <w:t>reach out to someone who can</w:t>
      </w:r>
      <w:r>
        <w:t xml:space="preserve"> verify that the collection is valid, correct, and complete (Lead CTE Teacher, Principal, CTE Regional Coordinator</w:t>
      </w:r>
      <w:hyperlink r:id="rId58">
        <w:r>
          <w:t>,</w:t>
        </w:r>
      </w:hyperlink>
      <w:r>
        <w:t xml:space="preserve"> etc.). </w:t>
      </w:r>
    </w:p>
    <w:p w14:paraId="3BA85E20" w14:textId="77777777" w:rsidR="009E5C33" w:rsidRDefault="009E5C33" w:rsidP="00DE629A">
      <w:pPr>
        <w:pStyle w:val="ListParagraph"/>
        <w:numPr>
          <w:ilvl w:val="0"/>
          <w:numId w:val="18"/>
        </w:numPr>
        <w:spacing w:after="240"/>
        <w:contextualSpacing w:val="0"/>
        <w:jc w:val="both"/>
      </w:pPr>
      <w:r>
        <w:t xml:space="preserve">After uploading data to the collection, be sure to </w:t>
      </w:r>
      <w:r w:rsidRPr="000E66B5">
        <w:rPr>
          <w:b/>
        </w:rPr>
        <w:t>check for</w:t>
      </w:r>
      <w:r>
        <w:t xml:space="preserve">, </w:t>
      </w:r>
      <w:r w:rsidRPr="000E66B5">
        <w:rPr>
          <w:b/>
        </w:rPr>
        <w:t>resolve</w:t>
      </w:r>
      <w:r>
        <w:t xml:space="preserve">, and </w:t>
      </w:r>
      <w:r w:rsidRPr="000E66B5">
        <w:rPr>
          <w:b/>
        </w:rPr>
        <w:t>clear</w:t>
      </w:r>
      <w:r>
        <w:t xml:space="preserve"> validation errors. </w:t>
      </w:r>
    </w:p>
    <w:p w14:paraId="452FD7FA" w14:textId="77777777" w:rsidR="009E5C33" w:rsidRDefault="009E5C33" w:rsidP="00DE629A">
      <w:pPr>
        <w:pStyle w:val="ListParagraph"/>
        <w:numPr>
          <w:ilvl w:val="0"/>
          <w:numId w:val="18"/>
        </w:numPr>
        <w:spacing w:after="240"/>
        <w:contextualSpacing w:val="0"/>
        <w:jc w:val="both"/>
      </w:pPr>
      <w:r>
        <w:t xml:space="preserve">Entries with unresolved validation errors are not preserved with records in the collection, and all outstanding error-flagged entries </w:t>
      </w:r>
      <w:r w:rsidRPr="004C3AC3">
        <w:rPr>
          <w:b/>
        </w:rPr>
        <w:t>will be deleted</w:t>
      </w:r>
      <w:r>
        <w:t xml:space="preserve"> by the system at the time the collection closes. </w:t>
      </w:r>
    </w:p>
    <w:p w14:paraId="0CF448C0" w14:textId="29055F4A" w:rsidR="002B6278" w:rsidRDefault="00980F5D" w:rsidP="009E5C33">
      <w:pPr>
        <w:pStyle w:val="Heading5"/>
      </w:pPr>
      <w:bookmarkStart w:id="26" w:name="_Review_Errors_Tab"/>
      <w:bookmarkEnd w:id="26"/>
      <w:r>
        <w:t>Review Errors</w:t>
      </w:r>
      <w:r w:rsidR="00727E31">
        <w:t xml:space="preserve"> </w:t>
      </w:r>
      <w:r w:rsidR="009F3D09">
        <w:t>Tab</w:t>
      </w:r>
    </w:p>
    <w:p w14:paraId="662F13E7" w14:textId="2533F0AC" w:rsidR="00C7347A" w:rsidRPr="009D6857" w:rsidRDefault="00996434" w:rsidP="009E5C33">
      <w:pPr>
        <w:spacing w:after="4"/>
        <w:jc w:val="both"/>
        <w:rPr>
          <w:sz w:val="28"/>
          <w:szCs w:val="28"/>
          <w:u w:val="single"/>
        </w:rPr>
      </w:pPr>
      <w:r>
        <w:rPr>
          <w:sz w:val="28"/>
          <w:szCs w:val="28"/>
          <w:u w:val="single"/>
        </w:rPr>
        <w:t>Steps t</w:t>
      </w:r>
      <w:r w:rsidR="002B6278" w:rsidRPr="009D6857">
        <w:rPr>
          <w:sz w:val="28"/>
          <w:szCs w:val="28"/>
          <w:u w:val="single"/>
        </w:rPr>
        <w:t>o review errors:</w:t>
      </w:r>
      <w:r w:rsidR="00C7347A" w:rsidRPr="009D6857">
        <w:rPr>
          <w:sz w:val="28"/>
          <w:szCs w:val="28"/>
          <w:u w:val="single"/>
        </w:rPr>
        <w:t xml:space="preserve"> </w:t>
      </w:r>
    </w:p>
    <w:p w14:paraId="4AA459BB" w14:textId="3F93641E" w:rsidR="00C7347A" w:rsidRDefault="00C7347A" w:rsidP="00DE629A">
      <w:pPr>
        <w:pStyle w:val="ListParagraph"/>
        <w:numPr>
          <w:ilvl w:val="0"/>
          <w:numId w:val="9"/>
        </w:numPr>
        <w:spacing w:after="4"/>
        <w:jc w:val="both"/>
      </w:pPr>
      <w:r w:rsidRPr="006E29AA">
        <w:rPr>
          <w:b/>
        </w:rPr>
        <w:t>Hover</w:t>
      </w:r>
      <w:r>
        <w:t xml:space="preserve"> over </w:t>
      </w:r>
      <w:r w:rsidRPr="00D02CBA">
        <w:rPr>
          <w:i/>
        </w:rPr>
        <w:t>Student Collections</w:t>
      </w:r>
      <w:r>
        <w:t xml:space="preserve">; </w:t>
      </w:r>
      <w:r w:rsidRPr="006E29AA">
        <w:rPr>
          <w:b/>
        </w:rPr>
        <w:t>hover</w:t>
      </w:r>
      <w:r>
        <w:t xml:space="preserve"> over </w:t>
      </w:r>
      <w:r w:rsidRPr="00D02CBA">
        <w:rPr>
          <w:i/>
        </w:rPr>
        <w:t>CTE Student 21-22</w:t>
      </w:r>
      <w:r>
        <w:t xml:space="preserve">; </w:t>
      </w:r>
      <w:r w:rsidRPr="006E29AA">
        <w:rPr>
          <w:b/>
        </w:rPr>
        <w:t>hover</w:t>
      </w:r>
      <w:r>
        <w:t xml:space="preserve"> over </w:t>
      </w:r>
      <w:r w:rsidRPr="00D02CBA">
        <w:rPr>
          <w:i/>
        </w:rPr>
        <w:t>Error Management</w:t>
      </w:r>
      <w:r>
        <w:t xml:space="preserve">; </w:t>
      </w:r>
      <w:r w:rsidRPr="00C7347A">
        <w:rPr>
          <w:b/>
        </w:rPr>
        <w:t>select</w:t>
      </w:r>
      <w:r>
        <w:t xml:space="preserve"> </w:t>
      </w:r>
      <w:r w:rsidRPr="00D02CBA">
        <w:rPr>
          <w:i/>
        </w:rPr>
        <w:t>Review Errors</w:t>
      </w:r>
      <w:r>
        <w:t xml:space="preserve">. </w:t>
      </w:r>
    </w:p>
    <w:p w14:paraId="147499EF" w14:textId="485F5FA0" w:rsidR="00D02CBA" w:rsidRDefault="00D02CBA" w:rsidP="00DE629A">
      <w:pPr>
        <w:pStyle w:val="ListParagraph"/>
        <w:numPr>
          <w:ilvl w:val="1"/>
          <w:numId w:val="9"/>
        </w:numPr>
        <w:spacing w:after="4"/>
        <w:jc w:val="both"/>
      </w:pPr>
      <w:r>
        <w:t xml:space="preserve">If </w:t>
      </w:r>
      <w:r w:rsidRPr="00B8590A">
        <w:t>there are validation errors in the collection, each type will appear with an Error Count, an Error Type, and an Error Description</w:t>
      </w:r>
      <w:r>
        <w:t xml:space="preserve">. </w:t>
      </w:r>
    </w:p>
    <w:p w14:paraId="337FF3E9" w14:textId="50BFA7C8" w:rsidR="0032193F" w:rsidRDefault="0032193F" w:rsidP="009E0535">
      <w:pPr>
        <w:pStyle w:val="Caption"/>
        <w:keepNext/>
        <w:spacing w:after="0" w:line="276" w:lineRule="auto"/>
      </w:pPr>
      <w:r>
        <w:t xml:space="preserve">Figure </w:t>
      </w:r>
      <w:fldSimple w:instr=" SEQ Figure \* ARABIC ">
        <w:r w:rsidR="000B47D7">
          <w:rPr>
            <w:noProof/>
          </w:rPr>
          <w:t>28</w:t>
        </w:r>
      </w:fldSimple>
      <w:r>
        <w:t xml:space="preserve"> CTE Course Pop-out menus to Review Errors</w:t>
      </w:r>
    </w:p>
    <w:p w14:paraId="1CF695A7" w14:textId="77777777" w:rsidR="00D02CBA" w:rsidRDefault="00C7347A" w:rsidP="009E0535">
      <w:pPr>
        <w:spacing w:after="0"/>
        <w:ind w:right="1751"/>
      </w:pPr>
      <w:r>
        <w:rPr>
          <w:noProof/>
        </w:rPr>
        <w:drawing>
          <wp:inline distT="0" distB="0" distL="0" distR="0" wp14:anchorId="4D4F0C1C" wp14:editId="706F0B7F">
            <wp:extent cx="5930900" cy="1797050"/>
            <wp:effectExtent l="76200" t="76200" r="127000" b="127000"/>
            <wp:docPr id="9245" name="Picture 9245" descr="This screenshot highlights pop-out-menu options of Error Management to Review Errors." title="CTE course pop-out menus to review errors"/>
            <wp:cNvGraphicFramePr/>
            <a:graphic xmlns:a="http://schemas.openxmlformats.org/drawingml/2006/main">
              <a:graphicData uri="http://schemas.openxmlformats.org/drawingml/2006/picture">
                <pic:pic xmlns:pic="http://schemas.openxmlformats.org/drawingml/2006/picture">
                  <pic:nvPicPr>
                    <pic:cNvPr id="9245" name="Picture 9245"/>
                    <pic:cNvPicPr/>
                  </pic:nvPicPr>
                  <pic:blipFill>
                    <a:blip r:embed="rId59"/>
                    <a:stretch>
                      <a:fillRect/>
                    </a:stretch>
                  </pic:blipFill>
                  <pic:spPr>
                    <a:xfrm>
                      <a:off x="0" y="0"/>
                      <a:ext cx="5931428" cy="179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6D4B">
        <w:t xml:space="preserve"> </w:t>
      </w:r>
    </w:p>
    <w:p w14:paraId="27282CA0" w14:textId="2A4161A0" w:rsidR="00C7347A" w:rsidRPr="00D02CBA" w:rsidRDefault="00B6252A" w:rsidP="00DE629A">
      <w:pPr>
        <w:pStyle w:val="ListParagraph"/>
        <w:numPr>
          <w:ilvl w:val="0"/>
          <w:numId w:val="9"/>
        </w:numPr>
        <w:spacing w:after="240"/>
        <w:ind w:right="1751"/>
      </w:pPr>
      <w:r>
        <w:rPr>
          <w:b/>
        </w:rPr>
        <w:t xml:space="preserve">Select </w:t>
      </w:r>
      <w:r>
        <w:t>which</w:t>
      </w:r>
      <w:r w:rsidR="00312576">
        <w:t xml:space="preserve"> from the two (2)</w:t>
      </w:r>
      <w:r>
        <w:t xml:space="preserve"> </w:t>
      </w:r>
      <w:r w:rsidR="006F00B2">
        <w:t>option</w:t>
      </w:r>
      <w:r w:rsidR="00312576">
        <w:t>s below</w:t>
      </w:r>
      <w:r w:rsidR="006F00B2">
        <w:t xml:space="preserve"> you will use to resolve each error</w:t>
      </w:r>
      <w:r w:rsidR="00AC0E21">
        <w:t>. Then</w:t>
      </w:r>
      <w:r>
        <w:t xml:space="preserve"> </w:t>
      </w:r>
      <w:r w:rsidRPr="00AC0E21">
        <w:rPr>
          <w:b/>
        </w:rPr>
        <w:t>correct</w:t>
      </w:r>
      <w:r>
        <w:t xml:space="preserve"> error-flagged entries</w:t>
      </w:r>
      <w:r w:rsidR="00F77B69">
        <w:t xml:space="preserve"> until all error flags are resolved. </w:t>
      </w:r>
    </w:p>
    <w:p w14:paraId="08EDD538" w14:textId="68A49B60" w:rsidR="004C3AC3" w:rsidRPr="004C3AC3" w:rsidRDefault="004C3AC3" w:rsidP="004C3AC3">
      <w:pPr>
        <w:spacing w:after="0"/>
        <w:rPr>
          <w:sz w:val="28"/>
          <w:szCs w:val="28"/>
          <w:u w:val="single"/>
        </w:rPr>
      </w:pPr>
      <w:r w:rsidRPr="004C3AC3">
        <w:rPr>
          <w:sz w:val="28"/>
          <w:szCs w:val="28"/>
          <w:u w:val="single"/>
        </w:rPr>
        <w:t>Options for Error Correction</w:t>
      </w:r>
    </w:p>
    <w:p w14:paraId="57B80931" w14:textId="720D727B" w:rsidR="00C7347A" w:rsidRDefault="004A6455" w:rsidP="00DE629A">
      <w:pPr>
        <w:pStyle w:val="ListParagraph"/>
        <w:numPr>
          <w:ilvl w:val="0"/>
          <w:numId w:val="34"/>
        </w:numPr>
        <w:spacing w:after="4"/>
      </w:pPr>
      <w:r>
        <w:rPr>
          <w:b/>
        </w:rPr>
        <w:t xml:space="preserve">Error Correction </w:t>
      </w:r>
      <w:r w:rsidR="00C7347A" w:rsidRPr="005F4C7E">
        <w:rPr>
          <w:b/>
        </w:rPr>
        <w:t>Option 1:</w:t>
      </w:r>
      <w:r w:rsidR="00C7347A">
        <w:t xml:space="preserve"> </w:t>
      </w:r>
      <w:r w:rsidR="00C12DD0">
        <w:t>Correct</w:t>
      </w:r>
      <w:r w:rsidR="00C7347A">
        <w:t xml:space="preserve"> individual student record</w:t>
      </w:r>
      <w:r w:rsidR="00C12DD0">
        <w:t xml:space="preserve">s in the Consolidated Collections app. </w:t>
      </w:r>
    </w:p>
    <w:p w14:paraId="5AE18774" w14:textId="5B90568F" w:rsidR="009E5C33" w:rsidRDefault="004A6455" w:rsidP="00DE629A">
      <w:pPr>
        <w:pStyle w:val="ListParagraph"/>
        <w:numPr>
          <w:ilvl w:val="0"/>
          <w:numId w:val="34"/>
        </w:numPr>
        <w:spacing w:after="4" w:line="240" w:lineRule="auto"/>
      </w:pPr>
      <w:r w:rsidRPr="009E5C33">
        <w:rPr>
          <w:b/>
        </w:rPr>
        <w:t xml:space="preserve">Error Correction </w:t>
      </w:r>
      <w:r w:rsidR="00C7347A" w:rsidRPr="009E5C33">
        <w:rPr>
          <w:b/>
        </w:rPr>
        <w:t>Option 2:</w:t>
      </w:r>
      <w:r w:rsidR="00C7347A">
        <w:t xml:space="preserve"> Download a CSV containing all</w:t>
      </w:r>
      <w:r w:rsidR="00BB1B5E">
        <w:t xml:space="preserve"> the errors; correct the entries; then resubmit.</w:t>
      </w:r>
      <w:r w:rsidR="009E5C33">
        <w:br w:type="page"/>
      </w:r>
    </w:p>
    <w:p w14:paraId="1B55F8E1" w14:textId="3D5BF039" w:rsidR="00C7347A" w:rsidRPr="004C3AC3" w:rsidRDefault="5A229C47" w:rsidP="009E0535">
      <w:pPr>
        <w:spacing w:before="240" w:after="0"/>
        <w:jc w:val="both"/>
        <w:rPr>
          <w:sz w:val="28"/>
          <w:szCs w:val="28"/>
          <w:u w:val="single"/>
        </w:rPr>
      </w:pPr>
      <w:r w:rsidRPr="004C3AC3">
        <w:rPr>
          <w:sz w:val="28"/>
          <w:szCs w:val="28"/>
          <w:u w:val="single"/>
        </w:rPr>
        <w:lastRenderedPageBreak/>
        <w:t xml:space="preserve">Error </w:t>
      </w:r>
      <w:r w:rsidRPr="004C3AC3">
        <w:rPr>
          <w:b/>
          <w:bCs/>
          <w:sz w:val="28"/>
          <w:szCs w:val="28"/>
          <w:u w:val="single"/>
        </w:rPr>
        <w:t xml:space="preserve">Correction </w:t>
      </w:r>
      <w:r w:rsidR="00C7347A" w:rsidRPr="004C3AC3">
        <w:rPr>
          <w:b/>
          <w:sz w:val="28"/>
          <w:szCs w:val="28"/>
          <w:u w:val="single"/>
        </w:rPr>
        <w:t>Option 1:</w:t>
      </w:r>
      <w:r w:rsidR="00C7347A" w:rsidRPr="004C3AC3">
        <w:rPr>
          <w:sz w:val="28"/>
          <w:szCs w:val="28"/>
          <w:u w:val="single"/>
        </w:rPr>
        <w:t xml:space="preserve"> The </w:t>
      </w:r>
      <w:r w:rsidR="00996434">
        <w:rPr>
          <w:sz w:val="28"/>
          <w:szCs w:val="28"/>
          <w:u w:val="single"/>
        </w:rPr>
        <w:t>steps</w:t>
      </w:r>
      <w:r w:rsidR="00C7347A" w:rsidRPr="004C3AC3">
        <w:rPr>
          <w:sz w:val="28"/>
          <w:szCs w:val="28"/>
          <w:u w:val="single"/>
        </w:rPr>
        <w:t xml:space="preserve"> for correcting individual records follo</w:t>
      </w:r>
      <w:r w:rsidR="00996434">
        <w:rPr>
          <w:sz w:val="28"/>
          <w:szCs w:val="28"/>
          <w:u w:val="single"/>
        </w:rPr>
        <w:t>w</w:t>
      </w:r>
      <w:r w:rsidR="00C7347A" w:rsidRPr="004C3AC3">
        <w:rPr>
          <w:sz w:val="28"/>
          <w:szCs w:val="28"/>
          <w:u w:val="single"/>
        </w:rPr>
        <w:t xml:space="preserve">. </w:t>
      </w:r>
    </w:p>
    <w:p w14:paraId="6BC1BB5D" w14:textId="3BA5681D" w:rsidR="00C7347A" w:rsidRDefault="00E66D80" w:rsidP="00DE629A">
      <w:pPr>
        <w:pStyle w:val="ListParagraph"/>
        <w:numPr>
          <w:ilvl w:val="0"/>
          <w:numId w:val="10"/>
        </w:numPr>
        <w:spacing w:after="43"/>
        <w:jc w:val="both"/>
      </w:pPr>
      <w:r w:rsidRPr="00AA342E">
        <w:t xml:space="preserve">In the </w:t>
      </w:r>
      <w:r w:rsidR="00AA342E" w:rsidRPr="00AA342E">
        <w:t>Review Errors tab,</w:t>
      </w:r>
      <w:r w:rsidR="00AA342E">
        <w:rPr>
          <w:b/>
        </w:rPr>
        <w:t xml:space="preserve"> s</w:t>
      </w:r>
      <w:r w:rsidR="00C7347A" w:rsidRPr="00DE12F3">
        <w:rPr>
          <w:b/>
        </w:rPr>
        <w:t>elect</w:t>
      </w:r>
      <w:r w:rsidR="00C7347A">
        <w:t xml:space="preserve"> an individual student by </w:t>
      </w:r>
      <w:r w:rsidR="00C7347A" w:rsidRPr="5AFF2F1B">
        <w:rPr>
          <w:b/>
        </w:rPr>
        <w:t>clicking the green check</w:t>
      </w:r>
      <w:r w:rsidR="00C7347A">
        <w:t xml:space="preserve"> next to their name to fix the error. </w:t>
      </w:r>
    </w:p>
    <w:p w14:paraId="4EC7DB4E" w14:textId="541F39B2" w:rsidR="00AE2B88" w:rsidRDefault="00AE2B88" w:rsidP="00AE2B88">
      <w:pPr>
        <w:pStyle w:val="Caption"/>
        <w:keepNext/>
        <w:spacing w:after="0" w:line="276" w:lineRule="auto"/>
        <w:ind w:left="720"/>
      </w:pPr>
      <w:r>
        <w:t xml:space="preserve">Figure </w:t>
      </w:r>
      <w:fldSimple w:instr=" SEQ Figure \* ARABIC ">
        <w:r w:rsidR="000B47D7">
          <w:rPr>
            <w:noProof/>
          </w:rPr>
          <w:t>29</w:t>
        </w:r>
      </w:fldSimple>
      <w:r>
        <w:t xml:space="preserve"> View of Error Management tab in CTE Course</w:t>
      </w:r>
    </w:p>
    <w:p w14:paraId="5397FD99" w14:textId="6B4EF2DC" w:rsidR="00AE2B88" w:rsidRDefault="00AE2B88" w:rsidP="00996434">
      <w:pPr>
        <w:pStyle w:val="ListParagraph"/>
        <w:spacing w:after="43"/>
        <w:jc w:val="both"/>
      </w:pPr>
      <w:r>
        <w:rPr>
          <w:noProof/>
        </w:rPr>
        <w:drawing>
          <wp:inline distT="0" distB="0" distL="0" distR="0" wp14:anchorId="3D19C03A" wp14:editId="2F206B91">
            <wp:extent cx="4570512" cy="2536166"/>
            <wp:effectExtent l="76200" t="76200" r="135255" b="131445"/>
            <wp:docPr id="9307" name="Picture 9307" descr="This screenshot shows further error details, including District Student ID, SSTD, student name, and SMF Block ID." title="Error Details"/>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rotWithShape="1">
                    <a:blip r:embed="rId60"/>
                    <a:srcRect t="23417" b="9077"/>
                    <a:stretch/>
                  </pic:blipFill>
                  <pic:spPr bwMode="auto">
                    <a:xfrm>
                      <a:off x="0" y="0"/>
                      <a:ext cx="4571746" cy="25368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4C473E" w14:textId="339603FF" w:rsidR="622DAE2C" w:rsidRDefault="622DAE2C" w:rsidP="00DE629A">
      <w:pPr>
        <w:pStyle w:val="ListParagraph"/>
        <w:numPr>
          <w:ilvl w:val="0"/>
          <w:numId w:val="10"/>
        </w:numPr>
        <w:spacing w:after="43"/>
        <w:contextualSpacing w:val="0"/>
        <w:jc w:val="both"/>
      </w:pPr>
      <w:r w:rsidRPr="5AFF2F1B">
        <w:rPr>
          <w:b/>
        </w:rPr>
        <w:t xml:space="preserve">Review </w:t>
      </w:r>
      <w:r>
        <w:t xml:space="preserve">the student entry detail and </w:t>
      </w:r>
      <w:r w:rsidRPr="5AFF2F1B">
        <w:rPr>
          <w:b/>
        </w:rPr>
        <w:t xml:space="preserve">correct </w:t>
      </w:r>
      <w:r>
        <w:t xml:space="preserve">fields indicated in the error description that displays at the top of the entry detail. </w:t>
      </w:r>
      <w:r w:rsidRPr="00AE2B88">
        <w:rPr>
          <w:b/>
        </w:rPr>
        <w:t>Remember</w:t>
      </w:r>
      <w:r>
        <w:t xml:space="preserve"> that the system validates the entry in column-batches, so correction of the displayed error(s) may be followed by notification of new error </w:t>
      </w:r>
      <w:r w:rsidR="5AFF2F1B">
        <w:t xml:space="preserve">flags to review and correct. </w:t>
      </w:r>
    </w:p>
    <w:p w14:paraId="762E9DF9" w14:textId="5CA0D874" w:rsidR="5AFF2F1B" w:rsidRDefault="5AFF2F1B" w:rsidP="00DE629A">
      <w:pPr>
        <w:pStyle w:val="ListParagraph"/>
        <w:numPr>
          <w:ilvl w:val="0"/>
          <w:numId w:val="10"/>
        </w:numPr>
        <w:spacing w:after="43"/>
        <w:contextualSpacing w:val="0"/>
        <w:jc w:val="both"/>
      </w:pPr>
      <w:r>
        <w:t xml:space="preserve">Click </w:t>
      </w:r>
      <w:r w:rsidRPr="5AFF2F1B">
        <w:rPr>
          <w:b/>
          <w:bCs/>
        </w:rPr>
        <w:t>Save</w:t>
      </w:r>
      <w:r>
        <w:t xml:space="preserve">. </w:t>
      </w:r>
    </w:p>
    <w:p w14:paraId="60C45EE7" w14:textId="2A25372C" w:rsidR="5AFF2F1B" w:rsidRDefault="5AFF2F1B" w:rsidP="00DE629A">
      <w:pPr>
        <w:pStyle w:val="ListParagraph"/>
        <w:numPr>
          <w:ilvl w:val="0"/>
          <w:numId w:val="10"/>
        </w:numPr>
        <w:spacing w:after="43"/>
        <w:contextualSpacing w:val="0"/>
        <w:jc w:val="both"/>
      </w:pPr>
      <w:r w:rsidRPr="251FF2DB">
        <w:rPr>
          <w:b/>
        </w:rPr>
        <w:t>If</w:t>
      </w:r>
      <w:r>
        <w:t xml:space="preserve"> the entry detail remains open, there are new errors identified or the original error was not corrected. </w:t>
      </w:r>
      <w:r w:rsidR="251FF2DB">
        <w:t xml:space="preserve">In such cases, </w:t>
      </w:r>
      <w:r w:rsidR="251FF2DB" w:rsidRPr="251FF2DB">
        <w:rPr>
          <w:b/>
          <w:bCs/>
        </w:rPr>
        <w:t>repeat steps 2 and 3</w:t>
      </w:r>
      <w:r w:rsidR="251FF2DB">
        <w:t xml:space="preserve"> until the entry is saved successfully without additional error-flags. </w:t>
      </w:r>
      <w:r w:rsidR="44E14A06">
        <w:t xml:space="preserve"> </w:t>
      </w:r>
    </w:p>
    <w:p w14:paraId="41D1B240" w14:textId="77777777" w:rsidR="00996434" w:rsidRPr="00996434" w:rsidRDefault="4E62AB6B" w:rsidP="00DE629A">
      <w:pPr>
        <w:pStyle w:val="ListParagraph"/>
        <w:numPr>
          <w:ilvl w:val="0"/>
          <w:numId w:val="10"/>
        </w:numPr>
        <w:contextualSpacing w:val="0"/>
        <w:jc w:val="both"/>
        <w:rPr>
          <w:rFonts w:eastAsiaTheme="minorEastAsia" w:cstheme="minorBidi"/>
        </w:rPr>
      </w:pPr>
      <w:r w:rsidRPr="00980F5D">
        <w:rPr>
          <w:b/>
        </w:rPr>
        <w:t>Repeat</w:t>
      </w:r>
      <w:r>
        <w:t xml:space="preserve"> steps 1 – 4 </w:t>
      </w:r>
      <w:r w:rsidRPr="005565F0">
        <w:rPr>
          <w:b/>
        </w:rPr>
        <w:t>until</w:t>
      </w:r>
      <w:r>
        <w:t xml:space="preserve"> there are no errors in the </w:t>
      </w:r>
      <w:r w:rsidR="6BF62D97">
        <w:t>submitted files</w:t>
      </w:r>
      <w:r>
        <w:t xml:space="preserve"> and </w:t>
      </w:r>
      <w:r w:rsidR="32C31690" w:rsidRPr="5B6EF449">
        <w:rPr>
          <w:b/>
          <w:bCs/>
        </w:rPr>
        <w:t xml:space="preserve">then </w:t>
      </w:r>
      <w:r w:rsidRPr="699090B1">
        <w:rPr>
          <w:b/>
          <w:bCs/>
        </w:rPr>
        <w:t>proceed</w:t>
      </w:r>
      <w:r>
        <w:t xml:space="preserve"> to </w:t>
      </w:r>
      <w:r w:rsidR="6BF62D97" w:rsidRPr="699090B1">
        <w:rPr>
          <w:color w:val="0000FF"/>
          <w:u w:val="single"/>
        </w:rPr>
        <w:t>House</w:t>
      </w:r>
      <w:r w:rsidR="3A45DB48" w:rsidRPr="699090B1">
        <w:rPr>
          <w:color w:val="0000FF"/>
          <w:u w:val="single"/>
        </w:rPr>
        <w:t xml:space="preserve"> K</w:t>
      </w:r>
      <w:r w:rsidR="6BF62D97" w:rsidRPr="699090B1">
        <w:rPr>
          <w:color w:val="0000FF"/>
          <w:u w:val="single"/>
        </w:rPr>
        <w:t xml:space="preserve">eeping </w:t>
      </w:r>
      <w:r w:rsidR="3A45DB48" w:rsidRPr="699090B1">
        <w:rPr>
          <w:color w:val="0000FF"/>
          <w:u w:val="single"/>
        </w:rPr>
        <w:t>Tab</w:t>
      </w:r>
      <w:r w:rsidR="5C93193C" w:rsidRPr="62D17172">
        <w:rPr>
          <w:color w:val="0000FF"/>
          <w:u w:val="single"/>
        </w:rPr>
        <w:t xml:space="preserve">. </w:t>
      </w:r>
    </w:p>
    <w:p w14:paraId="0F6538B8" w14:textId="274621D0" w:rsidR="00AE2B88" w:rsidRDefault="0032193F" w:rsidP="00996434">
      <w:pPr>
        <w:spacing w:after="0"/>
        <w:ind w:left="360"/>
        <w:jc w:val="both"/>
        <w:rPr>
          <w:sz w:val="28"/>
          <w:szCs w:val="28"/>
          <w:u w:val="single"/>
        </w:rPr>
      </w:pPr>
      <w:r>
        <w:rPr>
          <w:noProof/>
        </w:rPr>
        <mc:AlternateContent>
          <mc:Choice Requires="wps">
            <w:drawing>
              <wp:inline distT="0" distB="0" distL="0" distR="0" wp14:anchorId="21A26E35" wp14:editId="49E161FD">
                <wp:extent cx="4553585" cy="146050"/>
                <wp:effectExtent l="0" t="0" r="0" b="6350"/>
                <wp:docPr id="13" name="Text Box 13"/>
                <wp:cNvGraphicFramePr/>
                <a:graphic xmlns:a="http://schemas.openxmlformats.org/drawingml/2006/main">
                  <a:graphicData uri="http://schemas.microsoft.com/office/word/2010/wordprocessingShape">
                    <wps:wsp>
                      <wps:cNvSpPr txBox="1"/>
                      <wps:spPr>
                        <a:xfrm>
                          <a:off x="0" y="0"/>
                          <a:ext cx="4553585" cy="146050"/>
                        </a:xfrm>
                        <a:prstGeom prst="rect">
                          <a:avLst/>
                        </a:prstGeom>
                        <a:solidFill>
                          <a:prstClr val="white"/>
                        </a:solidFill>
                        <a:ln>
                          <a:noFill/>
                        </a:ln>
                      </wps:spPr>
                      <wps:txbx>
                        <w:txbxContent>
                          <w:p w14:paraId="7C369AFD" w14:textId="144E14FA" w:rsidR="001A0008" w:rsidRPr="00EE743A" w:rsidRDefault="001A0008" w:rsidP="0032193F">
                            <w:pPr>
                              <w:pStyle w:val="Caption"/>
                              <w:spacing w:after="0"/>
                              <w:rPr>
                                <w:noProof/>
                                <w:sz w:val="24"/>
                                <w:szCs w:val="24"/>
                              </w:rPr>
                            </w:pPr>
                            <w:r>
                              <w:t xml:space="preserve">Figure </w:t>
                            </w:r>
                            <w:fldSimple w:instr=" SEQ Figure \* ARABIC ">
                              <w:r w:rsidR="000B47D7">
                                <w:rPr>
                                  <w:noProof/>
                                </w:rPr>
                                <w:t>30</w:t>
                              </w:r>
                            </w:fldSimple>
                            <w:r>
                              <w:t xml:space="preserve"> CTE Student Review Errors Tab view with no remaining errors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A26E35" id="_x0000_t202" coordsize="21600,21600" o:spt="202" path="m,l,21600r21600,l21600,xe">
                <v:stroke joinstyle="miter"/>
                <v:path gradientshapeok="t" o:connecttype="rect"/>
              </v:shapetype>
              <v:shape id="Text Box 13" o:spid="_x0000_s1026" type="#_x0000_t202" style="width:358.5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" stroked="f">
                <v:textbox inset="0,0,0,0">
                  <w:txbxContent>
                    <w:p w14:paraId="7C369AFD" w14:textId="144E14FA" w:rsidR="001A0008" w:rsidRPr="00EE743A" w:rsidRDefault="001A0008" w:rsidP="0032193F">
                      <w:pPr>
                        <w:pStyle w:val="Caption"/>
                        <w:spacing w:after="0"/>
                        <w:rPr>
                          <w:noProof/>
                          <w:sz w:val="24"/>
                          <w:szCs w:val="24"/>
                        </w:rPr>
                      </w:pPr>
                      <w:r>
                        <w:t xml:space="preserve">Figure </w:t>
                      </w:r>
                      <w:fldSimple w:instr=" SEQ Figure \* ARABIC ">
                        <w:r w:rsidR="000B47D7">
                          <w:rPr>
                            <w:noProof/>
                          </w:rPr>
                          <w:t>30</w:t>
                        </w:r>
                      </w:fldSimple>
                      <w:r>
                        <w:t xml:space="preserve"> CTE Student Review Errors Tab view with no remaining errors</w:t>
                      </w:r>
                    </w:p>
                  </w:txbxContent>
                </v:textbox>
                <w10:anchorlock/>
              </v:shape>
            </w:pict>
          </mc:Fallback>
        </mc:AlternateContent>
      </w:r>
      <w:r w:rsidR="00AE2B88">
        <w:rPr>
          <w:noProof/>
        </w:rPr>
        <w:drawing>
          <wp:inline distT="0" distB="0" distL="0" distR="0" wp14:anchorId="111E3387" wp14:editId="4EAB7C43">
            <wp:extent cx="4553712" cy="1143000"/>
            <wp:effectExtent l="76200" t="76200" r="132715" b="133350"/>
            <wp:docPr id="9309" name="Picture 9309" descr="This screenshot shows &quot;no error records&quot; message." title="Student review err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 name="Picture 9309"/>
                    <pic:cNvPicPr preferRelativeResize="0"/>
                  </pic:nvPicPr>
                  <pic:blipFill>
                    <a:blip r:embed="rId61">
                      <a:extLst>
                        <a:ext uri="{28A0092B-C50C-407E-A947-70E740481C1C}">
                          <a14:useLocalDpi xmlns:a14="http://schemas.microsoft.com/office/drawing/2010/main" val="0"/>
                        </a:ext>
                      </a:extLst>
                    </a:blip>
                    <a:stretch>
                      <a:fillRect/>
                    </a:stretch>
                  </pic:blipFill>
                  <pic:spPr>
                    <a:xfrm>
                      <a:off x="0" y="0"/>
                      <a:ext cx="4553712"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E2B88">
        <w:rPr>
          <w:sz w:val="28"/>
          <w:szCs w:val="28"/>
          <w:u w:val="single"/>
        </w:rPr>
        <w:br w:type="page"/>
      </w:r>
    </w:p>
    <w:p w14:paraId="01C92ABC" w14:textId="3D9C3320" w:rsidR="00C7347A" w:rsidRPr="00AE2B88" w:rsidRDefault="00BF56DD" w:rsidP="009E0535">
      <w:pPr>
        <w:spacing w:before="240" w:after="0"/>
        <w:jc w:val="both"/>
        <w:rPr>
          <w:sz w:val="28"/>
          <w:szCs w:val="28"/>
          <w:u w:val="single"/>
        </w:rPr>
      </w:pPr>
      <w:r w:rsidRPr="00AE2B88">
        <w:rPr>
          <w:sz w:val="28"/>
          <w:szCs w:val="28"/>
          <w:u w:val="single"/>
        </w:rPr>
        <w:lastRenderedPageBreak/>
        <w:t xml:space="preserve">Error </w:t>
      </w:r>
      <w:r w:rsidRPr="00AE2B88">
        <w:rPr>
          <w:b/>
          <w:sz w:val="28"/>
          <w:szCs w:val="28"/>
          <w:u w:val="single"/>
        </w:rPr>
        <w:t>Correctio</w:t>
      </w:r>
      <w:r w:rsidRPr="00AE2B88">
        <w:rPr>
          <w:b/>
          <w:bCs/>
          <w:sz w:val="28"/>
          <w:szCs w:val="28"/>
          <w:u w:val="single"/>
        </w:rPr>
        <w:t>n Option</w:t>
      </w:r>
      <w:r w:rsidRPr="00AE2B88">
        <w:rPr>
          <w:b/>
          <w:sz w:val="28"/>
          <w:szCs w:val="28"/>
          <w:u w:val="single"/>
        </w:rPr>
        <w:t xml:space="preserve"> 2: </w:t>
      </w:r>
      <w:r w:rsidR="00996434">
        <w:rPr>
          <w:sz w:val="28"/>
          <w:szCs w:val="28"/>
          <w:u w:val="single"/>
        </w:rPr>
        <w:t>Steps</w:t>
      </w:r>
      <w:r w:rsidR="00C7347A" w:rsidRPr="00AE2B88">
        <w:rPr>
          <w:sz w:val="28"/>
          <w:szCs w:val="28"/>
          <w:u w:val="single"/>
        </w:rPr>
        <w:t xml:space="preserve"> for </w:t>
      </w:r>
      <w:r w:rsidR="00AE2B88">
        <w:rPr>
          <w:sz w:val="28"/>
          <w:szCs w:val="28"/>
          <w:u w:val="single"/>
        </w:rPr>
        <w:t>batch-correcting</w:t>
      </w:r>
      <w:r w:rsidR="00C7347A" w:rsidRPr="00AE2B88">
        <w:rPr>
          <w:sz w:val="28"/>
          <w:szCs w:val="28"/>
          <w:u w:val="single"/>
        </w:rPr>
        <w:t xml:space="preserve"> and resubmitting </w:t>
      </w:r>
      <w:r w:rsidR="00AE2B88">
        <w:rPr>
          <w:sz w:val="28"/>
          <w:szCs w:val="28"/>
          <w:u w:val="single"/>
        </w:rPr>
        <w:t>entries</w:t>
      </w:r>
      <w:r w:rsidR="00C7347A" w:rsidRPr="00AE2B88">
        <w:rPr>
          <w:sz w:val="28"/>
          <w:szCs w:val="28"/>
          <w:u w:val="single"/>
        </w:rPr>
        <w:t xml:space="preserve"> follow. </w:t>
      </w:r>
    </w:p>
    <w:p w14:paraId="5527A57F" w14:textId="77777777" w:rsidR="002B6278" w:rsidRDefault="00BF56DD" w:rsidP="00DE629A">
      <w:pPr>
        <w:pStyle w:val="ListParagraph"/>
        <w:numPr>
          <w:ilvl w:val="0"/>
          <w:numId w:val="11"/>
        </w:numPr>
        <w:spacing w:after="240" w:line="240" w:lineRule="auto"/>
        <w:contextualSpacing w:val="0"/>
        <w:jc w:val="both"/>
      </w:pPr>
      <w:r w:rsidRPr="00BF56DD">
        <w:rPr>
          <w:b/>
        </w:rPr>
        <w:t>Click</w:t>
      </w:r>
      <w:r w:rsidR="00C7347A">
        <w:t xml:space="preserve"> on </w:t>
      </w:r>
      <w:r w:rsidR="002B6278">
        <w:t xml:space="preserve">the </w:t>
      </w:r>
      <w:r w:rsidR="00C7347A">
        <w:t>Error Management</w:t>
      </w:r>
      <w:r w:rsidR="002B6278">
        <w:t xml:space="preserve"> tab</w:t>
      </w:r>
    </w:p>
    <w:p w14:paraId="3C38BD77" w14:textId="77777777" w:rsidR="002B6278" w:rsidRPr="002B6278" w:rsidRDefault="002B6278" w:rsidP="00DE629A">
      <w:pPr>
        <w:pStyle w:val="ListParagraph"/>
        <w:numPr>
          <w:ilvl w:val="0"/>
          <w:numId w:val="11"/>
        </w:numPr>
        <w:spacing w:after="240" w:line="240" w:lineRule="auto"/>
        <w:contextualSpacing w:val="0"/>
        <w:jc w:val="both"/>
      </w:pPr>
      <w:r>
        <w:t>C</w:t>
      </w:r>
      <w:r w:rsidR="00C7347A" w:rsidRPr="00BF56DD">
        <w:rPr>
          <w:b/>
        </w:rPr>
        <w:t>lick</w:t>
      </w:r>
      <w:r w:rsidR="00C7347A">
        <w:t xml:space="preserve"> on Download Errors</w:t>
      </w:r>
      <w:r>
        <w:t xml:space="preserve"> tab </w:t>
      </w:r>
    </w:p>
    <w:p w14:paraId="558E12BC" w14:textId="237BC06F" w:rsidR="0032193F" w:rsidRDefault="002B6278" w:rsidP="00DE629A">
      <w:pPr>
        <w:pStyle w:val="ListParagraph"/>
        <w:numPr>
          <w:ilvl w:val="0"/>
          <w:numId w:val="11"/>
        </w:numPr>
        <w:spacing w:after="240" w:line="240" w:lineRule="auto"/>
        <w:contextualSpacing w:val="0"/>
        <w:rPr>
          <w:rFonts w:eastAsiaTheme="minorEastAsia" w:cstheme="minorBidi"/>
        </w:rPr>
      </w:pPr>
      <w:r>
        <w:rPr>
          <w:b/>
        </w:rPr>
        <w:t>Cl</w:t>
      </w:r>
      <w:r w:rsidR="00C7347A" w:rsidRPr="00BF56DD">
        <w:rPr>
          <w:b/>
        </w:rPr>
        <w:t>ick</w:t>
      </w:r>
      <w:r w:rsidR="00C7347A">
        <w:t xml:space="preserve"> on </w:t>
      </w:r>
      <w:r w:rsidR="00C7347A" w:rsidRPr="5FC9E2BF">
        <w:rPr>
          <w:rFonts w:ascii="Calibri" w:eastAsia="Calibri" w:hAnsi="Calibri" w:cs="Calibri"/>
        </w:rPr>
        <w:t>CSV</w:t>
      </w:r>
      <w:bookmarkStart w:id="27" w:name="_Int_vmGFpl7f"/>
      <w:r w:rsidR="00C7347A" w:rsidRPr="5FC9E2BF">
        <w:rPr>
          <w:rFonts w:ascii="Calibri" w:eastAsia="Calibri" w:hAnsi="Calibri" w:cs="Calibri"/>
        </w:rPr>
        <w:t xml:space="preserve">. </w:t>
      </w:r>
      <w:bookmarkEnd w:id="27"/>
      <w:r w:rsidR="5FC9E2BF" w:rsidRPr="5FC9E2BF">
        <w:rPr>
          <w:rFonts w:ascii="Calibri" w:eastAsia="Calibri" w:hAnsi="Calibri" w:cs="Calibri"/>
        </w:rPr>
        <w:t xml:space="preserve">– </w:t>
      </w:r>
      <w:r w:rsidR="00C7347A" w:rsidRPr="5FC9E2BF">
        <w:rPr>
          <w:rFonts w:ascii="Calibri" w:eastAsia="Calibri" w:hAnsi="Calibri" w:cs="Calibri"/>
        </w:rPr>
        <w:t xml:space="preserve">An </w:t>
      </w:r>
      <w:r w:rsidR="0032193F" w:rsidRPr="5FC9E2BF">
        <w:rPr>
          <w:rFonts w:ascii="Calibri" w:eastAsia="Calibri" w:hAnsi="Calibri" w:cs="Calibri"/>
        </w:rPr>
        <w:t>ODE Help</w:t>
      </w:r>
      <w:r w:rsidR="0032193F">
        <w:t xml:space="preserve"> Desk </w:t>
      </w:r>
      <w:r w:rsidR="00C7347A">
        <w:t xml:space="preserve">email will be sent to the </w:t>
      </w:r>
      <w:r w:rsidR="1EE75B21">
        <w:t xml:space="preserve">email </w:t>
      </w:r>
      <w:r w:rsidR="00C7347A">
        <w:t xml:space="preserve">address you </w:t>
      </w:r>
      <w:r w:rsidR="1EE75B21">
        <w:t>use for your District Site login</w:t>
      </w:r>
      <w:r w:rsidR="00C7347A">
        <w:t xml:space="preserve">. </w:t>
      </w:r>
    </w:p>
    <w:p w14:paraId="46718DD1" w14:textId="1338D423" w:rsidR="0032193F" w:rsidRDefault="0032193F" w:rsidP="005565F0">
      <w:pPr>
        <w:pStyle w:val="Caption"/>
        <w:keepNext/>
        <w:spacing w:after="0"/>
      </w:pPr>
      <w:r>
        <w:t xml:space="preserve">Figure </w:t>
      </w:r>
      <w:fldSimple w:instr=" SEQ Figure \* ARABIC ">
        <w:r w:rsidR="000B47D7">
          <w:rPr>
            <w:noProof/>
          </w:rPr>
          <w:t>31</w:t>
        </w:r>
      </w:fldSimple>
      <w:r>
        <w:t xml:space="preserve"> File Transfer confirmation email</w:t>
      </w:r>
      <w:r w:rsidR="00596922">
        <w:t xml:space="preserve"> sample </w:t>
      </w:r>
    </w:p>
    <w:p w14:paraId="3D0E224A" w14:textId="02D58CFA" w:rsidR="00BF56DD" w:rsidRDefault="00BF56DD" w:rsidP="005565F0">
      <w:pPr>
        <w:pStyle w:val="ListParagraph"/>
        <w:spacing w:after="240" w:line="240" w:lineRule="auto"/>
        <w:ind w:left="1065"/>
        <w:contextualSpacing w:val="0"/>
      </w:pPr>
      <w:r>
        <w:rPr>
          <w:noProof/>
        </w:rPr>
        <w:drawing>
          <wp:inline distT="0" distB="0" distL="0" distR="0" wp14:anchorId="422795EE" wp14:editId="64862022">
            <wp:extent cx="3981450" cy="2330450"/>
            <wp:effectExtent l="76200" t="76200" r="133350" b="127000"/>
            <wp:docPr id="9359" name="Picture 9359" descr="This screenshot shows email confirming request for file download, with link to secure file transfer interface." title="File transfer confmation email"/>
            <wp:cNvGraphicFramePr/>
            <a:graphic xmlns:a="http://schemas.openxmlformats.org/drawingml/2006/main">
              <a:graphicData uri="http://schemas.openxmlformats.org/drawingml/2006/picture">
                <pic:pic xmlns:pic="http://schemas.openxmlformats.org/drawingml/2006/picture">
                  <pic:nvPicPr>
                    <pic:cNvPr id="9359" name="Picture 9359"/>
                    <pic:cNvPicPr/>
                  </pic:nvPicPr>
                  <pic:blipFill>
                    <a:blip r:embed="rId62"/>
                    <a:stretch>
                      <a:fillRect/>
                    </a:stretch>
                  </pic:blipFill>
                  <pic:spPr>
                    <a:xfrm>
                      <a:off x="0" y="0"/>
                      <a:ext cx="3981595" cy="2330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370D18" w14:textId="00181FA6" w:rsidR="00C7347A" w:rsidRDefault="7FAF0855" w:rsidP="00DE629A">
      <w:pPr>
        <w:numPr>
          <w:ilvl w:val="0"/>
          <w:numId w:val="11"/>
        </w:numPr>
        <w:spacing w:after="240" w:line="240" w:lineRule="auto"/>
        <w:jc w:val="both"/>
      </w:pPr>
      <w:r>
        <w:t>Still in the Error Management tab</w:t>
      </w:r>
      <w:r w:rsidRPr="2B95F3A3">
        <w:rPr>
          <w:b/>
          <w:bCs/>
        </w:rPr>
        <w:t>, c</w:t>
      </w:r>
      <w:r w:rsidR="00C7347A" w:rsidRPr="2B95F3A3">
        <w:rPr>
          <w:b/>
          <w:bCs/>
        </w:rPr>
        <w:t>lick</w:t>
      </w:r>
      <w:r w:rsidR="00C7347A">
        <w:t xml:space="preserve"> on the </w:t>
      </w:r>
      <w:r>
        <w:t xml:space="preserve">House Keeping tab. </w:t>
      </w:r>
    </w:p>
    <w:p w14:paraId="29A414D9" w14:textId="4A223F35" w:rsidR="00C7347A" w:rsidRDefault="00C7347A" w:rsidP="00DE629A">
      <w:pPr>
        <w:numPr>
          <w:ilvl w:val="0"/>
          <w:numId w:val="11"/>
        </w:numPr>
        <w:spacing w:after="240" w:line="240" w:lineRule="auto"/>
        <w:jc w:val="both"/>
      </w:pPr>
      <w:r w:rsidRPr="57D7F937">
        <w:rPr>
          <w:b/>
          <w:bCs/>
        </w:rPr>
        <w:t xml:space="preserve">Delete </w:t>
      </w:r>
      <w:r>
        <w:t>the file for your institution that appears</w:t>
      </w:r>
      <w:r w:rsidR="00BF56DD">
        <w:t xml:space="preserve"> in the </w:t>
      </w:r>
      <w:r>
        <w:t>House Keeping tab. If a file appears here but is not deleted prior to entry correction and resubmission, the system will flag both the original entries and the corrected entries as near-duplicates and prevent proper evaluation of the resubmitted data</w:t>
      </w:r>
      <w:bookmarkStart w:id="28" w:name="_Int_xwlrLUW2"/>
      <w:r>
        <w:t xml:space="preserve">. </w:t>
      </w:r>
      <w:bookmarkEnd w:id="28"/>
    </w:p>
    <w:p w14:paraId="209AC8F4" w14:textId="01407C77" w:rsidR="4617F163" w:rsidRDefault="6215AE14" w:rsidP="00DE629A">
      <w:pPr>
        <w:numPr>
          <w:ilvl w:val="0"/>
          <w:numId w:val="11"/>
        </w:numPr>
        <w:spacing w:after="240" w:line="240" w:lineRule="auto"/>
        <w:jc w:val="both"/>
        <w:rPr>
          <w:rFonts w:eastAsiaTheme="minorEastAsia" w:cstheme="minorBidi"/>
        </w:rPr>
      </w:pPr>
      <w:r w:rsidRPr="6215AE14">
        <w:rPr>
          <w:rFonts w:ascii="Calibri" w:eastAsia="Calibri" w:hAnsi="Calibri" w:cs="Calibri"/>
        </w:rPr>
        <w:t>Open the email from the ODE Help Desk and</w:t>
      </w:r>
      <w:r w:rsidRPr="6215AE14">
        <w:rPr>
          <w:rFonts w:ascii="Calibri" w:eastAsia="Calibri" w:hAnsi="Calibri" w:cs="Calibri"/>
          <w:b/>
          <w:bCs/>
        </w:rPr>
        <w:t xml:space="preserve"> click</w:t>
      </w:r>
      <w:r w:rsidRPr="6215AE14">
        <w:rPr>
          <w:rFonts w:ascii="Calibri" w:eastAsia="Calibri" w:hAnsi="Calibri" w:cs="Calibri"/>
        </w:rPr>
        <w:t xml:space="preserve"> on the link in the email to go to the secure file transfer interface. </w:t>
      </w:r>
    </w:p>
    <w:p w14:paraId="30010C84" w14:textId="4859F6C9" w:rsidR="00C7347A" w:rsidRDefault="00C7347A" w:rsidP="00DE629A">
      <w:pPr>
        <w:numPr>
          <w:ilvl w:val="0"/>
          <w:numId w:val="11"/>
        </w:numPr>
        <w:spacing w:after="240" w:line="240" w:lineRule="auto"/>
        <w:jc w:val="both"/>
      </w:pPr>
      <w:r w:rsidRPr="00C7347A">
        <w:rPr>
          <w:b/>
        </w:rPr>
        <w:t>Click</w:t>
      </w:r>
      <w:r>
        <w:t xml:space="preserve"> on Download. </w:t>
      </w:r>
    </w:p>
    <w:p w14:paraId="7A76303C" w14:textId="4710C81B" w:rsidR="005565F0" w:rsidRDefault="005565F0" w:rsidP="005565F0">
      <w:pPr>
        <w:pStyle w:val="Caption"/>
        <w:keepNext/>
        <w:spacing w:after="0"/>
        <w:ind w:left="1065"/>
      </w:pPr>
      <w:r>
        <w:t xml:space="preserve">Figure </w:t>
      </w:r>
      <w:fldSimple w:instr=" SEQ Figure \* ARABIC ">
        <w:r w:rsidR="000B47D7">
          <w:rPr>
            <w:noProof/>
          </w:rPr>
          <w:t>32</w:t>
        </w:r>
      </w:fldSimple>
      <w:r>
        <w:t xml:space="preserve"> Download Screen in the Secure File Transfer system</w:t>
      </w:r>
    </w:p>
    <w:p w14:paraId="23257040" w14:textId="77777777" w:rsidR="005565F0" w:rsidRDefault="005565F0" w:rsidP="005565F0">
      <w:pPr>
        <w:pStyle w:val="ListParagraph"/>
        <w:spacing w:after="240" w:line="240" w:lineRule="auto"/>
        <w:ind w:left="1065" w:right="1766"/>
      </w:pPr>
      <w:r>
        <w:rPr>
          <w:noProof/>
        </w:rPr>
        <w:drawing>
          <wp:inline distT="0" distB="0" distL="0" distR="0" wp14:anchorId="6E5003DD" wp14:editId="0EB13378">
            <wp:extent cx="4114788" cy="1417316"/>
            <wp:effectExtent l="76200" t="76200" r="133985" b="126365"/>
            <wp:docPr id="9361" name="Picture 9361" descr="This screenshot shows the download screen in the Secure File Transfer system." title="Download Screen"/>
            <wp:cNvGraphicFramePr/>
            <a:graphic xmlns:a="http://schemas.openxmlformats.org/drawingml/2006/main">
              <a:graphicData uri="http://schemas.openxmlformats.org/drawingml/2006/picture">
                <pic:pic xmlns:pic="http://schemas.openxmlformats.org/drawingml/2006/picture">
                  <pic:nvPicPr>
                    <pic:cNvPr id="9361" name="Picture 9361"/>
                    <pic:cNvPicPr/>
                  </pic:nvPicPr>
                  <pic:blipFill rotWithShape="1">
                    <a:blip r:embed="rId63"/>
                    <a:srcRect l="2270" t="25075" r="7493"/>
                    <a:stretch/>
                  </pic:blipFill>
                  <pic:spPr bwMode="auto">
                    <a:xfrm>
                      <a:off x="0" y="0"/>
                      <a:ext cx="4116216" cy="14178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19564F" w14:textId="38994B87" w:rsidR="00C7347A" w:rsidRDefault="3B8B5FD3" w:rsidP="00DE629A">
      <w:pPr>
        <w:numPr>
          <w:ilvl w:val="0"/>
          <w:numId w:val="11"/>
        </w:numPr>
        <w:spacing w:after="240" w:line="240" w:lineRule="auto"/>
        <w:jc w:val="both"/>
        <w:rPr>
          <w:rFonts w:eastAsiaTheme="minorEastAsia" w:cstheme="minorBidi"/>
          <w:b/>
          <w:bCs/>
        </w:rPr>
      </w:pPr>
      <w:r w:rsidRPr="3B8B5FD3">
        <w:rPr>
          <w:rFonts w:ascii="Calibri" w:eastAsia="Calibri" w:hAnsi="Calibri" w:cs="Calibri"/>
          <w:b/>
          <w:bCs/>
        </w:rPr>
        <w:lastRenderedPageBreak/>
        <w:t xml:space="preserve">Save </w:t>
      </w:r>
      <w:r w:rsidRPr="3B8B5FD3">
        <w:rPr>
          <w:rFonts w:ascii="Calibri" w:eastAsia="Calibri" w:hAnsi="Calibri" w:cs="Calibri"/>
        </w:rPr>
        <w:t xml:space="preserve">the file with a clear, distinctive name in a secure location. (There is a significant amount of student PII in these downloads.) </w:t>
      </w:r>
    </w:p>
    <w:p w14:paraId="16C08A06" w14:textId="1F147F2E" w:rsidR="00C7347A" w:rsidRDefault="00C7347A" w:rsidP="00DE629A">
      <w:pPr>
        <w:pStyle w:val="ListParagraph"/>
        <w:numPr>
          <w:ilvl w:val="0"/>
          <w:numId w:val="11"/>
        </w:numPr>
        <w:spacing w:after="240" w:line="240" w:lineRule="auto"/>
        <w:contextualSpacing w:val="0"/>
        <w:jc w:val="both"/>
        <w:rPr>
          <w:rFonts w:eastAsiaTheme="minorEastAsia" w:cstheme="minorBidi"/>
          <w:b/>
        </w:rPr>
      </w:pPr>
      <w:r w:rsidRPr="3B8B5FD3">
        <w:rPr>
          <w:rFonts w:ascii="Calibri" w:eastAsia="Calibri" w:hAnsi="Calibri" w:cs="Calibri"/>
          <w:b/>
        </w:rPr>
        <w:t>Open</w:t>
      </w:r>
      <w:r w:rsidRPr="3B8B5FD3">
        <w:rPr>
          <w:rFonts w:ascii="Calibri" w:eastAsia="Calibri" w:hAnsi="Calibri" w:cs="Calibri"/>
        </w:rPr>
        <w:t xml:space="preserve"> the </w:t>
      </w:r>
      <w:r w:rsidR="3B8B5FD3" w:rsidRPr="3B8B5FD3">
        <w:rPr>
          <w:rFonts w:ascii="Calibri" w:eastAsia="Calibri" w:hAnsi="Calibri" w:cs="Calibri"/>
        </w:rPr>
        <w:t xml:space="preserve">saved error </w:t>
      </w:r>
      <w:r w:rsidRPr="3B8B5FD3">
        <w:rPr>
          <w:rFonts w:ascii="Calibri" w:eastAsia="Calibri" w:hAnsi="Calibri" w:cs="Calibri"/>
        </w:rPr>
        <w:t xml:space="preserve">file and </w:t>
      </w:r>
      <w:r w:rsidRPr="3B8B5FD3">
        <w:rPr>
          <w:rFonts w:ascii="Calibri" w:eastAsia="Calibri" w:hAnsi="Calibri" w:cs="Calibri"/>
          <w:b/>
        </w:rPr>
        <w:t>correct</w:t>
      </w:r>
      <w:r w:rsidRPr="3B8B5FD3">
        <w:rPr>
          <w:rFonts w:ascii="Calibri" w:eastAsia="Calibri" w:hAnsi="Calibri" w:cs="Calibri"/>
        </w:rPr>
        <w:t xml:space="preserve"> each record with a validation </w:t>
      </w:r>
      <w:r>
        <w:t xml:space="preserve">error. </w:t>
      </w:r>
    </w:p>
    <w:p w14:paraId="2DB7B640" w14:textId="1D721EC7" w:rsidR="00C7347A" w:rsidRDefault="00C7347A" w:rsidP="00DE629A">
      <w:pPr>
        <w:numPr>
          <w:ilvl w:val="0"/>
          <w:numId w:val="11"/>
        </w:numPr>
        <w:spacing w:after="240" w:line="240" w:lineRule="auto"/>
        <w:jc w:val="both"/>
      </w:pPr>
      <w:r>
        <w:t>When the correct data are in the correct format</w:t>
      </w:r>
      <w:r w:rsidR="002B6278">
        <w:t>s</w:t>
      </w:r>
      <w:r>
        <w:t xml:space="preserve"> and in the correct field</w:t>
      </w:r>
      <w:r w:rsidR="002B6278">
        <w:t xml:space="preserve">s on your spreadsheet that has only the entries for resubmission, follow the directions for </w:t>
      </w:r>
      <w:hyperlink w:anchor="_File_Upload_Student" w:history="1">
        <w:r w:rsidR="002B6278" w:rsidRPr="00980F5D">
          <w:rPr>
            <w:rStyle w:val="Hyperlink"/>
          </w:rPr>
          <w:t>File Upload Student</w:t>
        </w:r>
      </w:hyperlink>
      <w:r w:rsidR="002B6278">
        <w:t>, submitting only the corrected entries and none of the previously validated records.</w:t>
      </w:r>
      <w:r w:rsidR="00980F5D">
        <w:t xml:space="preserve"> </w:t>
      </w:r>
    </w:p>
    <w:p w14:paraId="3E13694C" w14:textId="765D2BA0" w:rsidR="00980F5D" w:rsidRDefault="00980F5D" w:rsidP="00DE629A">
      <w:pPr>
        <w:numPr>
          <w:ilvl w:val="0"/>
          <w:numId w:val="11"/>
        </w:numPr>
        <w:spacing w:after="240" w:line="240" w:lineRule="auto"/>
        <w:jc w:val="both"/>
      </w:pPr>
      <w:r>
        <w:t xml:space="preserve">Once the file uploads free of error flags, proceed to </w:t>
      </w:r>
      <w:hyperlink w:anchor="_Validating_the_Submission" w:history="1">
        <w:r w:rsidRPr="00980F5D">
          <w:rPr>
            <w:rStyle w:val="Hyperlink"/>
          </w:rPr>
          <w:t>Validating the Submission</w:t>
        </w:r>
      </w:hyperlink>
      <w:r>
        <w:t xml:space="preserve">. </w:t>
      </w:r>
    </w:p>
    <w:p w14:paraId="23142F51" w14:textId="5D442F0C" w:rsidR="00E93EAC" w:rsidRDefault="00E93EAC" w:rsidP="005565F0">
      <w:pPr>
        <w:pStyle w:val="Caption"/>
        <w:keepNext/>
        <w:spacing w:after="0" w:line="276" w:lineRule="auto"/>
      </w:pPr>
      <w:r>
        <w:t xml:space="preserve">Figure </w:t>
      </w:r>
      <w:fldSimple w:instr=" SEQ Figure \* ARABIC ">
        <w:r w:rsidR="000B47D7">
          <w:rPr>
            <w:noProof/>
          </w:rPr>
          <w:t>33</w:t>
        </w:r>
      </w:fldSimple>
      <w:r>
        <w:t xml:space="preserve"> CTE Student Review Errors Tab view with no errors remaining</w:t>
      </w:r>
    </w:p>
    <w:p w14:paraId="7F686759" w14:textId="58583A27" w:rsidR="00C7347A" w:rsidRDefault="00C7347A" w:rsidP="005565F0">
      <w:pPr>
        <w:spacing w:after="0"/>
        <w:ind w:right="1773"/>
        <w:jc w:val="center"/>
      </w:pPr>
      <w:r>
        <w:rPr>
          <w:noProof/>
        </w:rPr>
        <w:drawing>
          <wp:inline distT="0" distB="0" distL="0" distR="0" wp14:anchorId="1E788386" wp14:editId="7AEAEFE7">
            <wp:extent cx="4553585" cy="1142962"/>
            <wp:effectExtent l="76200" t="76200" r="132715" b="133985"/>
            <wp:docPr id="9405" name="Picture 9405" descr="This screenshot shows &quot;no error records for CTE Student Data&quot; message." title="Student review errors tab"/>
            <wp:cNvGraphicFramePr/>
            <a:graphic xmlns:a="http://schemas.openxmlformats.org/drawingml/2006/main">
              <a:graphicData uri="http://schemas.openxmlformats.org/drawingml/2006/picture">
                <pic:pic xmlns:pic="http://schemas.openxmlformats.org/drawingml/2006/picture">
                  <pic:nvPicPr>
                    <pic:cNvPr id="9405" name="Picture 9405"/>
                    <pic:cNvPicPr/>
                  </pic:nvPicPr>
                  <pic:blipFill>
                    <a:blip r:embed="rId61"/>
                    <a:stretch>
                      <a:fillRect/>
                    </a:stretch>
                  </pic:blipFill>
                  <pic:spPr>
                    <a:xfrm>
                      <a:off x="0" y="0"/>
                      <a:ext cx="4553585" cy="1142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AA94EB" w14:textId="5684BD9A" w:rsidR="00180751" w:rsidRDefault="00824281" w:rsidP="006F4D91">
      <w:pPr>
        <w:pStyle w:val="Heading5"/>
      </w:pPr>
      <w:bookmarkStart w:id="29" w:name="_Housekeeping_Errors"/>
      <w:bookmarkStart w:id="30" w:name="_House_Keeping_Tab"/>
      <w:bookmarkEnd w:id="29"/>
      <w:bookmarkEnd w:id="30"/>
      <w:r>
        <w:t>House K</w:t>
      </w:r>
      <w:r w:rsidR="00C7347A">
        <w:t xml:space="preserve">eeping </w:t>
      </w:r>
      <w:r w:rsidR="00A708C6">
        <w:t xml:space="preserve">Tab </w:t>
      </w:r>
      <w:bookmarkStart w:id="31" w:name="_Validating_the_Submission"/>
      <w:bookmarkEnd w:id="31"/>
    </w:p>
    <w:p w14:paraId="078C8542" w14:textId="77777777" w:rsidR="00AE2B88" w:rsidRPr="00AE2B88" w:rsidRDefault="00980F5D" w:rsidP="00DE629A">
      <w:pPr>
        <w:pStyle w:val="ListParagraph"/>
        <w:numPr>
          <w:ilvl w:val="0"/>
          <w:numId w:val="48"/>
        </w:numPr>
        <w:spacing w:after="240" w:line="240" w:lineRule="auto"/>
        <w:contextualSpacing w:val="0"/>
      </w:pPr>
      <w:r w:rsidRPr="00980F5D">
        <w:t>After resolving all validation errors, there may stil</w:t>
      </w:r>
      <w:r>
        <w:t xml:space="preserve">l be some housekeeping errors. </w:t>
      </w:r>
    </w:p>
    <w:p w14:paraId="2109FADB" w14:textId="7E43BBE7" w:rsidR="00980F5D" w:rsidRPr="00AE2B88" w:rsidRDefault="00980F5D" w:rsidP="00DE629A">
      <w:pPr>
        <w:pStyle w:val="ListParagraph"/>
        <w:numPr>
          <w:ilvl w:val="0"/>
          <w:numId w:val="48"/>
        </w:numPr>
        <w:spacing w:after="240" w:line="240" w:lineRule="auto"/>
        <w:contextualSpacing w:val="0"/>
      </w:pPr>
      <w:r w:rsidRPr="00980F5D">
        <w:t xml:space="preserve">To clear housekeeping errors, click on Error Management and click on House Keeping. </w:t>
      </w:r>
    </w:p>
    <w:p w14:paraId="6AEA6D20" w14:textId="13AFA2F7" w:rsidR="00980F5D" w:rsidRDefault="00980F5D" w:rsidP="00DE629A">
      <w:pPr>
        <w:pStyle w:val="ListParagraph"/>
        <w:numPr>
          <w:ilvl w:val="0"/>
          <w:numId w:val="47"/>
        </w:numPr>
        <w:spacing w:line="240" w:lineRule="auto"/>
        <w:contextualSpacing w:val="0"/>
      </w:pPr>
      <w:r w:rsidRPr="00980F5D">
        <w:t>Deleted files / entries from the House Keeping tab are no long</w:t>
      </w:r>
      <w:r>
        <w:t xml:space="preserve">er included in the collection. </w:t>
      </w:r>
    </w:p>
    <w:p w14:paraId="5BF94AA2" w14:textId="77777777" w:rsidR="00507AAC" w:rsidRDefault="00507AAC">
      <w:pPr>
        <w:spacing w:line="240" w:lineRule="auto"/>
        <w:rPr>
          <w:rFonts w:asciiTheme="majorHAnsi" w:eastAsiaTheme="majorEastAsia" w:hAnsiTheme="majorHAnsi" w:cstheme="majorBidi"/>
          <w:i/>
          <w:iCs/>
          <w:color w:val="365F91" w:themeColor="accent1" w:themeShade="BF"/>
        </w:rPr>
      </w:pPr>
      <w:r>
        <w:br w:type="page"/>
      </w:r>
    </w:p>
    <w:p w14:paraId="7F98E4CE" w14:textId="3BA7193D" w:rsidR="00A065C3" w:rsidRDefault="00BE2B84" w:rsidP="006F4D91">
      <w:pPr>
        <w:pStyle w:val="Heading4"/>
      </w:pPr>
      <w:bookmarkStart w:id="32" w:name="_Verify_the_Submission"/>
      <w:bookmarkEnd w:id="32"/>
      <w:r>
        <w:lastRenderedPageBreak/>
        <w:t>V</w:t>
      </w:r>
      <w:r w:rsidR="006F4D91">
        <w:t>erify</w:t>
      </w:r>
      <w:r>
        <w:t xml:space="preserve"> the </w:t>
      </w:r>
      <w:r w:rsidR="00227427">
        <w:t xml:space="preserve">CTE Student </w:t>
      </w:r>
      <w:r>
        <w:t xml:space="preserve">Submission </w:t>
      </w:r>
    </w:p>
    <w:p w14:paraId="276D516D" w14:textId="77777777" w:rsidR="00C43C83" w:rsidRDefault="00736AF5" w:rsidP="009E0535">
      <w:r>
        <w:t>Error-flag-</w:t>
      </w:r>
      <w:r w:rsidR="00062E77">
        <w:t>correction is</w:t>
      </w:r>
      <w:r w:rsidR="00093DF1">
        <w:t xml:space="preserve"> a crucial</w:t>
      </w:r>
      <w:r w:rsidR="00062E77">
        <w:t xml:space="preserve"> </w:t>
      </w:r>
      <w:r w:rsidR="00062E77" w:rsidRPr="001F1366">
        <w:t>part</w:t>
      </w:r>
      <w:r w:rsidR="00062E77">
        <w:t xml:space="preserve"> of </w:t>
      </w:r>
      <w:r w:rsidR="00816A3B">
        <w:t xml:space="preserve">submission </w:t>
      </w:r>
      <w:r w:rsidR="00062E77">
        <w:t>v</w:t>
      </w:r>
      <w:r w:rsidR="00093DF1">
        <w:t>erification</w:t>
      </w:r>
      <w:r w:rsidR="00062E77">
        <w:t>,</w:t>
      </w:r>
      <w:r>
        <w:t xml:space="preserve"> but</w:t>
      </w:r>
      <w:r w:rsidR="00062E77">
        <w:t xml:space="preserve"> </w:t>
      </w:r>
      <w:r w:rsidR="00816A3B">
        <w:t>this process</w:t>
      </w:r>
      <w:r w:rsidR="001F1366">
        <w:t xml:space="preserve"> requires additional steps</w:t>
      </w:r>
      <w:r w:rsidR="00062E77">
        <w:t>.</w:t>
      </w:r>
      <w:r w:rsidR="001F1366">
        <w:t xml:space="preserve"> The following list of steps </w:t>
      </w:r>
      <w:r w:rsidR="005A680B">
        <w:t>for</w:t>
      </w:r>
      <w:r w:rsidR="001F1366">
        <w:t xml:space="preserve"> </w:t>
      </w:r>
      <w:r w:rsidR="00816A3B">
        <w:rPr>
          <w:i/>
        </w:rPr>
        <w:t>Verifyin</w:t>
      </w:r>
      <w:r w:rsidR="001F1366" w:rsidRPr="001F1366">
        <w:rPr>
          <w:i/>
        </w:rPr>
        <w:t>g the Submission</w:t>
      </w:r>
      <w:r w:rsidR="001F1366">
        <w:t xml:space="preserve"> includes the error review described </w:t>
      </w:r>
      <w:r w:rsidR="00C43C83">
        <w:t xml:space="preserve">in the </w:t>
      </w:r>
      <w:hyperlink w:anchor="_Error_Management_Tabs" w:history="1">
        <w:r w:rsidR="00C43C83" w:rsidRPr="00C43C83">
          <w:rPr>
            <w:rStyle w:val="Hyperlink"/>
          </w:rPr>
          <w:t>Error Management Tabs section</w:t>
        </w:r>
      </w:hyperlink>
      <w:r w:rsidR="001F1366">
        <w:t xml:space="preserve">. </w:t>
      </w:r>
    </w:p>
    <w:p w14:paraId="2B22ADA0" w14:textId="47900944" w:rsidR="00062E77" w:rsidRDefault="001F1366" w:rsidP="009E0535">
      <w:r>
        <w:t xml:space="preserve">This </w:t>
      </w:r>
      <w:r w:rsidR="003B08B5">
        <w:t xml:space="preserve">section provides instruction on </w:t>
      </w:r>
      <w:r w:rsidR="00CB1EC4" w:rsidRPr="00C43C83">
        <w:rPr>
          <w:b/>
        </w:rPr>
        <w:t>steps 3 and 4</w:t>
      </w:r>
      <w:r w:rsidR="00CB1EC4">
        <w:t xml:space="preserve">, </w:t>
      </w:r>
      <w:r w:rsidR="003B08B5">
        <w:t>reviewing the submission for errors that cannot be identifie</w:t>
      </w:r>
      <w:r w:rsidR="00CB1EC4">
        <w:t>d by collection interfaces and confirming submission v</w:t>
      </w:r>
      <w:r w:rsidR="00601F5A">
        <w:t>erification</w:t>
      </w:r>
      <w:r w:rsidR="00CB1EC4">
        <w:t>.</w:t>
      </w:r>
    </w:p>
    <w:p w14:paraId="7BC06352" w14:textId="262D358F" w:rsidR="00C43C83" w:rsidRPr="00996434" w:rsidRDefault="00C43C83" w:rsidP="00C43C83">
      <w:pPr>
        <w:spacing w:after="0"/>
        <w:rPr>
          <w:sz w:val="28"/>
          <w:szCs w:val="28"/>
          <w:u w:val="single"/>
        </w:rPr>
      </w:pPr>
      <w:r w:rsidRPr="00996434">
        <w:rPr>
          <w:sz w:val="28"/>
          <w:szCs w:val="28"/>
          <w:u w:val="single"/>
        </w:rPr>
        <w:t xml:space="preserve">Steps to Verify the </w:t>
      </w:r>
      <w:r w:rsidR="00227427">
        <w:rPr>
          <w:sz w:val="28"/>
          <w:szCs w:val="28"/>
          <w:u w:val="single"/>
        </w:rPr>
        <w:t xml:space="preserve">CTE Student </w:t>
      </w:r>
      <w:r w:rsidRPr="00996434">
        <w:rPr>
          <w:sz w:val="28"/>
          <w:szCs w:val="28"/>
          <w:u w:val="single"/>
        </w:rPr>
        <w:t>Submission</w:t>
      </w:r>
    </w:p>
    <w:p w14:paraId="16C88052" w14:textId="4A653288" w:rsidR="00062E77" w:rsidRDefault="00786879" w:rsidP="00DE629A">
      <w:pPr>
        <w:pStyle w:val="ListParagraph"/>
        <w:numPr>
          <w:ilvl w:val="0"/>
          <w:numId w:val="19"/>
        </w:numPr>
        <w:spacing w:after="240"/>
        <w:contextualSpacing w:val="0"/>
      </w:pPr>
      <w:r w:rsidRPr="00BF5B97">
        <w:rPr>
          <w:b/>
        </w:rPr>
        <w:t>Resolve</w:t>
      </w:r>
      <w:r>
        <w:t xml:space="preserve"> all error-flagged entries.</w:t>
      </w:r>
    </w:p>
    <w:p w14:paraId="07D84066" w14:textId="27D3BD99" w:rsidR="00786879" w:rsidRDefault="00786879" w:rsidP="00DE629A">
      <w:pPr>
        <w:pStyle w:val="ListParagraph"/>
        <w:numPr>
          <w:ilvl w:val="0"/>
          <w:numId w:val="19"/>
        </w:numPr>
        <w:spacing w:after="240"/>
        <w:contextualSpacing w:val="0"/>
      </w:pPr>
      <w:r w:rsidRPr="00BF5B97">
        <w:rPr>
          <w:b/>
        </w:rPr>
        <w:t>Confirm</w:t>
      </w:r>
      <w:r>
        <w:t xml:space="preserve"> there are no outstanding House Keeping items.</w:t>
      </w:r>
    </w:p>
    <w:p w14:paraId="5F9095EA" w14:textId="542D08CA" w:rsidR="001F1366" w:rsidRDefault="00786879" w:rsidP="00DE629A">
      <w:pPr>
        <w:pStyle w:val="ListParagraph"/>
        <w:numPr>
          <w:ilvl w:val="0"/>
          <w:numId w:val="19"/>
        </w:numPr>
        <w:contextualSpacing w:val="0"/>
      </w:pPr>
      <w:r w:rsidRPr="00BF5B97">
        <w:rPr>
          <w:b/>
        </w:rPr>
        <w:t>Review</w:t>
      </w:r>
      <w:r>
        <w:t xml:space="preserve"> submission for </w:t>
      </w:r>
      <w:r w:rsidRPr="009F3D09">
        <w:t>errors that cannot be identified by collection interfaces</w:t>
      </w:r>
      <w:r w:rsidR="009F3D09" w:rsidRPr="009F3D09">
        <w:t xml:space="preserve"> nor by ODE</w:t>
      </w:r>
      <w:r w:rsidRPr="009F3D09">
        <w:t>.</w:t>
      </w:r>
      <w:r>
        <w:t xml:space="preserve"> These are </w:t>
      </w:r>
      <w:r w:rsidRPr="009F3D09">
        <w:rPr>
          <w:u w:val="single"/>
        </w:rPr>
        <w:t xml:space="preserve">errors that require institution-specific knowledge </w:t>
      </w:r>
      <w:r w:rsidR="001F1366" w:rsidRPr="009F3D09">
        <w:rPr>
          <w:u w:val="single"/>
        </w:rPr>
        <w:t>to identify</w:t>
      </w:r>
      <w:r w:rsidR="001F1366">
        <w:t>.</w:t>
      </w:r>
      <w:r w:rsidR="00C302D3">
        <w:t xml:space="preserve"> </w:t>
      </w:r>
    </w:p>
    <w:p w14:paraId="5EB70785" w14:textId="391FBAA0" w:rsidR="00C302D3" w:rsidRDefault="00C302D3" w:rsidP="00DE629A">
      <w:pPr>
        <w:pStyle w:val="ListParagraph"/>
        <w:numPr>
          <w:ilvl w:val="1"/>
          <w:numId w:val="19"/>
        </w:numPr>
        <w:contextualSpacing w:val="0"/>
      </w:pPr>
      <w:r w:rsidRPr="001927D5">
        <w:rPr>
          <w:b/>
        </w:rPr>
        <w:t>Generate</w:t>
      </w:r>
      <w:r>
        <w:t xml:space="preserve"> CTE Student Reports </w:t>
      </w:r>
    </w:p>
    <w:p w14:paraId="0157AA41" w14:textId="357FAF77" w:rsidR="00C302D3" w:rsidRDefault="00C302D3" w:rsidP="00DE629A">
      <w:pPr>
        <w:pStyle w:val="ListParagraph"/>
        <w:numPr>
          <w:ilvl w:val="1"/>
          <w:numId w:val="19"/>
        </w:numPr>
        <w:spacing w:after="240"/>
        <w:contextualSpacing w:val="0"/>
      </w:pPr>
      <w:r w:rsidRPr="001927D5">
        <w:rPr>
          <w:b/>
        </w:rPr>
        <w:t>Compare</w:t>
      </w:r>
      <w:r>
        <w:t xml:space="preserve"> CTE Student Reports to local records. </w:t>
      </w:r>
    </w:p>
    <w:p w14:paraId="179BEDA7" w14:textId="359C6E22" w:rsidR="00DC51C5" w:rsidRDefault="00CB1EC4" w:rsidP="00DE629A">
      <w:pPr>
        <w:pStyle w:val="ListParagraph"/>
        <w:numPr>
          <w:ilvl w:val="0"/>
          <w:numId w:val="19"/>
        </w:numPr>
        <w:spacing w:after="240"/>
        <w:contextualSpacing w:val="0"/>
      </w:pPr>
      <w:r w:rsidRPr="00BF5B97">
        <w:rPr>
          <w:b/>
        </w:rPr>
        <w:t>Confirm</w:t>
      </w:r>
      <w:r>
        <w:t xml:space="preserve"> submission verification. </w:t>
      </w:r>
      <w:bookmarkStart w:id="33" w:name="_Generate_CTE_Student"/>
      <w:bookmarkStart w:id="34" w:name="_Step_3a)_Generate"/>
      <w:bookmarkEnd w:id="33"/>
      <w:bookmarkEnd w:id="34"/>
    </w:p>
    <w:p w14:paraId="567CEC8A" w14:textId="53F8EF3E" w:rsidR="001F1366" w:rsidRPr="003B08B5" w:rsidRDefault="00C43C83" w:rsidP="006F4D91">
      <w:pPr>
        <w:pStyle w:val="Heading5"/>
      </w:pPr>
      <w:r>
        <w:t xml:space="preserve">Step 3a) </w:t>
      </w:r>
      <w:r w:rsidR="003A020F">
        <w:t>Generate CTE Student Report</w:t>
      </w:r>
      <w:r w:rsidR="002838A9">
        <w:t>s</w:t>
      </w:r>
      <w:r w:rsidR="003B08B5" w:rsidRPr="003B08B5">
        <w:t xml:space="preserve"> </w:t>
      </w:r>
    </w:p>
    <w:p w14:paraId="00FE9D1D" w14:textId="78B8A049" w:rsidR="002838A9" w:rsidRDefault="003B2130" w:rsidP="009E0535">
      <w:r>
        <w:t>Each collection has interface-generated reports to assist with reviewing the submission</w:t>
      </w:r>
      <w:r w:rsidR="003B08B5">
        <w:t xml:space="preserve">. </w:t>
      </w:r>
      <w:r w:rsidR="002838A9">
        <w:t xml:space="preserve">When validating the </w:t>
      </w:r>
      <w:r w:rsidR="000B6EE6">
        <w:t xml:space="preserve">CTE Student </w:t>
      </w:r>
      <w:r w:rsidR="002838A9">
        <w:t xml:space="preserve">submission, use the following two (2) reports. </w:t>
      </w:r>
    </w:p>
    <w:p w14:paraId="03101179" w14:textId="77777777" w:rsidR="003F2666" w:rsidRDefault="002838A9" w:rsidP="00DE629A">
      <w:pPr>
        <w:pStyle w:val="ListParagraph"/>
        <w:numPr>
          <w:ilvl w:val="0"/>
          <w:numId w:val="22"/>
        </w:numPr>
      </w:pPr>
      <w:r w:rsidRPr="002838A9">
        <w:t xml:space="preserve">The </w:t>
      </w:r>
      <w:r w:rsidRPr="00C057C6">
        <w:rPr>
          <w:b/>
        </w:rPr>
        <w:t>Combined CTE Collection Summary</w:t>
      </w:r>
      <w:r w:rsidR="00432F5F" w:rsidRPr="00C057C6">
        <w:rPr>
          <w:b/>
        </w:rPr>
        <w:t xml:space="preserve"> PDF</w:t>
      </w:r>
      <w:r>
        <w:t xml:space="preserve"> –</w:t>
      </w:r>
      <w:r w:rsidR="003F2666">
        <w:t xml:space="preserve"> </w:t>
      </w:r>
      <w:r w:rsidRPr="002838A9">
        <w:t xml:space="preserve">The Combined Report </w:t>
      </w:r>
      <w:r w:rsidR="00432F5F">
        <w:t>displays</w:t>
      </w:r>
      <w:r w:rsidRPr="002838A9">
        <w:t xml:space="preserve"> </w:t>
      </w:r>
      <w:r w:rsidR="003F2666">
        <w:t xml:space="preserve">summary </w:t>
      </w:r>
      <w:r w:rsidR="00432F5F">
        <w:t>statistics of the successfully entered data in the collection</w:t>
      </w:r>
      <w:r w:rsidRPr="002838A9">
        <w:t xml:space="preserve">. </w:t>
      </w:r>
    </w:p>
    <w:p w14:paraId="4595FDCA" w14:textId="60ED1A1F" w:rsidR="002838A9" w:rsidRDefault="002838A9" w:rsidP="00DE629A">
      <w:pPr>
        <w:pStyle w:val="ListParagraph"/>
        <w:numPr>
          <w:ilvl w:val="1"/>
          <w:numId w:val="22"/>
        </w:numPr>
        <w:spacing w:after="240"/>
        <w:contextualSpacing w:val="0"/>
      </w:pPr>
      <w:r w:rsidRPr="002838A9">
        <w:t xml:space="preserve">If you are not able to determine whether the numbers accurately represent the students in the building(s), please reach out to someone who can verify that the collection is valid, correct, and complete (Lead CTE Teacher, Principal, CTE Regional Coordinator, etc.). </w:t>
      </w:r>
    </w:p>
    <w:p w14:paraId="553FD78F" w14:textId="77777777" w:rsidR="003F2666" w:rsidRDefault="00AE699D" w:rsidP="00DE629A">
      <w:pPr>
        <w:pStyle w:val="ListParagraph"/>
        <w:numPr>
          <w:ilvl w:val="0"/>
          <w:numId w:val="22"/>
        </w:numPr>
        <w:spacing w:after="240"/>
      </w:pPr>
      <w:r w:rsidRPr="00AE699D">
        <w:t xml:space="preserve">The </w:t>
      </w:r>
      <w:r w:rsidR="002838A9" w:rsidRPr="00C057C6">
        <w:rPr>
          <w:b/>
        </w:rPr>
        <w:t>Production Download Report</w:t>
      </w:r>
      <w:r w:rsidR="002838A9">
        <w:t xml:space="preserve"> – This report is a complete account of all accepted records in the collection. </w:t>
      </w:r>
    </w:p>
    <w:p w14:paraId="0432946E" w14:textId="77777777" w:rsidR="003F2666" w:rsidRDefault="00432F5F" w:rsidP="00DE629A">
      <w:pPr>
        <w:pStyle w:val="ListParagraph"/>
        <w:numPr>
          <w:ilvl w:val="1"/>
          <w:numId w:val="22"/>
        </w:numPr>
        <w:spacing w:after="240"/>
      </w:pPr>
      <w:r>
        <w:t xml:space="preserve">Records do not include entries that had error flags. </w:t>
      </w:r>
    </w:p>
    <w:p w14:paraId="3C7C928D" w14:textId="226C8142" w:rsidR="00D37219" w:rsidRDefault="00432F5F" w:rsidP="00DE629A">
      <w:pPr>
        <w:pStyle w:val="ListParagraph"/>
        <w:numPr>
          <w:ilvl w:val="1"/>
          <w:numId w:val="22"/>
        </w:numPr>
        <w:spacing w:after="240"/>
      </w:pPr>
      <w:r>
        <w:t xml:space="preserve">Entries with error-flags outstanding are not records, and they </w:t>
      </w:r>
      <w:r w:rsidRPr="003F2666">
        <w:rPr>
          <w:u w:val="single"/>
        </w:rPr>
        <w:t>will be deleted</w:t>
      </w:r>
      <w:r>
        <w:t xml:space="preserve"> by the system when the collection closes. </w:t>
      </w:r>
    </w:p>
    <w:p w14:paraId="37A779D9" w14:textId="77777777" w:rsidR="00D37219" w:rsidRDefault="00D37219">
      <w:pPr>
        <w:spacing w:line="240" w:lineRule="auto"/>
      </w:pPr>
      <w:r>
        <w:br w:type="page"/>
      </w:r>
    </w:p>
    <w:p w14:paraId="160F87D8" w14:textId="130873BC" w:rsidR="002B29D7" w:rsidRPr="002B29D7" w:rsidRDefault="00AE2B88" w:rsidP="00D37219">
      <w:pPr>
        <w:spacing w:after="0"/>
        <w:rPr>
          <w:sz w:val="28"/>
          <w:szCs w:val="28"/>
          <w:u w:val="single"/>
        </w:rPr>
      </w:pPr>
      <w:r>
        <w:rPr>
          <w:rFonts w:ascii="Calibri" w:eastAsia="Calibri" w:hAnsi="Calibri" w:cs="Calibri"/>
          <w:sz w:val="28"/>
          <w:szCs w:val="28"/>
          <w:u w:val="single"/>
        </w:rPr>
        <w:lastRenderedPageBreak/>
        <w:t>Steps</w:t>
      </w:r>
      <w:r w:rsidR="002B29D7" w:rsidRPr="002B29D7">
        <w:rPr>
          <w:rFonts w:ascii="Calibri" w:eastAsia="Calibri" w:hAnsi="Calibri" w:cs="Calibri"/>
          <w:sz w:val="28"/>
          <w:szCs w:val="28"/>
          <w:u w:val="single"/>
        </w:rPr>
        <w:t>-to</w:t>
      </w:r>
      <w:r w:rsidR="002B29D7" w:rsidRPr="002B29D7">
        <w:rPr>
          <w:rFonts w:ascii="Calibri" w:eastAsia="Calibri" w:hAnsi="Calibri" w:cs="Calibri"/>
          <w:bCs/>
          <w:sz w:val="28"/>
          <w:szCs w:val="28"/>
          <w:u w:val="single"/>
        </w:rPr>
        <w:t xml:space="preserve"> access CTE </w:t>
      </w:r>
      <w:r w:rsidR="002B29D7">
        <w:rPr>
          <w:rFonts w:ascii="Calibri" w:eastAsia="Calibri" w:hAnsi="Calibri" w:cs="Calibri"/>
          <w:bCs/>
          <w:sz w:val="28"/>
          <w:szCs w:val="28"/>
          <w:u w:val="single"/>
        </w:rPr>
        <w:t>Student</w:t>
      </w:r>
      <w:r w:rsidR="002B29D7" w:rsidRPr="002B29D7">
        <w:rPr>
          <w:rFonts w:ascii="Calibri" w:eastAsia="Calibri" w:hAnsi="Calibri" w:cs="Calibri"/>
          <w:bCs/>
          <w:sz w:val="28"/>
          <w:szCs w:val="28"/>
          <w:u w:val="single"/>
        </w:rPr>
        <w:t xml:space="preserve"> reports</w:t>
      </w:r>
      <w:r w:rsidR="002B29D7" w:rsidRPr="002B29D7">
        <w:rPr>
          <w:rFonts w:ascii="Calibri" w:eastAsia="Calibri" w:hAnsi="Calibri" w:cs="Calibri"/>
          <w:sz w:val="28"/>
          <w:szCs w:val="28"/>
          <w:u w:val="single"/>
        </w:rPr>
        <w:t xml:space="preserve"> for </w:t>
      </w:r>
      <w:r w:rsidR="002B29D7" w:rsidRPr="002B29D7">
        <w:rPr>
          <w:rFonts w:ascii="Calibri" w:eastAsia="Calibri" w:hAnsi="Calibri" w:cs="Calibri"/>
          <w:i/>
          <w:iCs/>
          <w:sz w:val="28"/>
          <w:szCs w:val="28"/>
          <w:u w:val="single"/>
        </w:rPr>
        <w:t>validating the submission</w:t>
      </w:r>
      <w:r w:rsidR="002B29D7" w:rsidRPr="002B29D7">
        <w:rPr>
          <w:rFonts w:ascii="Calibri" w:eastAsia="Calibri" w:hAnsi="Calibri" w:cs="Calibri"/>
          <w:sz w:val="28"/>
          <w:szCs w:val="28"/>
          <w:u w:val="single"/>
        </w:rPr>
        <w:t xml:space="preserve"> in CTE </w:t>
      </w:r>
      <w:r w:rsidR="002B29D7">
        <w:rPr>
          <w:rFonts w:ascii="Calibri" w:eastAsia="Calibri" w:hAnsi="Calibri" w:cs="Calibri"/>
          <w:sz w:val="28"/>
          <w:szCs w:val="28"/>
          <w:u w:val="single"/>
        </w:rPr>
        <w:t>Student</w:t>
      </w:r>
      <w:r w:rsidR="002B29D7" w:rsidRPr="002B29D7">
        <w:rPr>
          <w:rFonts w:ascii="Calibri" w:eastAsia="Calibri" w:hAnsi="Calibri" w:cs="Calibri"/>
          <w:sz w:val="28"/>
          <w:szCs w:val="28"/>
          <w:u w:val="single"/>
        </w:rPr>
        <w:t xml:space="preserve"> </w:t>
      </w:r>
    </w:p>
    <w:p w14:paraId="27FE44D2" w14:textId="6923848F" w:rsidR="003B08B5" w:rsidRDefault="003B08B5" w:rsidP="00DE629A">
      <w:pPr>
        <w:pStyle w:val="ListParagraph"/>
        <w:numPr>
          <w:ilvl w:val="0"/>
          <w:numId w:val="21"/>
        </w:numPr>
        <w:contextualSpacing w:val="0"/>
      </w:pPr>
      <w:r w:rsidRPr="00307857">
        <w:rPr>
          <w:b/>
        </w:rPr>
        <w:t>Hover</w:t>
      </w:r>
      <w:r>
        <w:t xml:space="preserve"> over “Reports” on the dark blue horizontal menu bar in Consolidated Collections.</w:t>
      </w:r>
    </w:p>
    <w:p w14:paraId="56F0EF3B" w14:textId="6EC51C5D" w:rsidR="003B08B5" w:rsidRDefault="003B08B5" w:rsidP="00DE629A">
      <w:pPr>
        <w:pStyle w:val="ListParagraph"/>
        <w:numPr>
          <w:ilvl w:val="0"/>
          <w:numId w:val="21"/>
        </w:numPr>
        <w:contextualSpacing w:val="0"/>
      </w:pPr>
      <w:r w:rsidRPr="00307857">
        <w:rPr>
          <w:b/>
        </w:rPr>
        <w:t>Click</w:t>
      </w:r>
      <w:r>
        <w:t xml:space="preserve"> “Reports Tab” option that reveals as you follow step 1. </w:t>
      </w:r>
    </w:p>
    <w:p w14:paraId="15981371" w14:textId="1216AF42" w:rsidR="003B08B5" w:rsidRDefault="003B08B5" w:rsidP="00D37219">
      <w:pPr>
        <w:pStyle w:val="Caption"/>
        <w:keepNext/>
        <w:spacing w:after="0" w:line="276" w:lineRule="auto"/>
      </w:pPr>
      <w:r>
        <w:t xml:space="preserve">Figure </w:t>
      </w:r>
      <w:fldSimple w:instr=" SEQ Figure \* ARABIC ">
        <w:r w:rsidR="000B47D7">
          <w:rPr>
            <w:noProof/>
          </w:rPr>
          <w:t>34</w:t>
        </w:r>
      </w:fldSimple>
      <w:r>
        <w:t xml:space="preserve"> Screen snip of Reports Tab option in Consolidated Collections</w:t>
      </w:r>
    </w:p>
    <w:p w14:paraId="2167A0B1" w14:textId="13C660A7" w:rsidR="003B08B5" w:rsidRDefault="003B08B5" w:rsidP="00D37219">
      <w:pPr>
        <w:spacing w:after="0"/>
      </w:pPr>
      <w:r>
        <w:rPr>
          <w:noProof/>
        </w:rPr>
        <w:drawing>
          <wp:inline distT="0" distB="0" distL="0" distR="0" wp14:anchorId="625DC33B" wp14:editId="5485BB30">
            <wp:extent cx="5451894" cy="1417060"/>
            <wp:effectExtent l="76200" t="76200" r="130175" b="126365"/>
            <wp:docPr id="16" name="Picture 16" descr="This screenshot shows the Reports Tab option in the Consolidated Collections." title="Reports Tab option in 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tercollectionsclose_01_ClickReportTab.PNG"/>
                    <pic:cNvPicPr/>
                  </pic:nvPicPr>
                  <pic:blipFill rotWithShape="1">
                    <a:blip r:embed="rId64" cstate="print">
                      <a:extLst>
                        <a:ext uri="{28A0092B-C50C-407E-A947-70E740481C1C}">
                          <a14:useLocalDpi xmlns:a14="http://schemas.microsoft.com/office/drawing/2010/main" val="0"/>
                        </a:ext>
                      </a:extLst>
                    </a:blip>
                    <a:srcRect b="40427"/>
                    <a:stretch/>
                  </pic:blipFill>
                  <pic:spPr bwMode="auto">
                    <a:xfrm>
                      <a:off x="0" y="0"/>
                      <a:ext cx="5489954" cy="1426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D1DCAD" w14:textId="161C86B5" w:rsidR="00307857" w:rsidRDefault="00307857" w:rsidP="00DE629A">
      <w:pPr>
        <w:pStyle w:val="ListParagraph"/>
        <w:numPr>
          <w:ilvl w:val="0"/>
          <w:numId w:val="21"/>
        </w:numPr>
        <w:contextualSpacing w:val="0"/>
      </w:pPr>
      <w:r w:rsidRPr="002B15E4">
        <w:rPr>
          <w:b/>
        </w:rPr>
        <w:t>Select</w:t>
      </w:r>
      <w:r>
        <w:t xml:space="preserve"> “Career and Technical Student Data (Perkins)” to reveal the available report years.</w:t>
      </w:r>
      <w:r w:rsidR="002B15E4">
        <w:t xml:space="preserve"> Note: The image below shows access to the CTE Course reports, </w:t>
      </w:r>
      <w:r w:rsidR="002B15E4" w:rsidRPr="002B15E4">
        <w:t>simply u</w:t>
      </w:r>
      <w:r w:rsidR="002B15E4">
        <w:t>se the option just below “</w:t>
      </w:r>
      <w:r w:rsidR="002B15E4" w:rsidRPr="002B15E4">
        <w:t>CTE… Course…</w:t>
      </w:r>
      <w:r w:rsidR="002B15E4">
        <w:t xml:space="preserve"> </w:t>
      </w:r>
      <w:r w:rsidR="002B15E4" w:rsidRPr="002B15E4">
        <w:t>(Perkins)”</w:t>
      </w:r>
      <w:r w:rsidR="002B15E4">
        <w:t xml:space="preserve"> titled “Career and Technical Student Data (Perkins)”</w:t>
      </w:r>
      <w:r w:rsidR="002B15E4" w:rsidRPr="3D1DE932">
        <w:t xml:space="preserve"> </w:t>
      </w:r>
      <w:r w:rsidR="002B15E4">
        <w:t xml:space="preserve">to activate the corresponding pop-out menu to access the CTE Student Reports. </w:t>
      </w:r>
    </w:p>
    <w:p w14:paraId="7264510C" w14:textId="2EEAD124" w:rsidR="00F7262F" w:rsidRDefault="00F7262F" w:rsidP="00D37219">
      <w:pPr>
        <w:pStyle w:val="Caption"/>
        <w:spacing w:after="0"/>
      </w:pPr>
      <w:r>
        <w:t xml:space="preserve">Figure </w:t>
      </w:r>
      <w:fldSimple w:instr=" SEQ Figure \* ARABIC ">
        <w:r w:rsidR="000B47D7">
          <w:rPr>
            <w:noProof/>
          </w:rPr>
          <w:t>35</w:t>
        </w:r>
      </w:fldSimple>
      <w:r>
        <w:t xml:space="preserve"> Screen snip of the Reports tab and the options Collection, Report Year, and Report</w:t>
      </w:r>
    </w:p>
    <w:p w14:paraId="163DC4E2" w14:textId="53B964B3" w:rsidR="00F7262F" w:rsidRDefault="00307857" w:rsidP="00D37219">
      <w:pPr>
        <w:keepNext/>
        <w:spacing w:after="0"/>
      </w:pPr>
      <w:r>
        <w:rPr>
          <w:noProof/>
        </w:rPr>
        <w:drawing>
          <wp:inline distT="0" distB="0" distL="0" distR="0" wp14:anchorId="55CEB4ED" wp14:editId="0DD2C31F">
            <wp:extent cx="5434641" cy="1480339"/>
            <wp:effectExtent l="76200" t="76200" r="128270" b="139065"/>
            <wp:docPr id="49" name="Picture 49" descr="Screen snip of the Reports tab with the options Collection, Report Year, and Reports" title="Reports tab with the options Collection, Report Year,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tercollectionsclose_02_OpenMostRecentCTECourseReports.PNG"/>
                    <pic:cNvPicPr/>
                  </pic:nvPicPr>
                  <pic:blipFill rotWithShape="1">
                    <a:blip r:embed="rId65" cstate="print">
                      <a:extLst>
                        <a:ext uri="{28A0092B-C50C-407E-A947-70E740481C1C}">
                          <a14:useLocalDpi xmlns:a14="http://schemas.microsoft.com/office/drawing/2010/main" val="0"/>
                        </a:ext>
                      </a:extLst>
                    </a:blip>
                    <a:srcRect t="19244"/>
                    <a:stretch/>
                  </pic:blipFill>
                  <pic:spPr bwMode="auto">
                    <a:xfrm>
                      <a:off x="0" y="0"/>
                      <a:ext cx="5454247" cy="14856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EF6E2E" w14:textId="4F61AD69" w:rsidR="00307857" w:rsidRDefault="00307857" w:rsidP="00DE629A">
      <w:pPr>
        <w:pStyle w:val="ListParagraph"/>
        <w:numPr>
          <w:ilvl w:val="0"/>
          <w:numId w:val="21"/>
        </w:numPr>
        <w:contextualSpacing w:val="0"/>
      </w:pPr>
      <w:r w:rsidRPr="00307857">
        <w:rPr>
          <w:b/>
        </w:rPr>
        <w:t>Select</w:t>
      </w:r>
      <w:r>
        <w:t xml:space="preserve"> the relevant (most recent) year of the collection. </w:t>
      </w:r>
    </w:p>
    <w:p w14:paraId="0FBD42DA" w14:textId="6D21AE28" w:rsidR="00307857" w:rsidRDefault="00307857" w:rsidP="00DE629A">
      <w:pPr>
        <w:pStyle w:val="ListParagraph"/>
        <w:numPr>
          <w:ilvl w:val="0"/>
          <w:numId w:val="21"/>
        </w:numPr>
        <w:contextualSpacing w:val="0"/>
      </w:pPr>
      <w:r w:rsidRPr="00307857">
        <w:rPr>
          <w:b/>
        </w:rPr>
        <w:t>Click</w:t>
      </w:r>
      <w:r>
        <w:t xml:space="preserve"> “</w:t>
      </w:r>
      <w:r w:rsidRPr="00307857">
        <w:rPr>
          <w:u w:val="single"/>
        </w:rPr>
        <w:t>Production Download Report</w:t>
      </w:r>
      <w:r>
        <w:t xml:space="preserve">” to generate a secure file transfer to yourself of a spreadsheet showing all the accepted (error-flag-free) records for the specified collection and institution. </w:t>
      </w:r>
    </w:p>
    <w:p w14:paraId="40232167" w14:textId="653BBBEB" w:rsidR="00307857" w:rsidRDefault="00307857" w:rsidP="00DE629A">
      <w:pPr>
        <w:pStyle w:val="ListParagraph"/>
        <w:numPr>
          <w:ilvl w:val="0"/>
          <w:numId w:val="21"/>
        </w:numPr>
        <w:spacing w:before="240" w:after="240"/>
        <w:contextualSpacing w:val="0"/>
      </w:pPr>
      <w:r>
        <w:rPr>
          <w:b/>
        </w:rPr>
        <w:t>Review</w:t>
      </w:r>
      <w:r w:rsidRPr="00307857">
        <w:t xml:space="preserve"> the</w:t>
      </w:r>
      <w:r>
        <w:t xml:space="preserve"> message in the window that opens once the report is selected. If the message confirms a copy of the report is forthcoming, confirm the correct institution is showing in the pop-</w:t>
      </w:r>
      <w:r w:rsidR="003A020F">
        <w:t xml:space="preserve">up window. Once both report elements are confirmed (generation and proper institution), close the confirmation / pop-up window. </w:t>
      </w:r>
    </w:p>
    <w:p w14:paraId="3FA51DBB" w14:textId="04525E3F" w:rsidR="00A6668B" w:rsidRDefault="00A6668B" w:rsidP="00DE629A">
      <w:pPr>
        <w:pStyle w:val="ListParagraph"/>
        <w:numPr>
          <w:ilvl w:val="0"/>
          <w:numId w:val="21"/>
        </w:numPr>
        <w:spacing w:before="240"/>
        <w:contextualSpacing w:val="0"/>
      </w:pPr>
      <w:r>
        <w:rPr>
          <w:b/>
        </w:rPr>
        <w:t>Click “</w:t>
      </w:r>
      <w:r w:rsidRPr="002C62C6">
        <w:rPr>
          <w:u w:val="single"/>
        </w:rPr>
        <w:t>Combined CTE Collection Summary PDF</w:t>
      </w:r>
      <w:r w:rsidRPr="00A6668B">
        <w:t xml:space="preserve">” to generate that report. </w:t>
      </w:r>
    </w:p>
    <w:p w14:paraId="66F65646" w14:textId="002254F8" w:rsidR="00A6668B" w:rsidRDefault="00A6668B" w:rsidP="00DE629A">
      <w:pPr>
        <w:pStyle w:val="ListParagraph"/>
        <w:numPr>
          <w:ilvl w:val="0"/>
          <w:numId w:val="21"/>
        </w:numPr>
        <w:contextualSpacing w:val="0"/>
      </w:pPr>
      <w:r>
        <w:rPr>
          <w:b/>
        </w:rPr>
        <w:t>Save</w:t>
      </w:r>
      <w:r>
        <w:t xml:space="preserve"> a copy of the PDF report that displays in a new / pop-up window. </w:t>
      </w:r>
    </w:p>
    <w:p w14:paraId="69959986" w14:textId="335C57CA" w:rsidR="00281348" w:rsidRPr="00D37219" w:rsidRDefault="00A6668B" w:rsidP="00DE629A">
      <w:pPr>
        <w:pStyle w:val="ListParagraph"/>
        <w:numPr>
          <w:ilvl w:val="0"/>
          <w:numId w:val="21"/>
        </w:numPr>
        <w:spacing w:before="240" w:line="240" w:lineRule="auto"/>
        <w:contextualSpacing w:val="0"/>
      </w:pPr>
      <w:r w:rsidRPr="00D37219">
        <w:rPr>
          <w:b/>
        </w:rPr>
        <w:t xml:space="preserve">Retrieve and save </w:t>
      </w:r>
      <w:r w:rsidRPr="00A6668B">
        <w:t>the secure file transfer of the Production Download Report</w:t>
      </w:r>
      <w:r>
        <w:t xml:space="preserve"> using the link in the email you receive from </w:t>
      </w:r>
      <w:r w:rsidRPr="00D37219">
        <w:rPr>
          <w:i/>
        </w:rPr>
        <w:t>ODE Help</w:t>
      </w:r>
      <w:r w:rsidR="00246173" w:rsidRPr="00D37219">
        <w:rPr>
          <w:i/>
        </w:rPr>
        <w:t>d</w:t>
      </w:r>
      <w:r w:rsidRPr="00D37219">
        <w:rPr>
          <w:i/>
        </w:rPr>
        <w:t>esk</w:t>
      </w:r>
      <w:r w:rsidRPr="00A6668B">
        <w:t xml:space="preserve">. </w:t>
      </w:r>
      <w:r w:rsidR="008C7001">
        <w:t xml:space="preserve">Save these documents in secure file locations. </w:t>
      </w:r>
      <w:r w:rsidR="00D37219">
        <w:t xml:space="preserve"> </w:t>
      </w:r>
      <w:r w:rsidR="00281348">
        <w:br w:type="page"/>
      </w:r>
    </w:p>
    <w:p w14:paraId="3B4F4AE7" w14:textId="56A3EBB0" w:rsidR="003A020F" w:rsidRDefault="00C43C83" w:rsidP="006F4D91">
      <w:pPr>
        <w:pStyle w:val="Heading5"/>
      </w:pPr>
      <w:r>
        <w:lastRenderedPageBreak/>
        <w:t xml:space="preserve">Step 3b) </w:t>
      </w:r>
      <w:r w:rsidR="003A020F">
        <w:t xml:space="preserve">Compare Student Report to Local Records  </w:t>
      </w:r>
    </w:p>
    <w:p w14:paraId="44263EC5" w14:textId="77777777" w:rsidR="00281348" w:rsidRDefault="002838A9" w:rsidP="00281348">
      <w:pPr>
        <w:spacing w:before="240"/>
      </w:pPr>
      <w:r w:rsidRPr="002838A9">
        <w:t>Accurate data are correct and complete</w:t>
      </w:r>
      <w:r w:rsidR="000742AA">
        <w:t>, please ensure this by comparing your Student Report to Local Records</w:t>
      </w:r>
      <w:r w:rsidRPr="002838A9">
        <w:t xml:space="preserve">. </w:t>
      </w:r>
      <w:r w:rsidR="00281348" w:rsidRPr="00734979">
        <w:rPr>
          <w:b/>
        </w:rPr>
        <w:t>Correct all identified discrepancies</w:t>
      </w:r>
      <w:r w:rsidR="00281348">
        <w:t xml:space="preserve">. </w:t>
      </w:r>
    </w:p>
    <w:p w14:paraId="0F4EEC57" w14:textId="3315352B" w:rsidR="003607E5" w:rsidRPr="008C7001" w:rsidRDefault="002B29D7" w:rsidP="003607E5">
      <w:pPr>
        <w:spacing w:after="0"/>
        <w:jc w:val="center"/>
        <w:rPr>
          <w:sz w:val="32"/>
          <w:szCs w:val="32"/>
        </w:rPr>
      </w:pPr>
      <w:r w:rsidRPr="008C7001">
        <w:rPr>
          <w:sz w:val="32"/>
          <w:szCs w:val="32"/>
        </w:rPr>
        <w:t xml:space="preserve">Many errors </w:t>
      </w:r>
      <w:r w:rsidR="003607E5" w:rsidRPr="008C7001">
        <w:rPr>
          <w:sz w:val="32"/>
          <w:szCs w:val="32"/>
        </w:rPr>
        <w:t>can only be identified by local,</w:t>
      </w:r>
      <w:r w:rsidRPr="008C7001">
        <w:rPr>
          <w:sz w:val="32"/>
          <w:szCs w:val="32"/>
        </w:rPr>
        <w:t xml:space="preserve"> institution-specific knowledge. </w:t>
      </w:r>
    </w:p>
    <w:p w14:paraId="133FE333" w14:textId="1CF16752" w:rsidR="00272FCB" w:rsidRPr="008C7001" w:rsidRDefault="002B29D7" w:rsidP="003607E5">
      <w:pPr>
        <w:jc w:val="center"/>
        <w:rPr>
          <w:sz w:val="32"/>
          <w:szCs w:val="32"/>
        </w:rPr>
      </w:pPr>
      <w:r w:rsidRPr="008C7001">
        <w:rPr>
          <w:sz w:val="32"/>
          <w:szCs w:val="32"/>
        </w:rPr>
        <w:t xml:space="preserve">This </w:t>
      </w:r>
      <w:r w:rsidR="003607E5" w:rsidRPr="008C7001">
        <w:rPr>
          <w:sz w:val="32"/>
          <w:szCs w:val="32"/>
        </w:rPr>
        <w:t>is especially true for</w:t>
      </w:r>
      <w:r w:rsidR="00C057C6" w:rsidRPr="008C7001">
        <w:rPr>
          <w:sz w:val="32"/>
          <w:szCs w:val="32"/>
        </w:rPr>
        <w:t xml:space="preserve"> </w:t>
      </w:r>
      <w:r w:rsidRPr="008C7001">
        <w:rPr>
          <w:sz w:val="32"/>
          <w:szCs w:val="32"/>
        </w:rPr>
        <w:t xml:space="preserve">errors </w:t>
      </w:r>
      <w:r w:rsidR="00C057C6" w:rsidRPr="008C7001">
        <w:rPr>
          <w:sz w:val="32"/>
          <w:szCs w:val="32"/>
        </w:rPr>
        <w:t>omitted entries.</w:t>
      </w:r>
    </w:p>
    <w:p w14:paraId="0705DCB0" w14:textId="0045DD1A" w:rsidR="002838A9" w:rsidRDefault="00C057C6" w:rsidP="009E0535">
      <w:r>
        <w:t>Review the two (2) CTE Student Reports for completeness and correctness for each institution you report for.</w:t>
      </w:r>
      <w:r w:rsidR="00492DBA">
        <w:t xml:space="preserve"> </w:t>
      </w:r>
      <w:r w:rsidR="00492DBA" w:rsidRPr="00D37219">
        <w:rPr>
          <w:rStyle w:val="normaltextrun"/>
          <w:rFonts w:ascii="Calibri" w:hAnsi="Calibri" w:cs="Calibri"/>
          <w:color w:val="000000"/>
          <w:u w:val="single"/>
          <w:shd w:val="clear" w:color="auto" w:fill="FFFFFF"/>
        </w:rPr>
        <w:t>If you are not able</w:t>
      </w:r>
      <w:r w:rsidR="00492DBA">
        <w:rPr>
          <w:rStyle w:val="normaltextrun"/>
          <w:rFonts w:ascii="Calibri" w:hAnsi="Calibri" w:cs="Calibri"/>
          <w:color w:val="000000"/>
          <w:shd w:val="clear" w:color="auto" w:fill="FFFFFF"/>
        </w:rPr>
        <w:t xml:space="preserve"> to determine whether the Production Download Report accurately represents the students in the institution(s), please </w:t>
      </w:r>
      <w:r w:rsidR="00492DBA" w:rsidRPr="00D37219">
        <w:rPr>
          <w:rStyle w:val="normaltextrun"/>
          <w:rFonts w:ascii="Calibri" w:hAnsi="Calibri" w:cs="Calibri"/>
          <w:color w:val="000000"/>
          <w:u w:val="single"/>
          <w:shd w:val="clear" w:color="auto" w:fill="FFFFFF"/>
        </w:rPr>
        <w:t>reach out to someone who can</w:t>
      </w:r>
      <w:r w:rsidR="00492DBA">
        <w:rPr>
          <w:rStyle w:val="normaltextrun"/>
          <w:rFonts w:ascii="Calibri" w:hAnsi="Calibri" w:cs="Calibri"/>
          <w:color w:val="000000"/>
          <w:shd w:val="clear" w:color="auto" w:fill="FFFFFF"/>
        </w:rPr>
        <w:t xml:space="preserve"> verify that the collection is valid, correct, and complete (Lead CTE Teacher, Principal, </w:t>
      </w:r>
      <w:hyperlink r:id="rId66" w:tgtFrame="_blank" w:history="1">
        <w:r w:rsidR="00492DBA">
          <w:rPr>
            <w:rStyle w:val="normaltextrun"/>
            <w:rFonts w:ascii="Calibri" w:hAnsi="Calibri" w:cs="Calibri"/>
            <w:color w:val="0000FF"/>
            <w:u w:val="single"/>
            <w:shd w:val="clear" w:color="auto" w:fill="FFFFFF"/>
          </w:rPr>
          <w:t>CTE Regional Coordinator</w:t>
        </w:r>
      </w:hyperlink>
      <w:hyperlink r:id="rId67" w:tgtFrame="_blank" w:history="1">
        <w:r w:rsidR="00492DBA">
          <w:rPr>
            <w:rStyle w:val="normaltextrun"/>
            <w:rFonts w:ascii="Calibri" w:hAnsi="Calibri" w:cs="Calibri"/>
            <w:color w:val="0000FF"/>
            <w:shd w:val="clear" w:color="auto" w:fill="FFFFFF"/>
          </w:rPr>
          <w:t>,</w:t>
        </w:r>
      </w:hyperlink>
      <w:r w:rsidR="00492DBA">
        <w:rPr>
          <w:rStyle w:val="normaltextrun"/>
          <w:rFonts w:ascii="Calibri" w:hAnsi="Calibri" w:cs="Calibri"/>
          <w:color w:val="000000"/>
          <w:shd w:val="clear" w:color="auto" w:fill="FFFFFF"/>
        </w:rPr>
        <w:t xml:space="preserve"> etc.).</w:t>
      </w:r>
    </w:p>
    <w:p w14:paraId="7C5FF2A9" w14:textId="77777777" w:rsidR="00492DBA" w:rsidRPr="00281348" w:rsidRDefault="00C057C6" w:rsidP="009E0535">
      <w:pPr>
        <w:spacing w:after="0"/>
        <w:jc w:val="center"/>
        <w:rPr>
          <w:i/>
          <w:sz w:val="28"/>
          <w:szCs w:val="28"/>
        </w:rPr>
      </w:pPr>
      <w:r w:rsidRPr="00281348">
        <w:rPr>
          <w:i/>
          <w:sz w:val="28"/>
          <w:szCs w:val="28"/>
        </w:rPr>
        <w:t xml:space="preserve">The following notes and questions do </w:t>
      </w:r>
      <w:r w:rsidRPr="00281348">
        <w:rPr>
          <w:i/>
          <w:sz w:val="28"/>
          <w:szCs w:val="28"/>
          <w:u w:val="single"/>
        </w:rPr>
        <w:t>not</w:t>
      </w:r>
      <w:r w:rsidRPr="00281348">
        <w:rPr>
          <w:i/>
          <w:sz w:val="28"/>
          <w:szCs w:val="28"/>
        </w:rPr>
        <w:t xml:space="preserve"> represent an </w:t>
      </w:r>
      <w:r w:rsidRPr="00281348">
        <w:rPr>
          <w:i/>
          <w:sz w:val="28"/>
          <w:szCs w:val="28"/>
          <w:u w:val="single"/>
        </w:rPr>
        <w:t>exhaustive</w:t>
      </w:r>
      <w:r w:rsidRPr="00281348">
        <w:rPr>
          <w:i/>
          <w:sz w:val="28"/>
          <w:szCs w:val="28"/>
        </w:rPr>
        <w:t xml:space="preserve"> list. </w:t>
      </w:r>
    </w:p>
    <w:p w14:paraId="04F6656C" w14:textId="25BBE55B" w:rsidR="00C057C6" w:rsidRPr="00281348" w:rsidRDefault="00281348" w:rsidP="009E0535">
      <w:pPr>
        <w:jc w:val="center"/>
        <w:rPr>
          <w:i/>
          <w:sz w:val="28"/>
          <w:szCs w:val="28"/>
        </w:rPr>
      </w:pPr>
      <w:r>
        <w:rPr>
          <w:i/>
          <w:sz w:val="28"/>
          <w:szCs w:val="28"/>
        </w:rPr>
        <w:t>Review</w:t>
      </w:r>
      <w:r w:rsidR="00C057C6" w:rsidRPr="00281348">
        <w:rPr>
          <w:i/>
          <w:sz w:val="28"/>
          <w:szCs w:val="28"/>
        </w:rPr>
        <w:t xml:space="preserve"> your </w:t>
      </w:r>
      <w:r w:rsidR="00C057C6" w:rsidRPr="00D37219">
        <w:rPr>
          <w:i/>
          <w:sz w:val="28"/>
          <w:szCs w:val="28"/>
          <w:u w:val="single"/>
        </w:rPr>
        <w:t>CTE Student</w:t>
      </w:r>
      <w:r w:rsidR="00C057C6" w:rsidRPr="00281348">
        <w:rPr>
          <w:i/>
          <w:sz w:val="28"/>
          <w:szCs w:val="28"/>
        </w:rPr>
        <w:t xml:space="preserve"> submission carefully </w:t>
      </w:r>
      <w:r w:rsidR="00492DBA" w:rsidRPr="00281348">
        <w:rPr>
          <w:i/>
          <w:sz w:val="28"/>
          <w:szCs w:val="28"/>
        </w:rPr>
        <w:t>b</w:t>
      </w:r>
      <w:r w:rsidR="00492DBA" w:rsidRPr="00281348">
        <w:rPr>
          <w:rStyle w:val="normaltextrun"/>
          <w:rFonts w:ascii="Calibri" w:hAnsi="Calibri" w:cs="Calibri"/>
          <w:i/>
          <w:iCs/>
          <w:color w:val="000000"/>
          <w:sz w:val="28"/>
          <w:szCs w:val="28"/>
          <w:bdr w:val="none" w:sz="0" w:space="0" w:color="auto" w:frame="1"/>
        </w:rPr>
        <w:t>efore confirming submission validation</w:t>
      </w:r>
      <w:r w:rsidR="00C057C6" w:rsidRPr="00281348">
        <w:rPr>
          <w:i/>
          <w:sz w:val="28"/>
          <w:szCs w:val="28"/>
        </w:rPr>
        <w:t>.</w:t>
      </w:r>
    </w:p>
    <w:p w14:paraId="3227353A" w14:textId="77777777" w:rsidR="00C558B2" w:rsidRDefault="003A020F" w:rsidP="00DE629A">
      <w:pPr>
        <w:pStyle w:val="ListParagraph"/>
        <w:numPr>
          <w:ilvl w:val="0"/>
          <w:numId w:val="47"/>
        </w:numPr>
        <w:contextualSpacing w:val="0"/>
      </w:pPr>
      <w:r w:rsidRPr="00757EAB">
        <w:t xml:space="preserve">CTE Student </w:t>
      </w:r>
      <w:r>
        <w:t>should</w:t>
      </w:r>
      <w:r w:rsidRPr="00757EAB">
        <w:t xml:space="preserve"> include </w:t>
      </w:r>
      <w:r w:rsidR="00DD4649" w:rsidRPr="00C558B2">
        <w:rPr>
          <w:b/>
        </w:rPr>
        <w:t>all</w:t>
      </w:r>
      <w:r w:rsidRPr="00757EAB">
        <w:t xml:space="preserve"> students </w:t>
      </w:r>
      <w:r w:rsidR="00DD4649">
        <w:t>grade nine (9) and above</w:t>
      </w:r>
      <w:r w:rsidRPr="00757EAB">
        <w:t xml:space="preserve"> </w:t>
      </w:r>
      <w:r w:rsidRPr="00C558B2">
        <w:rPr>
          <w:u w:val="single"/>
        </w:rPr>
        <w:t>even if they did not engage with CTE</w:t>
      </w:r>
      <w:r w:rsidRPr="00757EAB">
        <w:t xml:space="preserve"> at all.</w:t>
      </w:r>
      <w:r w:rsidR="00DD4649">
        <w:t xml:space="preserve"> </w:t>
      </w:r>
    </w:p>
    <w:p w14:paraId="2F780FD9" w14:textId="7DBCAAF1" w:rsidR="003A020F" w:rsidRDefault="00DD4649" w:rsidP="00DE629A">
      <w:pPr>
        <w:pStyle w:val="ListParagraph"/>
        <w:numPr>
          <w:ilvl w:val="1"/>
          <w:numId w:val="47"/>
        </w:numPr>
        <w:spacing w:after="240"/>
        <w:contextualSpacing w:val="0"/>
      </w:pPr>
      <w:r>
        <w:t>Are all grade levels and other types of student groupings represented in the CTE Student Production Download?</w:t>
      </w:r>
      <w:r w:rsidR="00C43C83">
        <w:t xml:space="preserve"> </w:t>
      </w:r>
      <w:r w:rsidR="00C558B2">
        <w:t>Ensure all high-school level students are included.</w:t>
      </w:r>
    </w:p>
    <w:p w14:paraId="3265478D" w14:textId="77777777" w:rsidR="00C558B2" w:rsidRDefault="00DD4649" w:rsidP="00DE629A">
      <w:pPr>
        <w:pStyle w:val="ListParagraph"/>
        <w:numPr>
          <w:ilvl w:val="0"/>
          <w:numId w:val="47"/>
        </w:numPr>
        <w:contextualSpacing w:val="0"/>
      </w:pPr>
      <w:r>
        <w:t xml:space="preserve">All </w:t>
      </w:r>
      <w:r w:rsidRPr="00C558B2">
        <w:rPr>
          <w:b/>
        </w:rPr>
        <w:t>CTE IRC</w:t>
      </w:r>
      <w:r>
        <w:t xml:space="preserve">s earned before submission to the CTE Student collection (in the relevant school year) </w:t>
      </w:r>
      <w:r w:rsidRPr="00C558B2">
        <w:rPr>
          <w:b/>
        </w:rPr>
        <w:t>must be reported in the CTE Student collection</w:t>
      </w:r>
      <w:r>
        <w:t xml:space="preserve">. </w:t>
      </w:r>
    </w:p>
    <w:p w14:paraId="721E5B35" w14:textId="1783B28B" w:rsidR="00C558B2" w:rsidRDefault="00DD4649" w:rsidP="00DE629A">
      <w:pPr>
        <w:pStyle w:val="ListParagraph"/>
        <w:numPr>
          <w:ilvl w:val="1"/>
          <w:numId w:val="47"/>
        </w:numPr>
        <w:contextualSpacing w:val="0"/>
      </w:pPr>
      <w:r>
        <w:t xml:space="preserve">CTE IRCs </w:t>
      </w:r>
      <w:r w:rsidRPr="00C558B2">
        <w:rPr>
          <w:u w:val="single"/>
        </w:rPr>
        <w:t xml:space="preserve">earned </w:t>
      </w:r>
      <w:r w:rsidR="00C558B2" w:rsidRPr="00C558B2">
        <w:rPr>
          <w:u w:val="single"/>
        </w:rPr>
        <w:t>before</w:t>
      </w:r>
      <w:r w:rsidRPr="00C558B2">
        <w:rPr>
          <w:u w:val="single"/>
        </w:rPr>
        <w:t xml:space="preserve"> submission</w:t>
      </w:r>
      <w:r>
        <w:t xml:space="preserve"> of the collection </w:t>
      </w:r>
      <w:r w:rsidRPr="00C558B2">
        <w:rPr>
          <w:b/>
        </w:rPr>
        <w:t>may not be submitted</w:t>
      </w:r>
      <w:r>
        <w:t xml:space="preserve"> using the </w:t>
      </w:r>
      <w:r w:rsidR="002838A9" w:rsidRPr="002838A9">
        <w:t xml:space="preserve">Summer CTE IRC Supplemental Reporting </w:t>
      </w:r>
      <w:r w:rsidR="002838A9">
        <w:t xml:space="preserve">Template. </w:t>
      </w:r>
    </w:p>
    <w:p w14:paraId="56E35940" w14:textId="581AE566" w:rsidR="002838A9" w:rsidRDefault="00C057C6" w:rsidP="00DE629A">
      <w:pPr>
        <w:pStyle w:val="ListParagraph"/>
        <w:numPr>
          <w:ilvl w:val="1"/>
          <w:numId w:val="47"/>
        </w:numPr>
        <w:contextualSpacing w:val="0"/>
      </w:pPr>
      <w:r>
        <w:t xml:space="preserve">Are all CTE IRCs attempted </w:t>
      </w:r>
      <w:r w:rsidRPr="00C558B2">
        <w:rPr>
          <w:u w:val="single"/>
        </w:rPr>
        <w:t>thus far in the most recently ended school year</w:t>
      </w:r>
      <w:r>
        <w:t xml:space="preserve"> reflected in the CTE Student Production Download?</w:t>
      </w:r>
      <w:r w:rsidR="00C43C83">
        <w:t xml:space="preserve"> Confirm they are </w:t>
      </w:r>
      <w:r w:rsidR="00C558B2">
        <w:t>all present</w:t>
      </w:r>
      <w:r w:rsidR="00C43C83">
        <w:t xml:space="preserve">. </w:t>
      </w:r>
    </w:p>
    <w:p w14:paraId="5A14CBA4" w14:textId="0383B2DE" w:rsidR="00C057C6" w:rsidRDefault="00DC54D8" w:rsidP="00DE629A">
      <w:pPr>
        <w:pStyle w:val="ListParagraph"/>
        <w:numPr>
          <w:ilvl w:val="0"/>
          <w:numId w:val="47"/>
        </w:numPr>
        <w:spacing w:before="240"/>
        <w:contextualSpacing w:val="0"/>
      </w:pPr>
      <w:r>
        <w:t>Excel can be used</w:t>
      </w:r>
      <w:r w:rsidR="003B08B5" w:rsidRPr="00757EAB">
        <w:t xml:space="preserve"> to sort and/or filter the Production Download Report</w:t>
      </w:r>
      <w:r w:rsidR="002838A9">
        <w:t xml:space="preserve"> as you</w:t>
      </w:r>
      <w:r w:rsidR="003B08B5" w:rsidRPr="00757EAB">
        <w:t xml:space="preserve"> compare it to your local/SIS records and what you know of your institution’s activity. </w:t>
      </w:r>
    </w:p>
    <w:p w14:paraId="08CC811C" w14:textId="77777777" w:rsidR="00DC51C5" w:rsidRDefault="00DC51C5">
      <w:pPr>
        <w:spacing w:line="240" w:lineRule="auto"/>
      </w:pPr>
      <w:r>
        <w:br w:type="page"/>
      </w:r>
    </w:p>
    <w:p w14:paraId="749FDCF9" w14:textId="262D3882" w:rsidR="00C057C6" w:rsidRDefault="00C43C83" w:rsidP="006F4D91">
      <w:pPr>
        <w:pStyle w:val="Heading5"/>
      </w:pPr>
      <w:r>
        <w:lastRenderedPageBreak/>
        <w:t xml:space="preserve">Step 4) </w:t>
      </w:r>
      <w:r w:rsidR="00C057C6">
        <w:t xml:space="preserve">Confirm </w:t>
      </w:r>
      <w:r w:rsidR="00227427">
        <w:t>CTE Student</w:t>
      </w:r>
      <w:r w:rsidR="00C057C6">
        <w:t xml:space="preserve"> V</w:t>
      </w:r>
      <w:r w:rsidR="00E15515">
        <w:t>erification</w:t>
      </w:r>
      <w:r w:rsidR="00C057C6">
        <w:t xml:space="preserve"> </w:t>
      </w:r>
    </w:p>
    <w:p w14:paraId="411C4C90" w14:textId="294D1E3D" w:rsidR="00CB1EC4" w:rsidRDefault="7CE6C76B" w:rsidP="009E0535">
      <w:r>
        <w:t xml:space="preserve">Once you complete your comparison of Student Reports to </w:t>
      </w:r>
      <w:r w:rsidRPr="00492DBA">
        <w:t>loc</w:t>
      </w:r>
      <w:r w:rsidR="00734979">
        <w:t>al records and reconcile all errors and other discrepancies, confirm the submission v</w:t>
      </w:r>
      <w:r w:rsidR="00E15515">
        <w:t>erification</w:t>
      </w:r>
      <w:r w:rsidR="00734979">
        <w:t xml:space="preserve">. </w:t>
      </w:r>
    </w:p>
    <w:p w14:paraId="5E6CCD1C" w14:textId="5BFB2E67" w:rsidR="00734979" w:rsidRPr="00AE2B88" w:rsidRDefault="00734979" w:rsidP="006F4D91">
      <w:pPr>
        <w:spacing w:after="0"/>
        <w:rPr>
          <w:sz w:val="28"/>
          <w:szCs w:val="28"/>
          <w:u w:val="single"/>
        </w:rPr>
      </w:pPr>
      <w:r w:rsidRPr="00AE2B88">
        <w:rPr>
          <w:sz w:val="28"/>
          <w:szCs w:val="28"/>
          <w:u w:val="single"/>
        </w:rPr>
        <w:t xml:space="preserve">Steps to Confirm </w:t>
      </w:r>
      <w:r w:rsidR="00227427">
        <w:rPr>
          <w:sz w:val="28"/>
          <w:szCs w:val="28"/>
          <w:u w:val="single"/>
        </w:rPr>
        <w:t xml:space="preserve">CTE Student </w:t>
      </w:r>
      <w:r w:rsidRPr="00AE2B88">
        <w:rPr>
          <w:sz w:val="28"/>
          <w:szCs w:val="28"/>
          <w:u w:val="single"/>
        </w:rPr>
        <w:t>Submission V</w:t>
      </w:r>
      <w:r w:rsidR="00E15515" w:rsidRPr="00AE2B88">
        <w:rPr>
          <w:sz w:val="28"/>
          <w:szCs w:val="28"/>
          <w:u w:val="single"/>
        </w:rPr>
        <w:t xml:space="preserve">erification </w:t>
      </w:r>
    </w:p>
    <w:p w14:paraId="40CD616F" w14:textId="07052425" w:rsidR="00734979" w:rsidRDefault="00734979" w:rsidP="00CC348D">
      <w:pPr>
        <w:pStyle w:val="ListParagraph"/>
        <w:numPr>
          <w:ilvl w:val="0"/>
          <w:numId w:val="40"/>
        </w:numPr>
        <w:spacing w:before="240"/>
        <w:contextualSpacing w:val="0"/>
      </w:pPr>
      <w:r w:rsidRPr="00F3142E">
        <w:rPr>
          <w:b/>
        </w:rPr>
        <w:t>Login</w:t>
      </w:r>
      <w:r>
        <w:t xml:space="preserve"> to the District Site. </w:t>
      </w:r>
    </w:p>
    <w:p w14:paraId="6B4864D3" w14:textId="2703BBCB" w:rsidR="00734979" w:rsidRDefault="00734979" w:rsidP="00CC348D">
      <w:pPr>
        <w:pStyle w:val="ListParagraph"/>
        <w:numPr>
          <w:ilvl w:val="0"/>
          <w:numId w:val="40"/>
        </w:numPr>
        <w:contextualSpacing w:val="0"/>
      </w:pPr>
      <w:r w:rsidRPr="00F3142E">
        <w:rPr>
          <w:b/>
        </w:rPr>
        <w:t>Open</w:t>
      </w:r>
      <w:r>
        <w:t xml:space="preserve"> the Consolidated Collections app for the correct institution. </w:t>
      </w:r>
    </w:p>
    <w:p w14:paraId="0A1EE159" w14:textId="4B700F55" w:rsidR="00734979" w:rsidRDefault="00E15515" w:rsidP="00CC348D">
      <w:pPr>
        <w:pStyle w:val="ListParagraph"/>
        <w:numPr>
          <w:ilvl w:val="0"/>
          <w:numId w:val="40"/>
        </w:numPr>
        <w:contextualSpacing w:val="0"/>
      </w:pPr>
      <w:r w:rsidRPr="00F3142E">
        <w:rPr>
          <w:b/>
        </w:rPr>
        <w:t>Select</w:t>
      </w:r>
      <w:r>
        <w:t xml:space="preserve"> the appropriate report year in the “school year” dropdown if it is not already displayed on the homepage of the Consolidated Collections app. </w:t>
      </w:r>
    </w:p>
    <w:p w14:paraId="4AFA2CA7" w14:textId="77777777" w:rsidR="006F4D91" w:rsidRDefault="00E15515" w:rsidP="00DE629A">
      <w:pPr>
        <w:pStyle w:val="ListParagraph"/>
        <w:numPr>
          <w:ilvl w:val="0"/>
          <w:numId w:val="40"/>
        </w:numPr>
        <w:spacing w:after="240"/>
        <w:contextualSpacing w:val="0"/>
      </w:pPr>
      <w:r w:rsidRPr="00F3142E">
        <w:rPr>
          <w:b/>
        </w:rPr>
        <w:t>Click</w:t>
      </w:r>
      <w:r>
        <w:t xml:space="preserve"> the arrow button at the left of the CTE Student Collection row displayed. </w:t>
      </w:r>
    </w:p>
    <w:p w14:paraId="0D2D8141" w14:textId="7454A4B2" w:rsidR="00963115" w:rsidRDefault="00963115" w:rsidP="00963115">
      <w:pPr>
        <w:pStyle w:val="Caption"/>
        <w:keepNext/>
      </w:pPr>
      <w:r>
        <w:t xml:space="preserve">Figure </w:t>
      </w:r>
      <w:fldSimple w:instr=" SEQ Figure \* ARABIC ">
        <w:r w:rsidR="000B47D7">
          <w:rPr>
            <w:noProof/>
          </w:rPr>
          <w:t>36</w:t>
        </w:r>
      </w:fldSimple>
      <w:r>
        <w:t xml:space="preserve"> </w:t>
      </w:r>
      <w:r w:rsidRPr="00850F52">
        <w:t>Screen snip of Verify Submission button under the Status Tracker tab</w:t>
      </w:r>
    </w:p>
    <w:p w14:paraId="10A7D060" w14:textId="3ED6A163" w:rsidR="00E15515" w:rsidRDefault="00E15515" w:rsidP="006F4D91">
      <w:pPr>
        <w:pStyle w:val="ListParagraph"/>
      </w:pPr>
      <w:r>
        <w:rPr>
          <w:noProof/>
        </w:rPr>
        <w:drawing>
          <wp:inline distT="0" distB="0" distL="0" distR="0" wp14:anchorId="40543716" wp14:editId="52F4F1AB">
            <wp:extent cx="4692650" cy="2579298"/>
            <wp:effectExtent l="76200" t="76200" r="127000" b="126365"/>
            <wp:docPr id="10" name="Picture 10" descr="Screen snip of Verify Submission button under the Status Tracker tab&#10;" title="Verify Submiss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EStudent-VerifySubmission01_OpenStatusTrackingforCTEStudentInCorrectYear.PNG"/>
                    <pic:cNvPicPr/>
                  </pic:nvPicPr>
                  <pic:blipFill rotWithShape="1">
                    <a:blip r:embed="rId68">
                      <a:extLst>
                        <a:ext uri="{28A0092B-C50C-407E-A947-70E740481C1C}">
                          <a14:useLocalDpi xmlns:a14="http://schemas.microsoft.com/office/drawing/2010/main" val="0"/>
                        </a:ext>
                      </a:extLst>
                    </a:blip>
                    <a:srcRect b="11310"/>
                    <a:stretch/>
                  </pic:blipFill>
                  <pic:spPr bwMode="auto">
                    <a:xfrm>
                      <a:off x="0" y="0"/>
                      <a:ext cx="4704547" cy="25858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1B7BB0" w14:textId="6BCB9143" w:rsidR="00E15515" w:rsidRDefault="00E15515" w:rsidP="00DE629A">
      <w:pPr>
        <w:pStyle w:val="ListParagraph"/>
        <w:numPr>
          <w:ilvl w:val="0"/>
          <w:numId w:val="40"/>
        </w:numPr>
        <w:spacing w:after="240" w:line="240" w:lineRule="auto"/>
      </w:pPr>
      <w:r w:rsidRPr="00D37219">
        <w:rPr>
          <w:b/>
        </w:rPr>
        <w:t>Click</w:t>
      </w:r>
      <w:r>
        <w:t xml:space="preserve"> “Verify Submission.”</w:t>
      </w:r>
      <w:r w:rsidR="00DC51C5">
        <w:t xml:space="preserve"> </w:t>
      </w:r>
      <w:r w:rsidR="00DC51C5">
        <w:br w:type="page"/>
      </w:r>
    </w:p>
    <w:p w14:paraId="09DB85EF" w14:textId="5B912912" w:rsidR="00E15515" w:rsidRDefault="00E15515" w:rsidP="006F4D91">
      <w:pPr>
        <w:pStyle w:val="Heading5"/>
      </w:pPr>
      <w:r>
        <w:lastRenderedPageBreak/>
        <w:t>Remove Verification</w:t>
      </w:r>
      <w:r w:rsidR="00227427">
        <w:t>, Student</w:t>
      </w:r>
    </w:p>
    <w:p w14:paraId="4D1F6070" w14:textId="6B3FAA63" w:rsidR="00E15515" w:rsidRDefault="00E15515" w:rsidP="00E15515">
      <w:r>
        <w:t xml:space="preserve">If you become aware of errors or incompleteness in your submission after verifying the submission, use the Remove Verification option. </w:t>
      </w:r>
      <w:r w:rsidR="00D326A2">
        <w:t xml:space="preserve">After removing a verification, </w:t>
      </w:r>
      <w:r w:rsidR="00D326A2" w:rsidRPr="00DC51C5">
        <w:rPr>
          <w:b/>
        </w:rPr>
        <w:t>resolve the data issues and return</w:t>
      </w:r>
      <w:r w:rsidR="00D326A2">
        <w:t xml:space="preserve"> to “Verify the CTE Student Submission” </w:t>
      </w:r>
      <w:hyperlink w:anchor="_Step_3a)_Generate" w:history="1">
        <w:r w:rsidR="00D326A2" w:rsidRPr="00C43C83">
          <w:rPr>
            <w:rStyle w:val="Hyperlink"/>
          </w:rPr>
          <w:t>Step 3a</w:t>
        </w:r>
      </w:hyperlink>
      <w:r w:rsidR="00D326A2">
        <w:t xml:space="preserve"> to run new reports and continue from there with a new verification review. </w:t>
      </w:r>
    </w:p>
    <w:p w14:paraId="0A2EA1C1" w14:textId="7F863324" w:rsidR="00E15515" w:rsidRPr="00AE2B88" w:rsidRDefault="00E15515" w:rsidP="006F4D91">
      <w:pPr>
        <w:spacing w:after="0"/>
        <w:rPr>
          <w:sz w:val="28"/>
          <w:szCs w:val="28"/>
          <w:u w:val="single"/>
        </w:rPr>
      </w:pPr>
      <w:r w:rsidRPr="00AE2B88">
        <w:rPr>
          <w:sz w:val="28"/>
          <w:szCs w:val="28"/>
          <w:u w:val="single"/>
        </w:rPr>
        <w:t xml:space="preserve">Steps to </w:t>
      </w:r>
      <w:r w:rsidR="006F4D91" w:rsidRPr="00AE2B88">
        <w:rPr>
          <w:sz w:val="28"/>
          <w:szCs w:val="28"/>
          <w:u w:val="single"/>
        </w:rPr>
        <w:t>Remove</w:t>
      </w:r>
      <w:r w:rsidRPr="00AE2B88">
        <w:rPr>
          <w:sz w:val="28"/>
          <w:szCs w:val="28"/>
          <w:u w:val="single"/>
        </w:rPr>
        <w:t xml:space="preserve"> Verification </w:t>
      </w:r>
    </w:p>
    <w:p w14:paraId="3A002B93" w14:textId="77777777" w:rsidR="00E15515" w:rsidRDefault="00E15515" w:rsidP="00CC348D">
      <w:pPr>
        <w:pStyle w:val="ListParagraph"/>
        <w:numPr>
          <w:ilvl w:val="0"/>
          <w:numId w:val="41"/>
        </w:numPr>
        <w:contextualSpacing w:val="0"/>
      </w:pPr>
      <w:r w:rsidRPr="006F4D91">
        <w:rPr>
          <w:b/>
        </w:rPr>
        <w:t>Login</w:t>
      </w:r>
      <w:r>
        <w:t xml:space="preserve"> to the District Site. </w:t>
      </w:r>
    </w:p>
    <w:p w14:paraId="339484AA" w14:textId="77777777" w:rsidR="00E15515" w:rsidRDefault="00E15515" w:rsidP="00CC348D">
      <w:pPr>
        <w:pStyle w:val="ListParagraph"/>
        <w:numPr>
          <w:ilvl w:val="0"/>
          <w:numId w:val="41"/>
        </w:numPr>
        <w:contextualSpacing w:val="0"/>
      </w:pPr>
      <w:r w:rsidRPr="006F4D91">
        <w:rPr>
          <w:b/>
        </w:rPr>
        <w:t>Open</w:t>
      </w:r>
      <w:r>
        <w:t xml:space="preserve"> the Consolidated Collections app for the correct institution. </w:t>
      </w:r>
    </w:p>
    <w:p w14:paraId="4BB681F3" w14:textId="77777777" w:rsidR="006F4D91" w:rsidRDefault="00E15515" w:rsidP="00CC348D">
      <w:pPr>
        <w:pStyle w:val="ListParagraph"/>
        <w:numPr>
          <w:ilvl w:val="0"/>
          <w:numId w:val="41"/>
        </w:numPr>
        <w:contextualSpacing w:val="0"/>
      </w:pPr>
      <w:r w:rsidRPr="006F4D91">
        <w:rPr>
          <w:b/>
        </w:rPr>
        <w:t>Select</w:t>
      </w:r>
      <w:r>
        <w:t xml:space="preserve"> the appropriate report year in the “school year” dropdown if it is not already displayed on the homepage of the Consolidated Collections app. </w:t>
      </w:r>
    </w:p>
    <w:p w14:paraId="11B2D226" w14:textId="2BC30940" w:rsidR="00E15515" w:rsidRDefault="00E15515" w:rsidP="00CC348D">
      <w:pPr>
        <w:pStyle w:val="ListParagraph"/>
        <w:numPr>
          <w:ilvl w:val="0"/>
          <w:numId w:val="41"/>
        </w:numPr>
        <w:contextualSpacing w:val="0"/>
      </w:pPr>
      <w:r w:rsidRPr="006F4D91">
        <w:rPr>
          <w:b/>
        </w:rPr>
        <w:t>Click</w:t>
      </w:r>
      <w:r>
        <w:t xml:space="preserve"> the arrow button at the left of the CTE Student Collection row displayed</w:t>
      </w:r>
      <w:r w:rsidR="006F4D91">
        <w:t xml:space="preserve">. </w:t>
      </w:r>
    </w:p>
    <w:p w14:paraId="500C7D54" w14:textId="4F1A3DB2" w:rsidR="006F4D91" w:rsidRDefault="006F4D91" w:rsidP="00DE629A">
      <w:pPr>
        <w:pStyle w:val="ListParagraph"/>
        <w:numPr>
          <w:ilvl w:val="0"/>
          <w:numId w:val="41"/>
        </w:numPr>
      </w:pPr>
      <w:r w:rsidRPr="006F4D91">
        <w:rPr>
          <w:b/>
        </w:rPr>
        <w:t>Click</w:t>
      </w:r>
      <w:r>
        <w:t xml:space="preserve"> “Remove Verification” </w:t>
      </w:r>
      <w:r w:rsidRPr="006F4D91">
        <w:rPr>
          <w:b/>
        </w:rPr>
        <w:t>and</w:t>
      </w:r>
      <w:r>
        <w:t xml:space="preserve"> follow through with any interface requests to confirm your selected action. </w:t>
      </w:r>
    </w:p>
    <w:p w14:paraId="7517BFBE" w14:textId="53A9436E" w:rsidR="0052370E" w:rsidRDefault="0052370E" w:rsidP="00D37219">
      <w:pPr>
        <w:pStyle w:val="Caption"/>
        <w:keepNext/>
        <w:spacing w:before="240"/>
      </w:pPr>
      <w:r>
        <w:t xml:space="preserve">Figure </w:t>
      </w:r>
      <w:fldSimple w:instr=" SEQ Figure \* ARABIC ">
        <w:r w:rsidR="000B47D7">
          <w:rPr>
            <w:noProof/>
          </w:rPr>
          <w:t>37</w:t>
        </w:r>
      </w:fldSimple>
      <w:r>
        <w:t xml:space="preserve"> </w:t>
      </w:r>
      <w:r w:rsidRPr="00C4782C">
        <w:t>Screen snip of the Remove Verification button under the Status Tracking tab</w:t>
      </w:r>
    </w:p>
    <w:p w14:paraId="22EB15E3" w14:textId="079D1BC6" w:rsidR="006D4DB1" w:rsidRPr="002838A9" w:rsidRDefault="006F4D91" w:rsidP="00D326A2">
      <w:pPr>
        <w:pStyle w:val="ListParagraph"/>
      </w:pPr>
      <w:r>
        <w:rPr>
          <w:noProof/>
        </w:rPr>
        <w:drawing>
          <wp:inline distT="0" distB="0" distL="0" distR="0" wp14:anchorId="27C5D518" wp14:editId="79346884">
            <wp:extent cx="4763770" cy="2743200"/>
            <wp:effectExtent l="76200" t="76200" r="132080" b="133350"/>
            <wp:docPr id="12" name="Picture 12" descr="Screen snip of the Remove Verification button under the Status Tracking tab&#10;" title="Remove Verifica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EStudent-VerifySubmission02_RemoveValidationButton.PNG"/>
                    <pic:cNvPicPr/>
                  </pic:nvPicPr>
                  <pic:blipFill rotWithShape="1">
                    <a:blip r:embed="rId35">
                      <a:extLst>
                        <a:ext uri="{28A0092B-C50C-407E-A947-70E740481C1C}">
                          <a14:useLocalDpi xmlns:a14="http://schemas.microsoft.com/office/drawing/2010/main" val="0"/>
                        </a:ext>
                      </a:extLst>
                    </a:blip>
                    <a:srcRect b="6128"/>
                    <a:stretch/>
                  </pic:blipFill>
                  <pic:spPr bwMode="auto">
                    <a:xfrm>
                      <a:off x="0" y="0"/>
                      <a:ext cx="4777503" cy="27511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057C6">
        <w:br w:type="page"/>
      </w:r>
    </w:p>
    <w:p w14:paraId="2F630681" w14:textId="34D2D873" w:rsidR="00E94FEC" w:rsidRDefault="6A9B505D" w:rsidP="009E0535">
      <w:pPr>
        <w:pStyle w:val="Heading3"/>
      </w:pPr>
      <w:bookmarkStart w:id="35" w:name="_Toc134609100"/>
      <w:r>
        <w:lastRenderedPageBreak/>
        <w:t>CTE Course</w:t>
      </w:r>
      <w:bookmarkEnd w:id="35"/>
    </w:p>
    <w:p w14:paraId="17C67112" w14:textId="3EE392AA" w:rsidR="00962AA9" w:rsidRPr="00962AA9" w:rsidRDefault="022C11C4" w:rsidP="009E0535">
      <w:pPr>
        <w:pStyle w:val="Heading4"/>
      </w:pPr>
      <w:r>
        <w:t>Resources &amp; FAQ</w:t>
      </w:r>
    </w:p>
    <w:p w14:paraId="39CB96D3" w14:textId="77777777" w:rsidR="00A76064" w:rsidRDefault="00B05FAE" w:rsidP="00A76064">
      <w:r>
        <w:t xml:space="preserve">The CTE collections page is </w:t>
      </w:r>
      <w:hyperlink r:id="rId69" w:history="1">
        <w:r w:rsidRPr="00C3130F">
          <w:rPr>
            <w:rStyle w:val="Hyperlink"/>
          </w:rPr>
          <w:t>here</w:t>
        </w:r>
      </w:hyperlink>
      <w:r>
        <w:t xml:space="preserve"> and </w:t>
      </w:r>
      <w:r w:rsidR="001C51C5">
        <w:t xml:space="preserve">contains links to </w:t>
      </w:r>
      <w:r w:rsidR="005A7F4D">
        <w:t>the</w:t>
      </w:r>
      <w:r w:rsidR="001C51C5">
        <w:t xml:space="preserve"> ODE </w:t>
      </w:r>
      <w:r w:rsidR="005A7F4D">
        <w:t>r</w:t>
      </w:r>
      <w:r w:rsidR="001C51C5">
        <w:t xml:space="preserve">esources </w:t>
      </w:r>
      <w:r w:rsidR="005A7F4D">
        <w:t>for this collection</w:t>
      </w:r>
      <w:r w:rsidR="001C51C5">
        <w:t xml:space="preserve">. </w:t>
      </w:r>
    </w:p>
    <w:p w14:paraId="5265F6CA" w14:textId="557D166B" w:rsidR="00A76064" w:rsidRDefault="00A76064" w:rsidP="00A76064">
      <w:pPr>
        <w:spacing w:after="240" w:line="240" w:lineRule="auto"/>
      </w:pPr>
      <w:r>
        <w:t xml:space="preserve">The </w:t>
      </w:r>
      <w:hyperlink r:id="rId70" w:history="1">
        <w:r w:rsidRPr="00A76064">
          <w:rPr>
            <w:rStyle w:val="Hyperlink"/>
          </w:rPr>
          <w:t xml:space="preserve">Approved CTE Programs Detail Report </w:t>
        </w:r>
      </w:hyperlink>
      <w:r>
        <w:t>shows CIP codes and CTE Class Numbers by institution.</w:t>
      </w:r>
      <w:r w:rsidR="0037448F">
        <w:t xml:space="preserve"> The CTE </w:t>
      </w:r>
      <w:r w:rsidR="00051B99">
        <w:t>System</w:t>
      </w:r>
      <w:r w:rsidR="0037448F">
        <w:t xml:space="preserve"> page on the District Site is </w:t>
      </w:r>
      <w:hyperlink r:id="rId71" w:history="1">
        <w:r w:rsidR="0037448F" w:rsidRPr="00BF5E8B">
          <w:rPr>
            <w:rStyle w:val="Hyperlink"/>
          </w:rPr>
          <w:t>here</w:t>
        </w:r>
      </w:hyperlink>
      <w:r w:rsidR="0037448F">
        <w:t xml:space="preserve">.   </w:t>
      </w:r>
    </w:p>
    <w:p w14:paraId="47F95406" w14:textId="2BC448F6" w:rsidR="005A7F4D" w:rsidRDefault="005A7F4D" w:rsidP="005A7F4D">
      <w:r w:rsidRPr="005A7F4D">
        <w:rPr>
          <w:b/>
          <w:bCs/>
        </w:rPr>
        <w:t>Note</w:t>
      </w:r>
      <w:r>
        <w:t xml:space="preserve">: CTE Course collection uses the student information submitted in the same year’s CTE Student collection to verify each record. This means CTE Course cannot be performed prior to the institution’s complete submission to CTE Student. </w:t>
      </w:r>
    </w:p>
    <w:p w14:paraId="446327EF" w14:textId="12D41A8B" w:rsidR="0062741B" w:rsidRPr="00480B4D" w:rsidRDefault="0062741B" w:rsidP="009E0535">
      <w:pPr>
        <w:spacing w:after="0"/>
        <w:rPr>
          <w:rFonts w:ascii="Cambria" w:hAnsi="Cambria"/>
          <w:sz w:val="28"/>
          <w:szCs w:val="28"/>
          <w:u w:val="single"/>
        </w:rPr>
      </w:pPr>
      <w:r w:rsidRPr="00480B4D">
        <w:rPr>
          <w:sz w:val="28"/>
          <w:szCs w:val="28"/>
          <w:u w:val="single"/>
        </w:rPr>
        <w:t>FAQ</w:t>
      </w:r>
    </w:p>
    <w:p w14:paraId="6E0AFF84" w14:textId="71DB046E" w:rsidR="0062741B" w:rsidRPr="0062741B" w:rsidRDefault="0062741B" w:rsidP="00DE629A">
      <w:pPr>
        <w:pStyle w:val="ListParagraph"/>
        <w:numPr>
          <w:ilvl w:val="0"/>
          <w:numId w:val="30"/>
        </w:numPr>
        <w:contextualSpacing w:val="0"/>
      </w:pPr>
      <w:r w:rsidRPr="0062741B">
        <w:t xml:space="preserve">Q: </w:t>
      </w:r>
      <w:r w:rsidRPr="00C558B2">
        <w:rPr>
          <w:i/>
        </w:rPr>
        <w:t>What is in CTE Course collection?</w:t>
      </w:r>
    </w:p>
    <w:p w14:paraId="2B8A295A" w14:textId="77777777" w:rsidR="00413094" w:rsidRDefault="0062741B" w:rsidP="0037448F">
      <w:pPr>
        <w:pStyle w:val="ListParagraph"/>
        <w:numPr>
          <w:ilvl w:val="1"/>
          <w:numId w:val="30"/>
        </w:numPr>
        <w:spacing w:after="240"/>
        <w:contextualSpacing w:val="0"/>
      </w:pPr>
      <w:r w:rsidRPr="0062741B">
        <w:t>A: CTE Course requires one (1) row per CTE course</w:t>
      </w:r>
      <w:r w:rsidR="00413094">
        <w:t xml:space="preserve"> attempt</w:t>
      </w:r>
      <w:r w:rsidRPr="0062741B">
        <w:t xml:space="preserve"> per student </w:t>
      </w:r>
      <w:r w:rsidR="00D326A2">
        <w:t xml:space="preserve">for the applicable school year </w:t>
      </w:r>
      <w:r w:rsidRPr="0062741B">
        <w:t xml:space="preserve">regardless </w:t>
      </w:r>
      <w:r w:rsidR="00551367">
        <w:t xml:space="preserve">of </w:t>
      </w:r>
      <w:r w:rsidRPr="0062741B">
        <w:t xml:space="preserve">whether the student </w:t>
      </w:r>
      <w:r w:rsidR="00413094">
        <w:t xml:space="preserve">completed and/or </w:t>
      </w:r>
      <w:r w:rsidRPr="0062741B">
        <w:t>passed the course.</w:t>
      </w:r>
    </w:p>
    <w:p w14:paraId="21A6B83D" w14:textId="13C11178" w:rsidR="00E449A8" w:rsidRDefault="00413094" w:rsidP="00413094">
      <w:pPr>
        <w:pStyle w:val="ListParagraph"/>
        <w:numPr>
          <w:ilvl w:val="2"/>
          <w:numId w:val="30"/>
        </w:numPr>
        <w:spacing w:after="240"/>
        <w:contextualSpacing w:val="0"/>
      </w:pPr>
      <w:r>
        <w:t xml:space="preserve">CTE Course inclusion of incomplete course attempts, student withdrawals from class, and failing grades are </w:t>
      </w:r>
      <w:r w:rsidRPr="00413094">
        <w:t>essential</w:t>
      </w:r>
      <w:r>
        <w:t xml:space="preserve"> to equity assessments and must be reported. </w:t>
      </w:r>
      <w:r w:rsidR="0062741B" w:rsidRPr="0062741B">
        <w:t xml:space="preserve"> </w:t>
      </w:r>
      <w:r w:rsidR="00551367">
        <w:t xml:space="preserve">                                                         </w:t>
      </w:r>
    </w:p>
    <w:p w14:paraId="52CC0E18" w14:textId="77777777" w:rsidR="0037448F" w:rsidRDefault="0037448F">
      <w:pPr>
        <w:spacing w:line="240" w:lineRule="auto"/>
        <w:rPr>
          <w:rFonts w:asciiTheme="majorHAnsi" w:eastAsiaTheme="majorEastAsia" w:hAnsiTheme="majorHAnsi" w:cstheme="majorBidi"/>
          <w:i/>
          <w:iCs/>
          <w:color w:val="365F91" w:themeColor="accent1" w:themeShade="BF"/>
        </w:rPr>
      </w:pPr>
      <w:r>
        <w:br w:type="page"/>
      </w:r>
    </w:p>
    <w:p w14:paraId="06395550" w14:textId="2EECF051" w:rsidR="00D866BD" w:rsidRDefault="00A708C6" w:rsidP="00E449A8">
      <w:pPr>
        <w:pStyle w:val="Heading4"/>
        <w:spacing w:before="0"/>
      </w:pPr>
      <w:r>
        <w:lastRenderedPageBreak/>
        <w:t xml:space="preserve">Data Submission </w:t>
      </w:r>
      <w:r w:rsidR="002B2BE4">
        <w:t xml:space="preserve">Tabs </w:t>
      </w:r>
    </w:p>
    <w:p w14:paraId="2825763B" w14:textId="3A338B25" w:rsidR="00E32A49" w:rsidRPr="00E32A49" w:rsidRDefault="00E32A49" w:rsidP="00E32A49">
      <w:pPr>
        <w:spacing w:after="0"/>
        <w:rPr>
          <w:sz w:val="28"/>
          <w:szCs w:val="28"/>
          <w:u w:val="single"/>
        </w:rPr>
      </w:pPr>
      <w:r w:rsidRPr="00E32A49">
        <w:rPr>
          <w:sz w:val="28"/>
          <w:szCs w:val="28"/>
          <w:u w:val="single"/>
        </w:rPr>
        <w:t>Steps to access Data Submission Tabs</w:t>
      </w:r>
    </w:p>
    <w:p w14:paraId="33484ECD" w14:textId="6D42B96C" w:rsidR="00B87253" w:rsidRDefault="00B87253" w:rsidP="00DE629A">
      <w:pPr>
        <w:pStyle w:val="ListParagraph"/>
        <w:numPr>
          <w:ilvl w:val="0"/>
          <w:numId w:val="5"/>
        </w:numPr>
        <w:contextualSpacing w:val="0"/>
      </w:pPr>
      <w:r>
        <w:rPr>
          <w:b/>
        </w:rPr>
        <w:t xml:space="preserve">Complete </w:t>
      </w:r>
      <w:r w:rsidRPr="00B87253">
        <w:t>the CTE Student collection for the current year prior to submitting CTE Course.</w:t>
      </w:r>
    </w:p>
    <w:p w14:paraId="75038504" w14:textId="71FEA17E" w:rsidR="00737214" w:rsidRPr="00B87253" w:rsidRDefault="00737214" w:rsidP="00DE629A">
      <w:pPr>
        <w:pStyle w:val="ListParagraph"/>
        <w:numPr>
          <w:ilvl w:val="1"/>
          <w:numId w:val="5"/>
        </w:numPr>
        <w:spacing w:after="240"/>
        <w:contextualSpacing w:val="0"/>
      </w:pPr>
      <w:r>
        <w:t>CTE Course filters entries through the list of stud</w:t>
      </w:r>
      <w:r w:rsidR="00326BCB">
        <w:t>ents represented in CTE Student, so if CTE Student is incomplete at the time of CTE Course submission, the system will error-flag a</w:t>
      </w:r>
      <w:r w:rsidR="00F65534">
        <w:t>ll</w:t>
      </w:r>
      <w:r w:rsidR="00326BCB">
        <w:t xml:space="preserve"> entries associated with missing students.</w:t>
      </w:r>
      <w:r w:rsidR="00F65534">
        <w:t xml:space="preserve"> </w:t>
      </w:r>
    </w:p>
    <w:p w14:paraId="5F37CE1F" w14:textId="76C9B597" w:rsidR="00765DC0" w:rsidRDefault="00765DC0" w:rsidP="00DE629A">
      <w:pPr>
        <w:pStyle w:val="ListParagraph"/>
        <w:numPr>
          <w:ilvl w:val="0"/>
          <w:numId w:val="5"/>
        </w:numPr>
        <w:spacing w:after="240"/>
        <w:contextualSpacing w:val="0"/>
      </w:pPr>
      <w:r w:rsidRPr="00765DC0">
        <w:rPr>
          <w:b/>
        </w:rPr>
        <w:t>Login</w:t>
      </w:r>
      <w:r>
        <w:t xml:space="preserve"> to your account on the ODE </w:t>
      </w:r>
      <w:r w:rsidRPr="006C288F">
        <w:rPr>
          <w:u w:val="single"/>
        </w:rPr>
        <w:t>District Site</w:t>
      </w:r>
      <w:r>
        <w:t>.</w:t>
      </w:r>
    </w:p>
    <w:p w14:paraId="7AEB5DB7" w14:textId="77777777" w:rsidR="00765DC0" w:rsidRDefault="00765DC0" w:rsidP="00DE629A">
      <w:pPr>
        <w:pStyle w:val="ListParagraph"/>
        <w:numPr>
          <w:ilvl w:val="0"/>
          <w:numId w:val="5"/>
        </w:numPr>
        <w:spacing w:after="240"/>
        <w:contextualSpacing w:val="0"/>
      </w:pPr>
      <w:r w:rsidRPr="00765DC0">
        <w:rPr>
          <w:b/>
        </w:rPr>
        <w:t>Click</w:t>
      </w:r>
      <w:r>
        <w:t xml:space="preserve"> the </w:t>
      </w:r>
      <w:r w:rsidRPr="006C288F">
        <w:rPr>
          <w:u w:val="single"/>
        </w:rPr>
        <w:t>Consolidated Collections</w:t>
      </w:r>
      <w:r>
        <w:t xml:space="preserve"> application.</w:t>
      </w:r>
    </w:p>
    <w:p w14:paraId="3277293F" w14:textId="77777777" w:rsidR="00765DC0" w:rsidRDefault="00765DC0" w:rsidP="00DE629A">
      <w:pPr>
        <w:pStyle w:val="ListParagraph"/>
        <w:numPr>
          <w:ilvl w:val="0"/>
          <w:numId w:val="5"/>
        </w:numPr>
        <w:spacing w:after="240"/>
        <w:contextualSpacing w:val="0"/>
      </w:pPr>
      <w:r w:rsidRPr="00765DC0">
        <w:rPr>
          <w:b/>
        </w:rPr>
        <w:t>Select</w:t>
      </w:r>
      <w:r>
        <w:t xml:space="preserve"> / click the appropriate institution.</w:t>
      </w:r>
    </w:p>
    <w:p w14:paraId="207621CB" w14:textId="77777777" w:rsidR="00765DC0" w:rsidRDefault="00765DC0" w:rsidP="00DE629A">
      <w:pPr>
        <w:pStyle w:val="ListParagraph"/>
        <w:numPr>
          <w:ilvl w:val="0"/>
          <w:numId w:val="5"/>
        </w:numPr>
        <w:spacing w:after="240"/>
        <w:contextualSpacing w:val="0"/>
      </w:pPr>
      <w:r w:rsidRPr="00765DC0">
        <w:rPr>
          <w:b/>
        </w:rPr>
        <w:t>Verify</w:t>
      </w:r>
      <w:r>
        <w:t xml:space="preserve"> that you are logged into the correct institution in the grey header bar. Text reads: “Hello, [Your Name (Your System Role)]. You are logged in for [Selected Institution (Institution ID X].”</w:t>
      </w:r>
    </w:p>
    <w:p w14:paraId="6EFB1C4B" w14:textId="7C360500" w:rsidR="00765DC0" w:rsidRDefault="00765DC0" w:rsidP="00DE629A">
      <w:pPr>
        <w:pStyle w:val="ListParagraph"/>
        <w:numPr>
          <w:ilvl w:val="0"/>
          <w:numId w:val="5"/>
        </w:numPr>
        <w:spacing w:after="240"/>
        <w:contextualSpacing w:val="0"/>
      </w:pPr>
      <w:r>
        <w:t xml:space="preserve">Use / </w:t>
      </w:r>
      <w:r w:rsidRPr="00765DC0">
        <w:rPr>
          <w:b/>
        </w:rPr>
        <w:t>click</w:t>
      </w:r>
      <w:r>
        <w:t xml:space="preserve"> the “Student Collections” option on the horizontal, dark blue menu bar under the grey header to activate the dropdown menu </w:t>
      </w:r>
      <w:r w:rsidRPr="00765DC0">
        <w:rPr>
          <w:b/>
        </w:rPr>
        <w:t>and click</w:t>
      </w:r>
      <w:r>
        <w:t xml:space="preserve"> “CTE Course 21-22” to activate a pop-out menu.</w:t>
      </w:r>
    </w:p>
    <w:p w14:paraId="07776B23" w14:textId="68FB3AC1" w:rsidR="00765DC0" w:rsidRPr="00765DC0" w:rsidRDefault="00765DC0" w:rsidP="00DE629A">
      <w:pPr>
        <w:pStyle w:val="ListParagraph"/>
        <w:numPr>
          <w:ilvl w:val="0"/>
          <w:numId w:val="5"/>
        </w:numPr>
      </w:pPr>
      <w:r w:rsidRPr="00765DC0">
        <w:rPr>
          <w:b/>
        </w:rPr>
        <w:t>Click</w:t>
      </w:r>
      <w:r>
        <w:t xml:space="preserve"> “File Upload” or “Web Submission” as appropriate.</w:t>
      </w:r>
    </w:p>
    <w:p w14:paraId="401361E6" w14:textId="25A5BA43" w:rsidR="0099265E" w:rsidRDefault="0099265E" w:rsidP="009E0535">
      <w:pPr>
        <w:pStyle w:val="Caption"/>
        <w:keepNext/>
        <w:spacing w:after="0" w:line="276" w:lineRule="auto"/>
      </w:pPr>
      <w:r>
        <w:t xml:space="preserve">Figure </w:t>
      </w:r>
      <w:fldSimple w:instr=" SEQ Figure \* ARABIC ">
        <w:r w:rsidR="000B47D7">
          <w:rPr>
            <w:noProof/>
          </w:rPr>
          <w:t>38</w:t>
        </w:r>
      </w:fldSimple>
      <w:r>
        <w:t xml:space="preserve"> </w:t>
      </w:r>
      <w:r w:rsidRPr="009E775F">
        <w:t>Choose File Upload or Web Submission as appropriate.</w:t>
      </w:r>
    </w:p>
    <w:p w14:paraId="0AB9331C" w14:textId="3F9A3EC3" w:rsidR="00E32A49" w:rsidRDefault="0099265E" w:rsidP="00E449A8">
      <w:pPr>
        <w:rPr>
          <w:rFonts w:asciiTheme="majorHAnsi" w:eastAsiaTheme="majorEastAsia" w:hAnsiTheme="majorHAnsi" w:cstheme="majorBidi"/>
          <w:color w:val="365F91" w:themeColor="accent1" w:themeShade="BF"/>
        </w:rPr>
      </w:pPr>
      <w:r w:rsidRPr="00D866BD">
        <w:rPr>
          <w:noProof/>
        </w:rPr>
        <w:drawing>
          <wp:inline distT="0" distB="0" distL="0" distR="0" wp14:anchorId="15FF68FF" wp14:editId="5D7AB84B">
            <wp:extent cx="3360508" cy="2263607"/>
            <wp:effectExtent l="76200" t="76200" r="125730" b="137160"/>
            <wp:docPr id="7" name="Picture 7" descr="Screenshot of File Upload and Web Submission Options for CTE Course21-22 using the hover-to-reveal menu starting with &quot;Student Collections.&quot;" title="File Upload and Web Submission Options for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odeor\Documents\RA_DataLit_Accountability_PDI\static\DOTool_SpringCollect0006.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360508" cy="2263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36" w:name="_File_Upload_Course"/>
      <w:bookmarkEnd w:id="36"/>
      <w:r w:rsidR="00E32A49">
        <w:br w:type="page"/>
      </w:r>
    </w:p>
    <w:p w14:paraId="3B294647" w14:textId="35BC3565" w:rsidR="00C1747D" w:rsidRDefault="00504FFB" w:rsidP="009E0535">
      <w:pPr>
        <w:pStyle w:val="Heading5"/>
      </w:pPr>
      <w:r>
        <w:lastRenderedPageBreak/>
        <w:t>File Upload</w:t>
      </w:r>
      <w:r w:rsidR="00227427">
        <w:t>,</w:t>
      </w:r>
      <w:r>
        <w:t xml:space="preserve"> Course</w:t>
      </w:r>
    </w:p>
    <w:p w14:paraId="5003E3BD" w14:textId="52DE7066" w:rsidR="00E32A49" w:rsidRPr="00E32A49" w:rsidRDefault="00E32A49" w:rsidP="00E32A49">
      <w:pPr>
        <w:spacing w:after="0"/>
        <w:rPr>
          <w:sz w:val="28"/>
          <w:szCs w:val="28"/>
          <w:u w:val="single"/>
        </w:rPr>
      </w:pPr>
      <w:r w:rsidRPr="00E32A49">
        <w:rPr>
          <w:sz w:val="28"/>
          <w:szCs w:val="28"/>
          <w:u w:val="single"/>
        </w:rPr>
        <w:t>Steps to submit to CTE Course via file upload</w:t>
      </w:r>
    </w:p>
    <w:p w14:paraId="50B5FA28" w14:textId="77777777" w:rsidR="00B7508D" w:rsidRDefault="00B7508D" w:rsidP="00DE629A">
      <w:pPr>
        <w:pStyle w:val="ListParagraph"/>
        <w:numPr>
          <w:ilvl w:val="0"/>
          <w:numId w:val="7"/>
        </w:numPr>
      </w:pPr>
      <w:r w:rsidRPr="00765DC0">
        <w:rPr>
          <w:b/>
        </w:rPr>
        <w:t>Click</w:t>
      </w:r>
      <w:r>
        <w:t xml:space="preserve"> “Choose File.”</w:t>
      </w:r>
    </w:p>
    <w:p w14:paraId="704AAA11" w14:textId="65A51017" w:rsidR="00B7508D" w:rsidRDefault="00B7508D" w:rsidP="00DE629A">
      <w:pPr>
        <w:pStyle w:val="ListParagraph"/>
        <w:numPr>
          <w:ilvl w:val="0"/>
          <w:numId w:val="7"/>
        </w:numPr>
      </w:pPr>
      <w:r>
        <w:t xml:space="preserve">Use the resulting file browser/selector to </w:t>
      </w:r>
      <w:r w:rsidRPr="00765DC0">
        <w:rPr>
          <w:b/>
        </w:rPr>
        <w:t>identify</w:t>
      </w:r>
      <w:r>
        <w:t xml:space="preserve"> the exact file you want to upload for CTE Course 21-22. </w:t>
      </w:r>
    </w:p>
    <w:p w14:paraId="7B6B50B3" w14:textId="77777777" w:rsidR="00B7508D" w:rsidRDefault="00B7508D" w:rsidP="00DE629A">
      <w:pPr>
        <w:pStyle w:val="ListParagraph"/>
        <w:numPr>
          <w:ilvl w:val="0"/>
          <w:numId w:val="7"/>
        </w:numPr>
        <w:spacing w:after="240"/>
      </w:pPr>
      <w:r w:rsidRPr="00765DC0">
        <w:rPr>
          <w:b/>
        </w:rPr>
        <w:t>Click</w:t>
      </w:r>
      <w:r>
        <w:t xml:space="preserve"> “Upload File.”</w:t>
      </w:r>
    </w:p>
    <w:p w14:paraId="5F03CD0D" w14:textId="77777777" w:rsidR="00B7508D" w:rsidRDefault="00B7508D" w:rsidP="00DE629A">
      <w:pPr>
        <w:pStyle w:val="ListParagraph"/>
        <w:numPr>
          <w:ilvl w:val="0"/>
          <w:numId w:val="7"/>
        </w:numPr>
        <w:spacing w:after="240"/>
      </w:pPr>
      <w:r w:rsidRPr="00262622">
        <w:rPr>
          <w:b/>
        </w:rPr>
        <w:t>Wait</w:t>
      </w:r>
      <w:r>
        <w:t xml:space="preserve"> for the file to complete the pre-processing.</w:t>
      </w:r>
    </w:p>
    <w:p w14:paraId="4416EEC0" w14:textId="77777777" w:rsidR="00C90F3F" w:rsidRDefault="00B7508D" w:rsidP="00DE629A">
      <w:pPr>
        <w:pStyle w:val="ListParagraph"/>
        <w:numPr>
          <w:ilvl w:val="0"/>
          <w:numId w:val="7"/>
        </w:numPr>
        <w:spacing w:after="240"/>
      </w:pPr>
      <w:r w:rsidRPr="00262622">
        <w:rPr>
          <w:b/>
        </w:rPr>
        <w:t>Read</w:t>
      </w:r>
      <w:r>
        <w:t xml:space="preserve"> the resulting confirmation; this is where you will </w:t>
      </w:r>
      <w:r w:rsidRPr="00B7508D">
        <w:rPr>
          <w:b/>
        </w:rPr>
        <w:t>get information</w:t>
      </w:r>
      <w:r>
        <w:t xml:space="preserve"> on any errors on the submitted data.</w:t>
      </w:r>
    </w:p>
    <w:p w14:paraId="2848A59C" w14:textId="6D68C8AB" w:rsidR="00C90F3F" w:rsidRDefault="00C90F3F" w:rsidP="00DE629A">
      <w:pPr>
        <w:pStyle w:val="ListParagraph"/>
        <w:numPr>
          <w:ilvl w:val="0"/>
          <w:numId w:val="7"/>
        </w:numPr>
        <w:spacing w:after="240"/>
      </w:pPr>
      <w:r w:rsidRPr="00C90F3F">
        <w:rPr>
          <w:b/>
        </w:rPr>
        <w:t>If the upload contains errors</w:t>
      </w:r>
      <w:r w:rsidRPr="00B7508D">
        <w:t xml:space="preserve">, </w:t>
      </w:r>
      <w:r>
        <w:t xml:space="preserve">see the </w:t>
      </w:r>
      <w:hyperlink w:anchor="_Validation_Errors:" w:history="1">
        <w:r w:rsidRPr="00C90F3F">
          <w:rPr>
            <w:rStyle w:val="Hyperlink"/>
          </w:rPr>
          <w:t>Error Tab</w:t>
        </w:r>
      </w:hyperlink>
      <w:r w:rsidRPr="00B7508D">
        <w:t xml:space="preserve"> section under </w:t>
      </w:r>
      <w:r w:rsidRPr="00C90F3F">
        <w:rPr>
          <w:i/>
        </w:rPr>
        <w:t>Spring Collections, CTE Course</w:t>
      </w:r>
      <w:r w:rsidRPr="00B7508D">
        <w:t>.</w:t>
      </w:r>
      <w:r>
        <w:t xml:space="preserve"> </w:t>
      </w:r>
    </w:p>
    <w:p w14:paraId="3AB7912A" w14:textId="0E2CD168" w:rsidR="00C90F3F" w:rsidRPr="00B7508D" w:rsidRDefault="00C90F3F" w:rsidP="00DE629A">
      <w:pPr>
        <w:pStyle w:val="ListParagraph"/>
        <w:numPr>
          <w:ilvl w:val="0"/>
          <w:numId w:val="7"/>
        </w:numPr>
        <w:spacing w:after="240"/>
      </w:pPr>
      <w:r w:rsidRPr="0059320F">
        <w:rPr>
          <w:b/>
        </w:rPr>
        <w:t>Follow up</w:t>
      </w:r>
      <w:r>
        <w:t xml:space="preserve"> successful, error-free submission of all CTE course data for all students (even for courses that did not earn passing grades) with the steps in </w:t>
      </w:r>
      <w:hyperlink w:anchor="_Validating_the_Submission:" w:history="1">
        <w:r w:rsidR="001927D5">
          <w:rPr>
            <w:rStyle w:val="Hyperlink"/>
          </w:rPr>
          <w:t>Verify the CTE Course</w:t>
        </w:r>
        <w:r w:rsidRPr="00C90F3F">
          <w:rPr>
            <w:rStyle w:val="Hyperlink"/>
          </w:rPr>
          <w:t xml:space="preserve"> Submission</w:t>
        </w:r>
      </w:hyperlink>
      <w:r>
        <w:t xml:space="preserve"> sub-section in </w:t>
      </w:r>
      <w:r w:rsidRPr="0059320F">
        <w:rPr>
          <w:i/>
        </w:rPr>
        <w:t>Spring Collections, CTE</w:t>
      </w:r>
      <w:r>
        <w:rPr>
          <w:i/>
        </w:rPr>
        <w:t xml:space="preserve"> Course</w:t>
      </w:r>
      <w:r w:rsidRPr="00C90F3F">
        <w:t>.</w:t>
      </w:r>
      <w:r>
        <w:t xml:space="preserve"> </w:t>
      </w:r>
    </w:p>
    <w:p w14:paraId="1ECDC142" w14:textId="7EBF09C7" w:rsidR="00F429A8" w:rsidRDefault="00F429A8" w:rsidP="009E0535">
      <w:pPr>
        <w:pStyle w:val="Caption"/>
        <w:keepNext/>
        <w:spacing w:after="0" w:line="276" w:lineRule="auto"/>
      </w:pPr>
      <w:r>
        <w:t xml:space="preserve">Figure </w:t>
      </w:r>
      <w:fldSimple w:instr=" SEQ Figure \* ARABIC ">
        <w:r w:rsidR="000B47D7">
          <w:rPr>
            <w:noProof/>
          </w:rPr>
          <w:t>39</w:t>
        </w:r>
      </w:fldSimple>
      <w:r w:rsidRPr="00EE0E9C">
        <w:t xml:space="preserve"> CTE Course </w:t>
      </w:r>
      <w:r>
        <w:t>File Upload</w:t>
      </w:r>
      <w:r w:rsidRPr="00EE0E9C">
        <w:t xml:space="preserve"> part</w:t>
      </w:r>
      <w:r>
        <w:rPr>
          <w:noProof/>
        </w:rPr>
        <w:t xml:space="preserve"> 1</w:t>
      </w:r>
    </w:p>
    <w:p w14:paraId="52D064CF" w14:textId="09391933" w:rsidR="00C1747D" w:rsidRDefault="00C1747D" w:rsidP="00C302D3">
      <w:pPr>
        <w:spacing w:after="0"/>
      </w:pPr>
      <w:r w:rsidRPr="00D866BD">
        <w:rPr>
          <w:noProof/>
        </w:rPr>
        <w:drawing>
          <wp:inline distT="0" distB="0" distL="0" distR="0" wp14:anchorId="551BAAB6" wp14:editId="6B724099">
            <wp:extent cx="5641340" cy="1802141"/>
            <wp:effectExtent l="76200" t="76200" r="130810" b="140970"/>
            <wp:docPr id="8" name="Picture 8" descr="Screenshot of the FIle Upload Screen for CTE Course 21-22." title="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odeor\Documents\RA_DataLit_Accountability_PDI\static\DOTool_SpringCollect0007.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43" t="26880" r="3825" b="4627"/>
                    <a:stretch/>
                  </pic:blipFill>
                  <pic:spPr bwMode="auto">
                    <a:xfrm>
                      <a:off x="0" y="0"/>
                      <a:ext cx="5650986" cy="180522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251C4B" w14:textId="4EC7A242" w:rsidR="008854F6" w:rsidRDefault="00816E2F" w:rsidP="00051B99">
      <w:r>
        <w:t>When a CTE Course file upload is successfully completed, the screen will display a message stating “The file has passed some preliminary testing and has been sent to the processing queue.”</w:t>
      </w:r>
    </w:p>
    <w:p w14:paraId="08DA74E9" w14:textId="4AFA8C00" w:rsidR="00816E2F" w:rsidRDefault="00816E2F" w:rsidP="009E0535">
      <w:pPr>
        <w:pStyle w:val="Caption"/>
        <w:keepNext/>
        <w:spacing w:after="0" w:line="276" w:lineRule="auto"/>
      </w:pPr>
      <w:r>
        <w:t xml:space="preserve">Figure </w:t>
      </w:r>
      <w:fldSimple w:instr=" SEQ Figure \* ARABIC ">
        <w:r w:rsidR="000B47D7">
          <w:rPr>
            <w:noProof/>
          </w:rPr>
          <w:t>40</w:t>
        </w:r>
      </w:fldSimple>
      <w:r>
        <w:t xml:space="preserve"> Course File Upload part 2</w:t>
      </w:r>
    </w:p>
    <w:p w14:paraId="423C8DB3" w14:textId="3046EFBF" w:rsidR="00E32A49" w:rsidRDefault="008854F6" w:rsidP="00E449A8">
      <w:pPr>
        <w:rPr>
          <w:rFonts w:asciiTheme="majorHAnsi" w:eastAsiaTheme="majorEastAsia" w:hAnsiTheme="majorHAnsi" w:cstheme="majorBidi"/>
          <w:color w:val="365F91" w:themeColor="accent1" w:themeShade="BF"/>
        </w:rPr>
      </w:pPr>
      <w:r w:rsidRPr="008854F6">
        <w:rPr>
          <w:noProof/>
        </w:rPr>
        <w:drawing>
          <wp:inline distT="0" distB="0" distL="0" distR="0" wp14:anchorId="2DCD545B" wp14:editId="2C96AA3A">
            <wp:extent cx="5779171" cy="1880559"/>
            <wp:effectExtent l="76200" t="76200" r="126365" b="139065"/>
            <wp:docPr id="48" name="Picture 48" descr="Screenshot of the File Upload Success Screen for CTE Course 21-22." title="File Upload Succ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prepared\Course_file_partx.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5329" b="8263"/>
                    <a:stretch/>
                  </pic:blipFill>
                  <pic:spPr bwMode="auto">
                    <a:xfrm>
                      <a:off x="0" y="0"/>
                      <a:ext cx="5788660" cy="18836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7" w:name="_Web_Submission_Course"/>
      <w:bookmarkEnd w:id="37"/>
      <w:r w:rsidR="00E32A49">
        <w:br w:type="page"/>
      </w:r>
    </w:p>
    <w:p w14:paraId="3979E15E" w14:textId="3DBDEDC4" w:rsidR="00C1747D" w:rsidRDefault="00C1747D" w:rsidP="009E0535">
      <w:pPr>
        <w:pStyle w:val="Heading5"/>
      </w:pPr>
      <w:r>
        <w:lastRenderedPageBreak/>
        <w:t xml:space="preserve">Web </w:t>
      </w:r>
      <w:r w:rsidR="00504FFB">
        <w:t>Submission</w:t>
      </w:r>
      <w:r w:rsidR="00227427">
        <w:t>,</w:t>
      </w:r>
      <w:r w:rsidR="00504FFB">
        <w:t xml:space="preserve"> Course</w:t>
      </w:r>
    </w:p>
    <w:p w14:paraId="71DCA20C" w14:textId="52F48E3D" w:rsidR="0073707E" w:rsidRPr="00E32A49" w:rsidRDefault="00E32A49" w:rsidP="009E0535">
      <w:pPr>
        <w:spacing w:after="0"/>
        <w:rPr>
          <w:sz w:val="28"/>
          <w:szCs w:val="28"/>
          <w:u w:val="single"/>
        </w:rPr>
      </w:pPr>
      <w:r w:rsidRPr="00E32A49">
        <w:rPr>
          <w:sz w:val="28"/>
          <w:szCs w:val="28"/>
          <w:u w:val="single"/>
        </w:rPr>
        <w:t xml:space="preserve">Steps for </w:t>
      </w:r>
      <w:r w:rsidR="0073707E" w:rsidRPr="00E32A49">
        <w:rPr>
          <w:sz w:val="28"/>
          <w:szCs w:val="28"/>
          <w:u w:val="single"/>
        </w:rPr>
        <w:t xml:space="preserve">CTE Course </w:t>
      </w:r>
      <w:r w:rsidRPr="00E32A49">
        <w:rPr>
          <w:sz w:val="28"/>
          <w:szCs w:val="28"/>
          <w:u w:val="single"/>
        </w:rPr>
        <w:t>via w</w:t>
      </w:r>
      <w:r w:rsidR="0073707E" w:rsidRPr="00E32A49">
        <w:rPr>
          <w:sz w:val="28"/>
          <w:szCs w:val="28"/>
          <w:u w:val="single"/>
        </w:rPr>
        <w:t>e</w:t>
      </w:r>
      <w:r w:rsidRPr="00E32A49">
        <w:rPr>
          <w:sz w:val="28"/>
          <w:szCs w:val="28"/>
          <w:u w:val="single"/>
        </w:rPr>
        <w:t>b s</w:t>
      </w:r>
      <w:r w:rsidR="0073707E" w:rsidRPr="00E32A49">
        <w:rPr>
          <w:sz w:val="28"/>
          <w:szCs w:val="28"/>
          <w:u w:val="single"/>
        </w:rPr>
        <w:t>ubmission</w:t>
      </w:r>
    </w:p>
    <w:p w14:paraId="631474A7" w14:textId="43875A19" w:rsidR="0073707E" w:rsidRDefault="0073707E" w:rsidP="00DE629A">
      <w:pPr>
        <w:pStyle w:val="ListParagraph"/>
        <w:numPr>
          <w:ilvl w:val="0"/>
          <w:numId w:val="20"/>
        </w:numPr>
      </w:pPr>
      <w:r>
        <w:t xml:space="preserve">To begin web submission for CTE Course, </w:t>
      </w:r>
      <w:r w:rsidRPr="0024581F">
        <w:rPr>
          <w:b/>
        </w:rPr>
        <w:t>open</w:t>
      </w:r>
      <w:r>
        <w:t xml:space="preserve"> the Web Submission tab in CTE Course for the appropriate reporting year. </w:t>
      </w:r>
    </w:p>
    <w:p w14:paraId="77B9835A" w14:textId="7C8E235A" w:rsidR="00816E2F" w:rsidRPr="00816E2F" w:rsidRDefault="00816E2F" w:rsidP="00051B99">
      <w:pPr>
        <w:pStyle w:val="ListParagraph"/>
        <w:numPr>
          <w:ilvl w:val="0"/>
          <w:numId w:val="20"/>
        </w:numPr>
        <w:spacing w:after="240"/>
      </w:pPr>
      <w:r w:rsidRPr="0024581F">
        <w:rPr>
          <w:b/>
        </w:rPr>
        <w:t>Select</w:t>
      </w:r>
      <w:r>
        <w:t xml:space="preserve"> the </w:t>
      </w:r>
      <w:r w:rsidRPr="0073707E">
        <w:rPr>
          <w:i/>
        </w:rPr>
        <w:t xml:space="preserve">attending </w:t>
      </w:r>
      <w:r w:rsidR="0073707E">
        <w:rPr>
          <w:i/>
        </w:rPr>
        <w:t>institution</w:t>
      </w:r>
      <w:r>
        <w:t xml:space="preserve"> in the student search area and select the “Current Students” option in “scope” to access all the records submitted in CTE Student of the same year.</w:t>
      </w:r>
      <w:r w:rsidR="0024581F">
        <w:t xml:space="preserve"> </w:t>
      </w:r>
      <w:r w:rsidR="0024581F" w:rsidRPr="0024581F">
        <w:rPr>
          <w:b/>
        </w:rPr>
        <w:t>Click</w:t>
      </w:r>
      <w:r w:rsidR="0024581F">
        <w:t xml:space="preserve"> “Search.”</w:t>
      </w:r>
    </w:p>
    <w:p w14:paraId="5B747160" w14:textId="4539137E" w:rsidR="00F429A8" w:rsidRDefault="00F429A8" w:rsidP="009E0535">
      <w:pPr>
        <w:pStyle w:val="Caption"/>
        <w:keepNext/>
        <w:spacing w:after="0" w:line="276" w:lineRule="auto"/>
      </w:pPr>
      <w:r>
        <w:t xml:space="preserve">Figure </w:t>
      </w:r>
      <w:fldSimple w:instr=" SEQ Figure \* ARABIC ">
        <w:r w:rsidR="000B47D7">
          <w:rPr>
            <w:noProof/>
          </w:rPr>
          <w:t>41</w:t>
        </w:r>
      </w:fldSimple>
      <w:r>
        <w:t xml:space="preserve"> CTE Course Web Submission part 1</w:t>
      </w:r>
    </w:p>
    <w:p w14:paraId="2EC4AE7E" w14:textId="7F39EFDE" w:rsidR="00C1747D" w:rsidRDefault="00C1747D" w:rsidP="00051B99">
      <w:r w:rsidRPr="00D866BD">
        <w:rPr>
          <w:noProof/>
        </w:rPr>
        <w:drawing>
          <wp:inline distT="0" distB="0" distL="0" distR="0" wp14:anchorId="208E1B98" wp14:editId="1813CDAF">
            <wp:extent cx="5055079" cy="1541545"/>
            <wp:effectExtent l="76200" t="76200" r="127000" b="135255"/>
            <wp:docPr id="1" name="Picture 1" descr="Screenshot of Web Submission  search page for CTE Course21-22." title="Web Submissio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deor\Documents\RA_DataLit_Accountability_PDI\static\DOTool_SpringCollect0008.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934" b="4863"/>
                    <a:stretch/>
                  </pic:blipFill>
                  <pic:spPr bwMode="auto">
                    <a:xfrm>
                      <a:off x="0" y="0"/>
                      <a:ext cx="5111083" cy="15586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04ACDC" w14:textId="59078D5B" w:rsidR="0024581F" w:rsidRDefault="0024581F" w:rsidP="00DE629A">
      <w:pPr>
        <w:pStyle w:val="ListParagraph"/>
        <w:numPr>
          <w:ilvl w:val="0"/>
          <w:numId w:val="20"/>
        </w:numPr>
      </w:pPr>
      <w:r w:rsidRPr="0024581F">
        <w:rPr>
          <w:b/>
        </w:rPr>
        <w:t>FOR EACH COURSE-S</w:t>
      </w:r>
      <w:r w:rsidR="00EF0499">
        <w:rPr>
          <w:b/>
        </w:rPr>
        <w:t>ECTION</w:t>
      </w:r>
      <w:r>
        <w:t xml:space="preserve"> </w:t>
      </w:r>
      <w:r w:rsidR="00EF0499">
        <w:t>(</w:t>
      </w:r>
      <w:r>
        <w:t>If your institution does not use sections, follow th</w:t>
      </w:r>
      <w:r w:rsidR="00EF0499">
        <w:t>ese directions for each course.)</w:t>
      </w:r>
    </w:p>
    <w:p w14:paraId="2A081FEB" w14:textId="77777777" w:rsidR="00EF0499" w:rsidRDefault="00A5013D" w:rsidP="00DE629A">
      <w:pPr>
        <w:pStyle w:val="ListParagraph"/>
        <w:numPr>
          <w:ilvl w:val="1"/>
          <w:numId w:val="20"/>
        </w:numPr>
      </w:pPr>
      <w:r w:rsidRPr="0024581F">
        <w:rPr>
          <w:b/>
        </w:rPr>
        <w:t>Select</w:t>
      </w:r>
      <w:r>
        <w:t xml:space="preserve"> the </w:t>
      </w:r>
      <w:r w:rsidR="0024581F" w:rsidRPr="0024581F">
        <w:rPr>
          <w:u w:val="single"/>
        </w:rPr>
        <w:t>course location</w:t>
      </w:r>
      <w:r w:rsidR="0024581F" w:rsidRPr="0024581F">
        <w:t xml:space="preserve">, </w:t>
      </w:r>
      <w:r w:rsidR="0024581F" w:rsidRPr="0024581F">
        <w:rPr>
          <w:u w:val="single"/>
        </w:rPr>
        <w:t>CIP code</w:t>
      </w:r>
      <w:r w:rsidR="0024581F">
        <w:t xml:space="preserve"> of associated CTE program</w:t>
      </w:r>
      <w:r w:rsidR="0024581F" w:rsidRPr="0024581F">
        <w:t>,</w:t>
      </w:r>
      <w:r w:rsidR="0024581F">
        <w:t xml:space="preserve"> and</w:t>
      </w:r>
      <w:r w:rsidR="0024581F" w:rsidRPr="0024581F">
        <w:t xml:space="preserve"> </w:t>
      </w:r>
      <w:r w:rsidR="0024581F" w:rsidRPr="0024581F">
        <w:rPr>
          <w:u w:val="single"/>
        </w:rPr>
        <w:t>Course Number</w:t>
      </w:r>
      <w:r w:rsidR="0024581F">
        <w:t xml:space="preserve">, from the dropdown menus. </w:t>
      </w:r>
    </w:p>
    <w:p w14:paraId="11290418" w14:textId="16F0B3C7" w:rsidR="00EF0499" w:rsidRDefault="0024581F" w:rsidP="00DE629A">
      <w:pPr>
        <w:pStyle w:val="ListParagraph"/>
        <w:numPr>
          <w:ilvl w:val="1"/>
          <w:numId w:val="20"/>
        </w:numPr>
      </w:pPr>
      <w:r w:rsidRPr="0024581F">
        <w:rPr>
          <w:b/>
        </w:rPr>
        <w:t>Enter</w:t>
      </w:r>
      <w:r>
        <w:t xml:space="preserve"> the </w:t>
      </w:r>
      <w:r w:rsidRPr="0024581F">
        <w:rPr>
          <w:u w:val="single"/>
        </w:rPr>
        <w:t>section number</w:t>
      </w:r>
      <w:r>
        <w:t xml:space="preserve"> (enter 1 if your institution does not use section numbers)</w:t>
      </w:r>
      <w:r w:rsidR="00EF0499">
        <w:t>.</w:t>
      </w:r>
      <w:r w:rsidRPr="0024581F">
        <w:t xml:space="preserve"> </w:t>
      </w:r>
    </w:p>
    <w:p w14:paraId="420A9AC2" w14:textId="4119ADB0" w:rsidR="0024581F" w:rsidRDefault="00EF0499" w:rsidP="00DE629A">
      <w:pPr>
        <w:pStyle w:val="ListParagraph"/>
        <w:numPr>
          <w:ilvl w:val="1"/>
          <w:numId w:val="20"/>
        </w:numPr>
      </w:pPr>
      <w:r>
        <w:rPr>
          <w:b/>
        </w:rPr>
        <w:t>S</w:t>
      </w:r>
      <w:r w:rsidR="0024581F">
        <w:rPr>
          <w:b/>
        </w:rPr>
        <w:t>elect/</w:t>
      </w:r>
      <w:r>
        <w:rPr>
          <w:b/>
        </w:rPr>
        <w:t>A</w:t>
      </w:r>
      <w:r w:rsidR="0024581F">
        <w:rPr>
          <w:b/>
        </w:rPr>
        <w:t>dd</w:t>
      </w:r>
      <w:r w:rsidR="0024581F" w:rsidRPr="0024581F">
        <w:t xml:space="preserve"> the </w:t>
      </w:r>
      <w:r w:rsidR="0024581F" w:rsidRPr="0024581F">
        <w:rPr>
          <w:u w:val="single"/>
        </w:rPr>
        <w:t>teacher name</w:t>
      </w:r>
      <w:r w:rsidR="0024581F" w:rsidRPr="0024581F">
        <w:t xml:space="preserve"> (you may use add teacher instead of using the lengthy drop-down).</w:t>
      </w:r>
      <w:r w:rsidR="0024581F">
        <w:t xml:space="preserve"> </w:t>
      </w:r>
    </w:p>
    <w:p w14:paraId="10C5A24E" w14:textId="03CE979A" w:rsidR="00FC5615" w:rsidRDefault="0024581F" w:rsidP="00DE629A">
      <w:pPr>
        <w:pStyle w:val="ListParagraph"/>
        <w:numPr>
          <w:ilvl w:val="1"/>
          <w:numId w:val="20"/>
        </w:numPr>
      </w:pPr>
      <w:r w:rsidRPr="0024581F">
        <w:rPr>
          <w:b/>
        </w:rPr>
        <w:t>Set the Default Credit</w:t>
      </w:r>
      <w:r w:rsidRPr="0024581F">
        <w:t xml:space="preserve"> (d</w:t>
      </w:r>
      <w:r>
        <w:t xml:space="preserve">o this </w:t>
      </w:r>
      <w:r w:rsidRPr="00E426EF">
        <w:rPr>
          <w:b/>
        </w:rPr>
        <w:t>before</w:t>
      </w:r>
      <w:r>
        <w:t xml:space="preserve"> adding students). Set the credit for the course that is </w:t>
      </w:r>
      <w:r w:rsidR="00FC5615" w:rsidRPr="00E426EF">
        <w:rPr>
          <w:u w:val="single"/>
        </w:rPr>
        <w:t>section-specific</w:t>
      </w:r>
      <w:r w:rsidR="00FC5615">
        <w:t xml:space="preserve"> for</w:t>
      </w:r>
      <w:r>
        <w:t xml:space="preserve"> courses with section divisions</w:t>
      </w:r>
      <w:r w:rsidR="00FC5615">
        <w:t>.</w:t>
      </w:r>
    </w:p>
    <w:p w14:paraId="3A24FA64" w14:textId="77777777" w:rsidR="0024581F" w:rsidRDefault="0024581F" w:rsidP="00DE629A">
      <w:pPr>
        <w:pStyle w:val="ListParagraph"/>
        <w:numPr>
          <w:ilvl w:val="1"/>
          <w:numId w:val="20"/>
        </w:numPr>
      </w:pPr>
      <w:r w:rsidRPr="0024581F">
        <w:rPr>
          <w:b/>
        </w:rPr>
        <w:t>Select-in the students</w:t>
      </w:r>
      <w:r w:rsidRPr="0024581F">
        <w:t xml:space="preserve"> who enrolled in that class using the </w:t>
      </w:r>
      <w:r w:rsidRPr="0024581F">
        <w:rPr>
          <w:u w:val="single"/>
        </w:rPr>
        <w:t>green plus sign(s)</w:t>
      </w:r>
      <w:r w:rsidRPr="0024581F">
        <w:t xml:space="preserve"> next to the appropriate student record(s) on the left</w:t>
      </w:r>
      <w:r>
        <w:t>.</w:t>
      </w:r>
      <w:r w:rsidR="00FC5615">
        <w:t xml:space="preserve"> </w:t>
      </w:r>
    </w:p>
    <w:p w14:paraId="0284887E" w14:textId="1D926DFA" w:rsidR="00FC5615" w:rsidRDefault="00FC5615" w:rsidP="00DE629A">
      <w:pPr>
        <w:pStyle w:val="ListParagraph"/>
        <w:numPr>
          <w:ilvl w:val="1"/>
          <w:numId w:val="20"/>
        </w:numPr>
      </w:pPr>
      <w:r>
        <w:t xml:space="preserve">You </w:t>
      </w:r>
      <w:r w:rsidR="0024581F" w:rsidRPr="0024581F">
        <w:t xml:space="preserve">must </w:t>
      </w:r>
      <w:r w:rsidR="0024581F" w:rsidRPr="0024581F">
        <w:rPr>
          <w:b/>
        </w:rPr>
        <w:t>manually engage</w:t>
      </w:r>
      <w:r w:rsidR="0024581F">
        <w:rPr>
          <w:b/>
        </w:rPr>
        <w:t xml:space="preserve"> </w:t>
      </w:r>
      <w:r w:rsidR="0024581F" w:rsidRPr="0024581F">
        <w:rPr>
          <w:u w:val="single"/>
        </w:rPr>
        <w:t xml:space="preserve">earned grade </w:t>
      </w:r>
      <w:r w:rsidR="0024581F" w:rsidRPr="000E0B2C">
        <w:t>drop-down menu</w:t>
      </w:r>
      <w:r w:rsidR="0024581F" w:rsidRPr="0024581F">
        <w:t xml:space="preserve"> </w:t>
      </w:r>
      <w:r w:rsidR="0024581F" w:rsidRPr="00E426EF">
        <w:rPr>
          <w:b/>
          <w:u w:val="single"/>
        </w:rPr>
        <w:t>for each student</w:t>
      </w:r>
      <w:r w:rsidR="0024581F" w:rsidRPr="000E0B2C">
        <w:rPr>
          <w:u w:val="single"/>
        </w:rPr>
        <w:t xml:space="preserve">’s course grade code </w:t>
      </w:r>
      <w:r w:rsidR="0024581F" w:rsidRPr="0024581F">
        <w:t>(grade earned in the course) including W if they withdrew, I for incomplete, etc</w:t>
      </w:r>
      <w:r>
        <w:t>.</w:t>
      </w:r>
    </w:p>
    <w:p w14:paraId="69A9ACCD" w14:textId="5AA99842" w:rsidR="00EF0499" w:rsidRDefault="000E0B2C" w:rsidP="00DE629A">
      <w:pPr>
        <w:pStyle w:val="ListParagraph"/>
        <w:numPr>
          <w:ilvl w:val="1"/>
          <w:numId w:val="20"/>
        </w:numPr>
      </w:pPr>
      <w:r w:rsidRPr="000E0B2C">
        <w:rPr>
          <w:u w:val="single"/>
        </w:rPr>
        <w:t>Once you have a complete and correct roster entry</w:t>
      </w:r>
      <w:r w:rsidRPr="000E0B2C">
        <w:t xml:space="preserve"> for that specific course</w:t>
      </w:r>
      <w:r>
        <w:t xml:space="preserve"> in Web Submission</w:t>
      </w:r>
      <w:r w:rsidRPr="000E0B2C">
        <w:t xml:space="preserve">, </w:t>
      </w:r>
      <w:r w:rsidR="00EF0499">
        <w:t>s</w:t>
      </w:r>
      <w:r w:rsidRPr="00EF0499">
        <w:rPr>
          <w:b/>
        </w:rPr>
        <w:t>ave</w:t>
      </w:r>
      <w:r w:rsidRPr="000E0B2C">
        <w:t xml:space="preserve"> the record</w:t>
      </w:r>
      <w:r w:rsidR="00EF0499">
        <w:t>.</w:t>
      </w:r>
      <w:r w:rsidRPr="000E0B2C">
        <w:t xml:space="preserve"> </w:t>
      </w:r>
    </w:p>
    <w:p w14:paraId="1591C03A" w14:textId="72E4A6F9" w:rsidR="000E0B2C" w:rsidRDefault="00EF0499" w:rsidP="00DE629A">
      <w:pPr>
        <w:pStyle w:val="ListParagraph"/>
        <w:numPr>
          <w:ilvl w:val="1"/>
          <w:numId w:val="20"/>
        </w:numPr>
      </w:pPr>
      <w:r>
        <w:rPr>
          <w:b/>
        </w:rPr>
        <w:t>W</w:t>
      </w:r>
      <w:r w:rsidR="000E0B2C" w:rsidRPr="000E0B2C">
        <w:rPr>
          <w:b/>
        </w:rPr>
        <w:t>ait</w:t>
      </w:r>
      <w:r w:rsidR="000E0B2C" w:rsidRPr="000E0B2C">
        <w:t xml:space="preserve"> for the interface to finish processing </w:t>
      </w:r>
      <w:r w:rsidR="000E0B2C" w:rsidRPr="00EF0499">
        <w:rPr>
          <w:u w:val="single"/>
        </w:rPr>
        <w:t>before</w:t>
      </w:r>
      <w:r w:rsidR="000E0B2C" w:rsidRPr="000E0B2C">
        <w:t xml:space="preserve"> </w:t>
      </w:r>
      <w:r w:rsidRPr="00EF0499">
        <w:t>moving on to Step 4.</w:t>
      </w:r>
      <w:r w:rsidR="000E0B2C">
        <w:t xml:space="preserve"> </w:t>
      </w:r>
    </w:p>
    <w:p w14:paraId="17B486CB" w14:textId="6AB84FD1" w:rsidR="00816E2F" w:rsidRDefault="00816E2F" w:rsidP="009E0535">
      <w:pPr>
        <w:pStyle w:val="Caption"/>
        <w:keepNext/>
        <w:spacing w:after="0" w:line="276" w:lineRule="auto"/>
      </w:pPr>
      <w:r>
        <w:lastRenderedPageBreak/>
        <w:t xml:space="preserve">Figure </w:t>
      </w:r>
      <w:fldSimple w:instr=" SEQ Figure \* ARABIC ">
        <w:r w:rsidR="000B47D7">
          <w:rPr>
            <w:noProof/>
          </w:rPr>
          <w:t>42</w:t>
        </w:r>
      </w:fldSimple>
      <w:r>
        <w:t xml:space="preserve"> Web Submission part 2 for CTE Course</w:t>
      </w:r>
    </w:p>
    <w:p w14:paraId="2BEFB218" w14:textId="7A28A9BC" w:rsidR="009C6A49" w:rsidRDefault="009C6A49" w:rsidP="00C302D3">
      <w:pPr>
        <w:spacing w:after="0"/>
      </w:pPr>
      <w:r w:rsidRPr="009C6A49">
        <w:rPr>
          <w:noProof/>
        </w:rPr>
        <w:drawing>
          <wp:inline distT="0" distB="0" distL="0" distR="0" wp14:anchorId="1642677B" wp14:editId="6827D786">
            <wp:extent cx="5184475" cy="1992755"/>
            <wp:effectExtent l="76200" t="76200" r="130810" b="140970"/>
            <wp:docPr id="46" name="Picture 46" descr="Screenshot of Web Submission page 2 for CTE Course21-22." title="Web Submission page 2 for adding cours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deor\Documents\RA_DataLit_Accountability_PDI\static\prepared\Course_web_partx.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97714" cy="1997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0F3CED" w14:textId="20F923CC" w:rsidR="000E0B2C" w:rsidRDefault="000E0B2C" w:rsidP="00051B99">
      <w:pPr>
        <w:pStyle w:val="ListParagraph"/>
        <w:numPr>
          <w:ilvl w:val="0"/>
          <w:numId w:val="20"/>
        </w:numPr>
        <w:spacing w:before="240" w:after="240"/>
      </w:pPr>
      <w:r>
        <w:t xml:space="preserve">The </w:t>
      </w:r>
      <w:r w:rsidRPr="000E0B2C">
        <w:t xml:space="preserve">student list will refresh </w:t>
      </w:r>
      <w:r>
        <w:t xml:space="preserve">after </w:t>
      </w:r>
      <w:r w:rsidRPr="000E0B2C">
        <w:t xml:space="preserve">each </w:t>
      </w:r>
      <w:r>
        <w:t xml:space="preserve">saved </w:t>
      </w:r>
      <w:r w:rsidRPr="000E0B2C">
        <w:t>course entry, so students may be entered for more than one course each</w:t>
      </w:r>
      <w:r>
        <w:t xml:space="preserve">. </w:t>
      </w:r>
      <w:r w:rsidRPr="00E32A49">
        <w:rPr>
          <w:b/>
        </w:rPr>
        <w:t>Repeat step</w:t>
      </w:r>
      <w:r w:rsidR="008F2950" w:rsidRPr="00E32A49">
        <w:rPr>
          <w:b/>
        </w:rPr>
        <w:t>s</w:t>
      </w:r>
      <w:r w:rsidRPr="00E32A49">
        <w:rPr>
          <w:b/>
        </w:rPr>
        <w:t xml:space="preserve"> 3 a-</w:t>
      </w:r>
      <w:r w:rsidR="00EF0499">
        <w:rPr>
          <w:b/>
        </w:rPr>
        <w:t>3h</w:t>
      </w:r>
      <w:r>
        <w:t xml:space="preserve"> </w:t>
      </w:r>
      <w:r w:rsidRPr="00E32A49">
        <w:rPr>
          <w:u w:val="single"/>
        </w:rPr>
        <w:t>for each CTE course</w:t>
      </w:r>
      <w:r>
        <w:t xml:space="preserve"> your institution has to report. </w:t>
      </w:r>
    </w:p>
    <w:p w14:paraId="2D2D54CF" w14:textId="77777777" w:rsidR="00C302D3" w:rsidRPr="00E32A49" w:rsidRDefault="00C302D3" w:rsidP="009E0535">
      <w:pPr>
        <w:spacing w:after="0"/>
        <w:rPr>
          <w:sz w:val="28"/>
          <w:szCs w:val="28"/>
        </w:rPr>
      </w:pPr>
      <w:r w:rsidRPr="00E32A49">
        <w:rPr>
          <w:sz w:val="28"/>
          <w:szCs w:val="28"/>
          <w:u w:val="single"/>
        </w:rPr>
        <w:t>Note</w:t>
      </w:r>
      <w:r w:rsidRPr="00E32A49">
        <w:rPr>
          <w:sz w:val="28"/>
          <w:szCs w:val="28"/>
        </w:rPr>
        <w:t xml:space="preserve">: </w:t>
      </w:r>
    </w:p>
    <w:p w14:paraId="59B4B80C" w14:textId="28E05DF8" w:rsidR="00B16272" w:rsidRDefault="000E0B2C" w:rsidP="00051B99">
      <w:r>
        <w:t xml:space="preserve">The default credit must be </w:t>
      </w:r>
      <w:r w:rsidRPr="0037448F">
        <w:rPr>
          <w:u w:val="single"/>
        </w:rPr>
        <w:t>set prior to adding the students</w:t>
      </w:r>
      <w:r>
        <w:t xml:space="preserve"> to be properly applied to the submission. </w:t>
      </w:r>
      <w:r w:rsidR="00FC5615">
        <w:t xml:space="preserve">Below is a screen snip showing that if you add a student (second row) prior to setting the default credit, the </w:t>
      </w:r>
      <w:r w:rsidR="00FC5615" w:rsidRPr="000E0B2C">
        <w:rPr>
          <w:u w:val="single"/>
        </w:rPr>
        <w:t>credit amount will not be updated</w:t>
      </w:r>
      <w:r w:rsidR="00FC5615">
        <w:t xml:space="preserve">. </w:t>
      </w:r>
    </w:p>
    <w:p w14:paraId="75337CCF" w14:textId="248A2A26" w:rsidR="00816E2F" w:rsidRDefault="00816E2F" w:rsidP="009E0535">
      <w:pPr>
        <w:pStyle w:val="Caption"/>
        <w:keepNext/>
        <w:spacing w:after="0" w:line="276" w:lineRule="auto"/>
      </w:pPr>
      <w:r>
        <w:t xml:space="preserve">Figure </w:t>
      </w:r>
      <w:fldSimple w:instr=" SEQ Figure \* ARABIC ">
        <w:r w:rsidR="000B47D7">
          <w:rPr>
            <w:noProof/>
          </w:rPr>
          <w:t>43</w:t>
        </w:r>
      </w:fldSimple>
      <w:r>
        <w:t xml:space="preserve"> Web Submission part 3 for CTE Course</w:t>
      </w:r>
    </w:p>
    <w:p w14:paraId="60ACC6B6" w14:textId="54002698" w:rsidR="00B16272" w:rsidRDefault="00B16272" w:rsidP="009E0535">
      <w:pPr>
        <w:spacing w:after="0"/>
      </w:pPr>
      <w:r w:rsidRPr="00B16272">
        <w:rPr>
          <w:noProof/>
        </w:rPr>
        <w:drawing>
          <wp:inline distT="0" distB="0" distL="0" distR="0" wp14:anchorId="0714BFDC" wp14:editId="0A35F24A">
            <wp:extent cx="5046453" cy="1139244"/>
            <wp:effectExtent l="76200" t="76200" r="135255" b="137160"/>
            <wp:docPr id="44" name="Picture 44" descr="Focused screen snip of setting grades in CTE Course 21-22" title="Web Submission part 3, setting default credit fo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deor\Documents\RA_DataLit_Accountability_PDI\static\DOTool_SpringCollect0018_CourseWebSu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5792" cy="1145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37FA09" w14:textId="42DB1D09" w:rsidR="00C52608" w:rsidRDefault="00C302D3" w:rsidP="009E0535">
      <w:pPr>
        <w:spacing w:after="0"/>
      </w:pPr>
      <w:r>
        <w:t>Following</w:t>
      </w:r>
      <w:r w:rsidR="00FC5615">
        <w:t xml:space="preserve"> is a larger/ zoomed-out screenshot of the CTE Course 21-22 Web Submission page 2.</w:t>
      </w:r>
    </w:p>
    <w:p w14:paraId="73E0B60D" w14:textId="4F8E8F7D" w:rsidR="00E449A8" w:rsidRDefault="00E449A8" w:rsidP="00E449A8">
      <w:pPr>
        <w:pStyle w:val="Caption"/>
        <w:keepNext/>
        <w:spacing w:after="0" w:line="276" w:lineRule="auto"/>
      </w:pPr>
      <w:r>
        <w:lastRenderedPageBreak/>
        <w:t xml:space="preserve">Figure </w:t>
      </w:r>
      <w:fldSimple w:instr=" SEQ Figure \* ARABIC ">
        <w:r w:rsidR="000B47D7">
          <w:rPr>
            <w:noProof/>
          </w:rPr>
          <w:t>44</w:t>
        </w:r>
      </w:fldSimple>
      <w:r>
        <w:t xml:space="preserve"> Web Submission part 4 for CTE Course</w:t>
      </w:r>
    </w:p>
    <w:p w14:paraId="51CB6DD4" w14:textId="368AD050" w:rsidR="00E32A49" w:rsidRDefault="00E449A8" w:rsidP="00E449A8">
      <w:pPr>
        <w:spacing w:after="0"/>
        <w:rPr>
          <w:rFonts w:asciiTheme="majorHAnsi" w:eastAsiaTheme="majorEastAsia" w:hAnsiTheme="majorHAnsi" w:cstheme="majorBidi"/>
          <w:i/>
          <w:iCs/>
          <w:color w:val="365F91" w:themeColor="accent1" w:themeShade="BF"/>
        </w:rPr>
      </w:pPr>
      <w:r>
        <w:rPr>
          <w:noProof/>
        </w:rPr>
        <w:drawing>
          <wp:inline distT="0" distB="0" distL="0" distR="0" wp14:anchorId="17FAF2B6" wp14:editId="65AEBDF1">
            <wp:extent cx="4908430" cy="2191213"/>
            <wp:effectExtent l="76200" t="76200" r="140335" b="133350"/>
            <wp:docPr id="9462" name="Picture 9462" descr="Page 2 of the Web Submission interface for CTE Course 21-22." title="Web Submission part 4 for CT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1297"/>
                    <a:stretch/>
                  </pic:blipFill>
                  <pic:spPr bwMode="auto">
                    <a:xfrm>
                      <a:off x="0" y="0"/>
                      <a:ext cx="4936802" cy="2203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8" w:name="_Validation_Errors:"/>
      <w:bookmarkStart w:id="39" w:name="_Error_Tab"/>
      <w:bookmarkEnd w:id="38"/>
      <w:bookmarkEnd w:id="39"/>
      <w:r w:rsidR="00E32A49">
        <w:br w:type="page"/>
      </w:r>
    </w:p>
    <w:p w14:paraId="3BBC1BDF" w14:textId="31B0F48C" w:rsidR="00FC5DBD" w:rsidRDefault="00727E31" w:rsidP="006F4D91">
      <w:pPr>
        <w:pStyle w:val="Heading4"/>
      </w:pPr>
      <w:r>
        <w:lastRenderedPageBreak/>
        <w:t xml:space="preserve">Error </w:t>
      </w:r>
      <w:r w:rsidR="00A708C6">
        <w:t xml:space="preserve">Management </w:t>
      </w:r>
      <w:r w:rsidR="000E0B2C">
        <w:t>Tab</w:t>
      </w:r>
      <w:r w:rsidR="006F4D91">
        <w:t xml:space="preserve">s </w:t>
      </w:r>
    </w:p>
    <w:p w14:paraId="6CA25B53" w14:textId="11E515AC" w:rsidR="00227427" w:rsidRPr="00227427" w:rsidRDefault="00227427" w:rsidP="00227427">
      <w:pPr>
        <w:spacing w:before="240" w:after="0"/>
        <w:rPr>
          <w:sz w:val="28"/>
          <w:szCs w:val="28"/>
          <w:u w:val="single"/>
        </w:rPr>
      </w:pPr>
      <w:r w:rsidRPr="00227427">
        <w:rPr>
          <w:sz w:val="28"/>
          <w:szCs w:val="28"/>
          <w:u w:val="single"/>
        </w:rPr>
        <w:t>On data accuracy</w:t>
      </w:r>
    </w:p>
    <w:p w14:paraId="0A4275CB" w14:textId="77777777" w:rsidR="00E32A49" w:rsidRDefault="00E32A49" w:rsidP="00DE629A">
      <w:pPr>
        <w:pStyle w:val="ListParagraph"/>
        <w:numPr>
          <w:ilvl w:val="0"/>
          <w:numId w:val="36"/>
        </w:numPr>
        <w:spacing w:after="240"/>
        <w:contextualSpacing w:val="0"/>
        <w:jc w:val="both"/>
      </w:pPr>
      <w:r w:rsidRPr="001E702A">
        <w:t>Accurate data are free of validation errors; they are also correct and complete</w:t>
      </w:r>
      <w:r>
        <w:t>.</w:t>
      </w:r>
      <w:r w:rsidRPr="001E702A">
        <w:t xml:space="preserve"> </w:t>
      </w:r>
    </w:p>
    <w:p w14:paraId="32ADB4AE" w14:textId="77777777" w:rsidR="00E32A49" w:rsidRDefault="00E32A49" w:rsidP="00DE629A">
      <w:pPr>
        <w:pStyle w:val="ListParagraph"/>
        <w:numPr>
          <w:ilvl w:val="0"/>
          <w:numId w:val="36"/>
        </w:numPr>
        <w:contextualSpacing w:val="0"/>
        <w:jc w:val="both"/>
      </w:pPr>
      <w:r>
        <w:t xml:space="preserve">Regardless of whether an institution’s CTE Course collection is completed using the File Upload or Web Submission, </w:t>
      </w:r>
      <w:r w:rsidRPr="004C3AC3">
        <w:rPr>
          <w:u w:val="single"/>
        </w:rPr>
        <w:t>submitters are responsible for uploading accurate and complete data</w:t>
      </w:r>
      <w:r>
        <w:t xml:space="preserve">. </w:t>
      </w:r>
      <w:r w:rsidRPr="004C3AC3">
        <w:t>If you are not able</w:t>
      </w:r>
      <w:r w:rsidRPr="00347EF2">
        <w:t xml:space="preserve"> to determine whether the numbers accurately represent the students in the institution(s), please </w:t>
      </w:r>
      <w:r w:rsidRPr="004C3AC3">
        <w:rPr>
          <w:u w:val="single"/>
        </w:rPr>
        <w:t>reach out to someone who can verify</w:t>
      </w:r>
      <w:r w:rsidRPr="00347EF2">
        <w:t xml:space="preserve"> that the collection is valid, correct, and complete (Lead CTE Teacher, Principal, CTE Regional Coordinator, etc.)</w:t>
      </w:r>
      <w:r>
        <w:t xml:space="preserve">. </w:t>
      </w:r>
    </w:p>
    <w:p w14:paraId="4CF93913" w14:textId="77777777" w:rsidR="00E32A49" w:rsidRDefault="00E32A49" w:rsidP="00DE629A">
      <w:pPr>
        <w:pStyle w:val="ListParagraph"/>
        <w:numPr>
          <w:ilvl w:val="0"/>
          <w:numId w:val="36"/>
        </w:numPr>
        <w:spacing w:before="240"/>
        <w:contextualSpacing w:val="0"/>
        <w:jc w:val="both"/>
      </w:pPr>
      <w:r>
        <w:t xml:space="preserve">After uploading data to the collection, be sure to </w:t>
      </w:r>
      <w:r w:rsidRPr="00992C51">
        <w:rPr>
          <w:b/>
        </w:rPr>
        <w:t>check for</w:t>
      </w:r>
      <w:r>
        <w:t xml:space="preserve">, </w:t>
      </w:r>
      <w:r w:rsidRPr="00992C51">
        <w:rPr>
          <w:b/>
        </w:rPr>
        <w:t>resolve</w:t>
      </w:r>
      <w:r>
        <w:t xml:space="preserve">, and </w:t>
      </w:r>
      <w:r w:rsidRPr="00992C51">
        <w:rPr>
          <w:b/>
        </w:rPr>
        <w:t>clear</w:t>
      </w:r>
      <w:r>
        <w:t xml:space="preserve"> validation errors. </w:t>
      </w:r>
    </w:p>
    <w:p w14:paraId="100F5AC8" w14:textId="77777777" w:rsidR="00E32A49" w:rsidRDefault="00E32A49" w:rsidP="00DE629A">
      <w:pPr>
        <w:pStyle w:val="ListParagraph"/>
        <w:numPr>
          <w:ilvl w:val="0"/>
          <w:numId w:val="36"/>
        </w:numPr>
        <w:spacing w:before="240" w:after="4"/>
        <w:contextualSpacing w:val="0"/>
        <w:jc w:val="both"/>
      </w:pPr>
      <w:r>
        <w:t xml:space="preserve">Entries with unresolved validation errors are </w:t>
      </w:r>
      <w:r w:rsidRPr="00D23DAC">
        <w:t xml:space="preserve">not preserved with records in the collection, and all outstanding error-flagged entries </w:t>
      </w:r>
      <w:r w:rsidRPr="004C3AC3">
        <w:rPr>
          <w:b/>
        </w:rPr>
        <w:t>will be deleted</w:t>
      </w:r>
      <w:r w:rsidRPr="00D23DAC">
        <w:t xml:space="preserve"> by the system at the time the collection closes</w:t>
      </w:r>
      <w:r>
        <w:t xml:space="preserve">. </w:t>
      </w:r>
    </w:p>
    <w:p w14:paraId="19F46C7D" w14:textId="77777777" w:rsidR="00227427" w:rsidRDefault="00227427">
      <w:pPr>
        <w:spacing w:line="240" w:lineRule="auto"/>
        <w:rPr>
          <w:rFonts w:asciiTheme="majorHAnsi" w:eastAsiaTheme="majorEastAsia" w:hAnsiTheme="majorHAnsi" w:cstheme="majorBidi"/>
          <w:color w:val="365F91" w:themeColor="accent1" w:themeShade="BF"/>
        </w:rPr>
      </w:pPr>
      <w:bookmarkStart w:id="40" w:name="_Review_Errors_Tab_1"/>
      <w:bookmarkEnd w:id="40"/>
      <w:r>
        <w:br w:type="page"/>
      </w:r>
    </w:p>
    <w:p w14:paraId="47625903" w14:textId="2A159B52" w:rsidR="000E0B2C" w:rsidRPr="000E0B2C" w:rsidRDefault="00A708C6" w:rsidP="006F4D91">
      <w:pPr>
        <w:pStyle w:val="Heading5"/>
      </w:pPr>
      <w:r>
        <w:lastRenderedPageBreak/>
        <w:t xml:space="preserve">Review Errors Tab </w:t>
      </w:r>
    </w:p>
    <w:p w14:paraId="13043234" w14:textId="0D7D48BC" w:rsidR="00FC5DBD" w:rsidRPr="00E32A49" w:rsidRDefault="00E32A49" w:rsidP="00E32A49">
      <w:pPr>
        <w:spacing w:after="0"/>
        <w:jc w:val="both"/>
        <w:rPr>
          <w:sz w:val="28"/>
          <w:szCs w:val="28"/>
          <w:u w:val="single"/>
        </w:rPr>
      </w:pPr>
      <w:r w:rsidRPr="00E32A49">
        <w:rPr>
          <w:sz w:val="28"/>
          <w:szCs w:val="28"/>
          <w:u w:val="single"/>
        </w:rPr>
        <w:t>Steps to Review Errors</w:t>
      </w:r>
    </w:p>
    <w:p w14:paraId="2306A512" w14:textId="26FAF12B" w:rsidR="00FC5DBD" w:rsidRDefault="00FC5DBD" w:rsidP="00DE629A">
      <w:pPr>
        <w:pStyle w:val="ListParagraph"/>
        <w:numPr>
          <w:ilvl w:val="0"/>
          <w:numId w:val="12"/>
        </w:numPr>
        <w:jc w:val="both"/>
      </w:pPr>
      <w:r w:rsidRPr="0061350B">
        <w:rPr>
          <w:b/>
        </w:rPr>
        <w:t>Hover</w:t>
      </w:r>
      <w:r>
        <w:t xml:space="preserve"> over </w:t>
      </w:r>
      <w:r w:rsidRPr="00744909">
        <w:rPr>
          <w:i/>
        </w:rPr>
        <w:t>Student Collections</w:t>
      </w:r>
      <w:r>
        <w:t xml:space="preserve">; </w:t>
      </w:r>
      <w:r w:rsidRPr="00744909">
        <w:rPr>
          <w:b/>
        </w:rPr>
        <w:t>hover</w:t>
      </w:r>
      <w:r>
        <w:t xml:space="preserve"> over </w:t>
      </w:r>
      <w:r w:rsidRPr="00744909">
        <w:rPr>
          <w:i/>
        </w:rPr>
        <w:t>CTE Course 21-22</w:t>
      </w:r>
      <w:r>
        <w:t xml:space="preserve">; </w:t>
      </w:r>
      <w:r w:rsidRPr="00744909">
        <w:rPr>
          <w:b/>
        </w:rPr>
        <w:t>hover</w:t>
      </w:r>
      <w:r>
        <w:t xml:space="preserve"> over </w:t>
      </w:r>
      <w:r w:rsidRPr="00744909">
        <w:rPr>
          <w:i/>
        </w:rPr>
        <w:t>Error Management</w:t>
      </w:r>
      <w:r>
        <w:t xml:space="preserve">; </w:t>
      </w:r>
      <w:r w:rsidRPr="00FB3E81">
        <w:rPr>
          <w:b/>
        </w:rPr>
        <w:t>select</w:t>
      </w:r>
      <w:r>
        <w:t xml:space="preserve"> </w:t>
      </w:r>
      <w:r w:rsidRPr="00744909">
        <w:rPr>
          <w:i/>
        </w:rPr>
        <w:t>Review Errors</w:t>
      </w:r>
      <w:r>
        <w:t xml:space="preserve">. </w:t>
      </w:r>
    </w:p>
    <w:p w14:paraId="03FA9541" w14:textId="4E1B55C5" w:rsidR="00A61267" w:rsidRDefault="00A61267" w:rsidP="00051B99">
      <w:pPr>
        <w:pStyle w:val="ListParagraph"/>
        <w:numPr>
          <w:ilvl w:val="1"/>
          <w:numId w:val="12"/>
        </w:numPr>
        <w:spacing w:after="240"/>
        <w:jc w:val="both"/>
      </w:pPr>
      <w:r>
        <w:t xml:space="preserve">If there are validation errors in the collection, each type will appear with an Error Count, an Error Type, and an Error Description. </w:t>
      </w:r>
    </w:p>
    <w:p w14:paraId="5E9C9AB7" w14:textId="0408E82C" w:rsidR="008E3D06" w:rsidRDefault="008E3D06" w:rsidP="009E0535">
      <w:pPr>
        <w:pStyle w:val="Caption"/>
        <w:keepNext/>
        <w:spacing w:after="0" w:line="276" w:lineRule="auto"/>
      </w:pPr>
      <w:r>
        <w:t xml:space="preserve">Figure </w:t>
      </w:r>
      <w:fldSimple w:instr=" SEQ Figure \* ARABIC ">
        <w:r w:rsidR="000B47D7">
          <w:rPr>
            <w:noProof/>
          </w:rPr>
          <w:t>45</w:t>
        </w:r>
      </w:fldSimple>
      <w:r>
        <w:t xml:space="preserve"> Activating the Pop-out menu for reviewing errors</w:t>
      </w:r>
    </w:p>
    <w:p w14:paraId="50F77583" w14:textId="77777777" w:rsidR="00FC5DBD" w:rsidRDefault="00FC5DBD" w:rsidP="009E0535">
      <w:pPr>
        <w:spacing w:after="0"/>
        <w:ind w:right="1751"/>
      </w:pPr>
      <w:r>
        <w:rPr>
          <w:noProof/>
        </w:rPr>
        <w:drawing>
          <wp:inline distT="0" distB="0" distL="0" distR="0" wp14:anchorId="50DE2003" wp14:editId="0626AF01">
            <wp:extent cx="5753686" cy="2082019"/>
            <wp:effectExtent l="76200" t="76200" r="133350" b="128270"/>
            <wp:docPr id="53" name="Picture 53" descr="View of pop-out menu options leading to Review Error tab of CTE Course." title="View of Review Error access menu"/>
            <wp:cNvGraphicFramePr/>
            <a:graphic xmlns:a="http://schemas.openxmlformats.org/drawingml/2006/main">
              <a:graphicData uri="http://schemas.openxmlformats.org/drawingml/2006/picture">
                <pic:pic xmlns:pic="http://schemas.openxmlformats.org/drawingml/2006/picture">
                  <pic:nvPicPr>
                    <pic:cNvPr id="9245" name="Picture 9245"/>
                    <pic:cNvPicPr/>
                  </pic:nvPicPr>
                  <pic:blipFill>
                    <a:blip r:embed="rId59"/>
                    <a:stretch>
                      <a:fillRect/>
                    </a:stretch>
                  </pic:blipFill>
                  <pic:spPr>
                    <a:xfrm>
                      <a:off x="0" y="0"/>
                      <a:ext cx="5794123" cy="2096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4D9C9134" w14:textId="0269336C" w:rsidR="00FC5DBD" w:rsidRPr="00E972F9" w:rsidRDefault="0002589F" w:rsidP="00051B99">
      <w:pPr>
        <w:pStyle w:val="ListParagraph"/>
        <w:numPr>
          <w:ilvl w:val="0"/>
          <w:numId w:val="12"/>
        </w:numPr>
        <w:spacing w:before="240" w:after="4"/>
        <w:jc w:val="both"/>
      </w:pPr>
      <w:r w:rsidRPr="00E972F9">
        <w:rPr>
          <w:b/>
          <w:bCs/>
        </w:rPr>
        <w:t xml:space="preserve">Select </w:t>
      </w:r>
      <w:r w:rsidRPr="00E972F9">
        <w:rPr>
          <w:bCs/>
        </w:rPr>
        <w:t xml:space="preserve">which from the two (2) options) below you will use to resolve each error. Then </w:t>
      </w:r>
      <w:r w:rsidRPr="00E972F9">
        <w:rPr>
          <w:b/>
          <w:bCs/>
        </w:rPr>
        <w:t>correct</w:t>
      </w:r>
      <w:r w:rsidRPr="00E972F9">
        <w:rPr>
          <w:bCs/>
        </w:rPr>
        <w:t xml:space="preserve"> error-flagged entries until all error flags are resolved. </w:t>
      </w:r>
    </w:p>
    <w:p w14:paraId="519ED75B" w14:textId="133A5D21" w:rsidR="003F22C5" w:rsidRDefault="003F22C5" w:rsidP="009E0535">
      <w:pPr>
        <w:pStyle w:val="Caption"/>
        <w:keepNext/>
        <w:spacing w:line="276" w:lineRule="auto"/>
      </w:pPr>
      <w:r>
        <w:t xml:space="preserve">Figure </w:t>
      </w:r>
      <w:fldSimple w:instr=" SEQ Figure \* ARABIC ">
        <w:r w:rsidR="000B47D7">
          <w:rPr>
            <w:noProof/>
          </w:rPr>
          <w:t>46</w:t>
        </w:r>
      </w:fldSimple>
      <w:r>
        <w:t xml:space="preserve"> View of the Review Error Tab with types, categories, and counts of errors in submission</w:t>
      </w:r>
    </w:p>
    <w:p w14:paraId="398AD2A1" w14:textId="0E43D170" w:rsidR="00FC5DBD" w:rsidRDefault="00FC5DBD" w:rsidP="009E0535">
      <w:pPr>
        <w:spacing w:after="0"/>
        <w:ind w:right="1751"/>
      </w:pPr>
      <w:r>
        <w:rPr>
          <w:noProof/>
        </w:rPr>
        <w:drawing>
          <wp:inline distT="0" distB="0" distL="0" distR="0" wp14:anchorId="44FDD081" wp14:editId="01E04B60">
            <wp:extent cx="5758486" cy="1698960"/>
            <wp:effectExtent l="76200" t="76200" r="128270" b="130175"/>
            <wp:docPr id="54" name="Picture 54" descr="This screenshot shows error categories, types, and descriptions, with link to fix errors." title="View of Review Errors Tab"/>
            <wp:cNvGraphicFramePr/>
            <a:graphic xmlns:a="http://schemas.openxmlformats.org/drawingml/2006/main">
              <a:graphicData uri="http://schemas.openxmlformats.org/drawingml/2006/picture">
                <pic:pic xmlns:pic="http://schemas.openxmlformats.org/drawingml/2006/picture">
                  <pic:nvPicPr>
                    <pic:cNvPr id="9247" name="Picture 9247"/>
                    <pic:cNvPicPr/>
                  </pic:nvPicPr>
                  <pic:blipFill rotWithShape="1">
                    <a:blip r:embed="rId79"/>
                    <a:srcRect t="26857" b="13034"/>
                    <a:stretch/>
                  </pic:blipFill>
                  <pic:spPr bwMode="auto">
                    <a:xfrm>
                      <a:off x="0" y="0"/>
                      <a:ext cx="5766067" cy="17011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2741B">
        <w:t xml:space="preserve"> </w:t>
      </w:r>
    </w:p>
    <w:p w14:paraId="316790B8" w14:textId="53F7FBFD" w:rsidR="00C302D3" w:rsidRPr="00C302D3" w:rsidRDefault="00C302D3" w:rsidP="009E0535">
      <w:pPr>
        <w:spacing w:after="0"/>
        <w:ind w:right="1751"/>
        <w:rPr>
          <w:sz w:val="28"/>
          <w:szCs w:val="28"/>
          <w:u w:val="single"/>
        </w:rPr>
      </w:pPr>
      <w:r w:rsidRPr="00C302D3">
        <w:rPr>
          <w:sz w:val="28"/>
          <w:szCs w:val="28"/>
          <w:u w:val="single"/>
        </w:rPr>
        <w:t>Options</w:t>
      </w:r>
      <w:r>
        <w:rPr>
          <w:sz w:val="28"/>
          <w:szCs w:val="28"/>
          <w:u w:val="single"/>
        </w:rPr>
        <w:t xml:space="preserve"> </w:t>
      </w:r>
    </w:p>
    <w:p w14:paraId="7C294C71" w14:textId="34ADB19D" w:rsidR="004A6455" w:rsidRDefault="004A6455" w:rsidP="00DE629A">
      <w:pPr>
        <w:pStyle w:val="ListParagraph"/>
        <w:numPr>
          <w:ilvl w:val="0"/>
          <w:numId w:val="35"/>
        </w:numPr>
        <w:spacing w:after="4"/>
      </w:pPr>
      <w:r>
        <w:rPr>
          <w:b/>
        </w:rPr>
        <w:t xml:space="preserve">Error Correction </w:t>
      </w:r>
      <w:r w:rsidRPr="005F4C7E">
        <w:rPr>
          <w:b/>
        </w:rPr>
        <w:t>Option 1:</w:t>
      </w:r>
      <w:r>
        <w:t xml:space="preserve"> Correct individual student records in the Consolidated Collections app. </w:t>
      </w:r>
    </w:p>
    <w:p w14:paraId="57668D0D" w14:textId="5F7D8932" w:rsidR="004A6455" w:rsidRDefault="004A6455" w:rsidP="00DE629A">
      <w:pPr>
        <w:pStyle w:val="ListParagraph"/>
        <w:numPr>
          <w:ilvl w:val="0"/>
          <w:numId w:val="35"/>
        </w:numPr>
        <w:spacing w:after="4"/>
      </w:pPr>
      <w:r>
        <w:rPr>
          <w:b/>
        </w:rPr>
        <w:t xml:space="preserve">Error Correction </w:t>
      </w:r>
      <w:r w:rsidRPr="005F4C7E">
        <w:rPr>
          <w:b/>
        </w:rPr>
        <w:t>Option 2:</w:t>
      </w:r>
      <w:r>
        <w:t xml:space="preserve"> Download a CSV containing all the errors</w:t>
      </w:r>
      <w:r w:rsidR="00A8778C">
        <w:t>;</w:t>
      </w:r>
      <w:r>
        <w:t xml:space="preserve"> correct the entries</w:t>
      </w:r>
      <w:r w:rsidR="00A8778C">
        <w:t xml:space="preserve">; then </w:t>
      </w:r>
      <w:r>
        <w:t>resubmit.</w:t>
      </w:r>
      <w:r w:rsidR="00DF07FC">
        <w:t xml:space="preserve"> </w:t>
      </w:r>
    </w:p>
    <w:p w14:paraId="58D4DB81" w14:textId="5AF39F0E" w:rsidR="00E32A49" w:rsidRDefault="00E32A49" w:rsidP="00E32A49">
      <w:pPr>
        <w:spacing w:before="240" w:after="0"/>
        <w:jc w:val="both"/>
        <w:rPr>
          <w:sz w:val="28"/>
          <w:szCs w:val="28"/>
          <w:u w:val="single"/>
        </w:rPr>
      </w:pPr>
      <w:r>
        <w:rPr>
          <w:sz w:val="28"/>
          <w:szCs w:val="28"/>
          <w:u w:val="single"/>
        </w:rPr>
        <w:br w:type="page"/>
      </w:r>
    </w:p>
    <w:p w14:paraId="56499222" w14:textId="56D8DE4C" w:rsidR="00FC5DBD" w:rsidRPr="00E32A49" w:rsidRDefault="004A6455" w:rsidP="009E0535">
      <w:pPr>
        <w:spacing w:before="240" w:after="0"/>
        <w:jc w:val="both"/>
        <w:rPr>
          <w:sz w:val="28"/>
          <w:szCs w:val="28"/>
          <w:u w:val="single"/>
        </w:rPr>
      </w:pPr>
      <w:r w:rsidRPr="00E32A49">
        <w:rPr>
          <w:sz w:val="28"/>
          <w:szCs w:val="28"/>
          <w:u w:val="single"/>
        </w:rPr>
        <w:lastRenderedPageBreak/>
        <w:t xml:space="preserve">Error </w:t>
      </w:r>
      <w:r w:rsidRPr="00E32A49">
        <w:rPr>
          <w:b/>
          <w:sz w:val="28"/>
          <w:szCs w:val="28"/>
          <w:u w:val="single"/>
        </w:rPr>
        <w:t>Correction</w:t>
      </w:r>
      <w:r w:rsidRPr="00E32A49">
        <w:rPr>
          <w:sz w:val="28"/>
          <w:szCs w:val="28"/>
          <w:u w:val="single"/>
        </w:rPr>
        <w:t xml:space="preserve"> </w:t>
      </w:r>
      <w:r w:rsidR="00FC5DBD" w:rsidRPr="00E32A49">
        <w:rPr>
          <w:b/>
          <w:sz w:val="28"/>
          <w:szCs w:val="28"/>
          <w:u w:val="single"/>
        </w:rPr>
        <w:t>Option 1:</w:t>
      </w:r>
      <w:r w:rsidR="00FC5DBD" w:rsidRPr="00E32A49">
        <w:rPr>
          <w:sz w:val="28"/>
          <w:szCs w:val="28"/>
          <w:u w:val="single"/>
        </w:rPr>
        <w:t xml:space="preserve"> The </w:t>
      </w:r>
      <w:r w:rsidR="00E32A49" w:rsidRPr="00E32A49">
        <w:rPr>
          <w:sz w:val="28"/>
          <w:szCs w:val="28"/>
          <w:u w:val="single"/>
        </w:rPr>
        <w:t>steps</w:t>
      </w:r>
      <w:r w:rsidR="00FC5DBD" w:rsidRPr="00E32A49">
        <w:rPr>
          <w:sz w:val="28"/>
          <w:szCs w:val="28"/>
          <w:u w:val="single"/>
        </w:rPr>
        <w:t xml:space="preserve"> for correcting individual records follows. </w:t>
      </w:r>
    </w:p>
    <w:p w14:paraId="5F781118" w14:textId="4D4C2D18" w:rsidR="00FC5DBD" w:rsidRDefault="00FC5DBD" w:rsidP="00DE629A">
      <w:pPr>
        <w:pStyle w:val="ListParagraph"/>
        <w:numPr>
          <w:ilvl w:val="0"/>
          <w:numId w:val="31"/>
        </w:numPr>
        <w:spacing w:before="240" w:after="43"/>
        <w:contextualSpacing w:val="0"/>
        <w:jc w:val="both"/>
      </w:pPr>
      <w:r>
        <w:t xml:space="preserve">In the Review Errors tab, </w:t>
      </w:r>
      <w:r w:rsidRPr="0511DCB5">
        <w:rPr>
          <w:b/>
          <w:bCs/>
        </w:rPr>
        <w:t>select</w:t>
      </w:r>
      <w:r>
        <w:t xml:space="preserve"> an individual student by </w:t>
      </w:r>
      <w:r w:rsidRPr="00D8545B">
        <w:rPr>
          <w:b/>
        </w:rPr>
        <w:t>clicking the green check</w:t>
      </w:r>
      <w:r>
        <w:t xml:space="preserve"> next to their name to fix the error. </w:t>
      </w:r>
    </w:p>
    <w:p w14:paraId="6EE4C2B5" w14:textId="520EB9EF" w:rsidR="00C256BF" w:rsidRDefault="00C256BF" w:rsidP="00BF5B97">
      <w:pPr>
        <w:pStyle w:val="Caption"/>
        <w:keepNext/>
        <w:spacing w:before="240" w:after="0" w:line="276" w:lineRule="auto"/>
      </w:pPr>
      <w:r>
        <w:t xml:space="preserve">Figure </w:t>
      </w:r>
      <w:fldSimple w:instr=" SEQ Figure \* ARABIC ">
        <w:r w:rsidR="000B47D7">
          <w:rPr>
            <w:noProof/>
          </w:rPr>
          <w:t>47</w:t>
        </w:r>
      </w:fldSimple>
      <w:r>
        <w:t xml:space="preserve"> CTE Course Review Errors Tab showing error summaries</w:t>
      </w:r>
    </w:p>
    <w:p w14:paraId="2C8623D8" w14:textId="6EAFB749" w:rsidR="00FC5DBD" w:rsidRPr="00ED5345" w:rsidRDefault="00FC5DBD" w:rsidP="00013EDD">
      <w:pPr>
        <w:spacing w:after="0"/>
        <w:ind w:right="1730"/>
      </w:pPr>
      <w:r>
        <w:rPr>
          <w:noProof/>
        </w:rPr>
        <w:drawing>
          <wp:inline distT="0" distB="0" distL="0" distR="0" wp14:anchorId="78852814" wp14:editId="3F25BD88">
            <wp:extent cx="6365631" cy="3917852"/>
            <wp:effectExtent l="76200" t="76200" r="130810" b="140335"/>
            <wp:docPr id="55" name="Picture 55" descr="This screenshot shows error summaries for individual CTE Course entries." title="Course review errors tab "/>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381532" cy="3927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sz w:val="32"/>
        </w:rPr>
        <w:t xml:space="preserve"> </w:t>
      </w:r>
    </w:p>
    <w:p w14:paraId="661757DD" w14:textId="70EB6FE0" w:rsidR="001B1E12" w:rsidRDefault="001B1E12" w:rsidP="00DE629A">
      <w:pPr>
        <w:pStyle w:val="ListParagraph"/>
        <w:numPr>
          <w:ilvl w:val="0"/>
          <w:numId w:val="31"/>
        </w:numPr>
        <w:spacing w:before="240" w:after="240"/>
        <w:ind w:right="1730"/>
        <w:contextualSpacing w:val="0"/>
      </w:pPr>
      <w:r w:rsidRPr="001B1E12">
        <w:rPr>
          <w:b/>
        </w:rPr>
        <w:t>Review</w:t>
      </w:r>
      <w:r>
        <w:t xml:space="preserve"> the course entry detail and </w:t>
      </w:r>
      <w:r w:rsidRPr="001B1E12">
        <w:rPr>
          <w:b/>
        </w:rPr>
        <w:t>correct</w:t>
      </w:r>
      <w:r>
        <w:t xml:space="preserve"> fields indicated in the error description that displays at the top of the entry detail. Remember that the system validates the entry in column-batches</w:t>
      </w:r>
      <w:r w:rsidR="00EC689B">
        <w:t xml:space="preserve">, so correction of the displayed errors may be followed by notification of new error flags to review and correct. </w:t>
      </w:r>
    </w:p>
    <w:p w14:paraId="31E59603" w14:textId="30F2C120" w:rsidR="001B1E12" w:rsidRDefault="001B1E12" w:rsidP="00DE629A">
      <w:pPr>
        <w:pStyle w:val="ListParagraph"/>
        <w:numPr>
          <w:ilvl w:val="0"/>
          <w:numId w:val="31"/>
        </w:numPr>
        <w:spacing w:after="240"/>
        <w:ind w:right="1730"/>
        <w:contextualSpacing w:val="0"/>
      </w:pPr>
      <w:r w:rsidRPr="001B1E12">
        <w:t xml:space="preserve">Click </w:t>
      </w:r>
      <w:r w:rsidRPr="001B1E12">
        <w:rPr>
          <w:b/>
        </w:rPr>
        <w:t>Save</w:t>
      </w:r>
      <w:r>
        <w:t xml:space="preserve">. </w:t>
      </w:r>
    </w:p>
    <w:p w14:paraId="5AF894A1" w14:textId="2BE74EBE" w:rsidR="001B1E12" w:rsidRPr="00EE1F38" w:rsidRDefault="001B1E12" w:rsidP="00DE629A">
      <w:pPr>
        <w:pStyle w:val="ListParagraph"/>
        <w:numPr>
          <w:ilvl w:val="0"/>
          <w:numId w:val="31"/>
        </w:numPr>
        <w:ind w:right="1730"/>
        <w:contextualSpacing w:val="0"/>
      </w:pPr>
      <w:r w:rsidRPr="00716211">
        <w:rPr>
          <w:b/>
        </w:rPr>
        <w:t>If</w:t>
      </w:r>
      <w:r w:rsidRPr="00716211">
        <w:t xml:space="preserve"> the</w:t>
      </w:r>
      <w:r>
        <w:t xml:space="preserve"> </w:t>
      </w:r>
      <w:r w:rsidR="00716211" w:rsidRPr="00716211">
        <w:t xml:space="preserve">entry detail remains open, there are new errors identified or the original error was not corrected. In such cases, </w:t>
      </w:r>
      <w:r w:rsidR="00716211" w:rsidRPr="00716211">
        <w:rPr>
          <w:b/>
        </w:rPr>
        <w:t>repeat steps 2 and 3</w:t>
      </w:r>
      <w:r w:rsidR="00716211" w:rsidRPr="00716211">
        <w:t xml:space="preserve"> until the entry is saved successfully without additional error-flags</w:t>
      </w:r>
      <w:r w:rsidR="00716211">
        <w:t xml:space="preserve">. </w:t>
      </w:r>
    </w:p>
    <w:p w14:paraId="749C9ED0" w14:textId="479A1FBC" w:rsidR="00EE1F38" w:rsidRPr="00635B00" w:rsidRDefault="00EE1F38" w:rsidP="00EE1F38">
      <w:pPr>
        <w:pStyle w:val="ListParagraph"/>
        <w:ind w:left="1080" w:right="1730"/>
      </w:pPr>
      <w:r w:rsidRPr="00635B00">
        <w:rPr>
          <w:noProof/>
        </w:rPr>
        <w:lastRenderedPageBreak/>
        <mc:AlternateContent>
          <mc:Choice Requires="wps">
            <w:drawing>
              <wp:inline distT="0" distB="0" distL="0" distR="0" wp14:anchorId="3A05F5F5" wp14:editId="11B9809D">
                <wp:extent cx="5549900" cy="154940"/>
                <wp:effectExtent l="0" t="0" r="0" b="0"/>
                <wp:docPr id="60" name="Text Box 60"/>
                <wp:cNvGraphicFramePr/>
                <a:graphic xmlns:a="http://schemas.openxmlformats.org/drawingml/2006/main">
                  <a:graphicData uri="http://schemas.microsoft.com/office/word/2010/wordprocessingShape">
                    <wps:wsp>
                      <wps:cNvSpPr txBox="1"/>
                      <wps:spPr>
                        <a:xfrm>
                          <a:off x="0" y="0"/>
                          <a:ext cx="5549900" cy="154940"/>
                        </a:xfrm>
                        <a:prstGeom prst="rect">
                          <a:avLst/>
                        </a:prstGeom>
                        <a:solidFill>
                          <a:prstClr val="white"/>
                        </a:solidFill>
                        <a:ln>
                          <a:noFill/>
                        </a:ln>
                      </wps:spPr>
                      <wps:txbx>
                        <w:txbxContent>
                          <w:p w14:paraId="51EBF64E" w14:textId="5F2EEEC9" w:rsidR="001A0008" w:rsidRPr="0072106F" w:rsidRDefault="001A0008" w:rsidP="00EE1F38">
                            <w:pPr>
                              <w:pStyle w:val="Caption"/>
                              <w:rPr>
                                <w:b/>
                                <w:sz w:val="24"/>
                                <w:szCs w:val="24"/>
                              </w:rPr>
                            </w:pPr>
                            <w:r>
                              <w:t xml:space="preserve">Figure </w:t>
                            </w:r>
                            <w:fldSimple w:instr=" SEQ Figure \* ARABIC ">
                              <w:r w:rsidR="000B47D7">
                                <w:rPr>
                                  <w:noProof/>
                                </w:rPr>
                                <w:t>48</w:t>
                              </w:r>
                            </w:fldSimple>
                            <w:r>
                              <w:t xml:space="preserve"> Review Error Tab showing no error flags remain in CTE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A05F5F5" id="Text Box 60" o:spid="_x0000_s1027" type="#_x0000_t202" style="width:437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" stroked="f">
                <v:textbox inset="0,0,0,0">
                  <w:txbxContent>
                    <w:p w14:paraId="51EBF64E" w14:textId="5F2EEEC9" w:rsidR="001A0008" w:rsidRPr="0072106F" w:rsidRDefault="001A0008" w:rsidP="00EE1F38">
                      <w:pPr>
                        <w:pStyle w:val="Caption"/>
                        <w:rPr>
                          <w:b/>
                          <w:sz w:val="24"/>
                          <w:szCs w:val="24"/>
                        </w:rPr>
                      </w:pPr>
                      <w:r>
                        <w:t xml:space="preserve">Figure </w:t>
                      </w:r>
                      <w:fldSimple w:instr=" SEQ Figure \* ARABIC ">
                        <w:r w:rsidR="000B47D7">
                          <w:rPr>
                            <w:noProof/>
                          </w:rPr>
                          <w:t>48</w:t>
                        </w:r>
                      </w:fldSimple>
                      <w:r>
                        <w:t xml:space="preserve"> Review Error Tab showing no error flags remain in CTE Student</w:t>
                      </w:r>
                    </w:p>
                  </w:txbxContent>
                </v:textbox>
                <w10:anchorlock/>
              </v:shape>
            </w:pict>
          </mc:Fallback>
        </mc:AlternateContent>
      </w:r>
      <w:r w:rsidRPr="00635B00">
        <w:rPr>
          <w:noProof/>
          <w:sz w:val="28"/>
          <w:szCs w:val="28"/>
        </w:rPr>
        <w:drawing>
          <wp:inline distT="0" distB="0" distL="0" distR="0" wp14:anchorId="39738414" wp14:editId="286C0AC9">
            <wp:extent cx="5550408" cy="1609344"/>
            <wp:effectExtent l="76200" t="76200" r="127000" b="124460"/>
            <wp:docPr id="56" name="Picture 56" descr="View of Error review screen indicating no errors remain for CTE Course." title="View of Error review screen indicating no errors remain."/>
            <wp:cNvGraphicFramePr/>
            <a:graphic xmlns:a="http://schemas.openxmlformats.org/drawingml/2006/main">
              <a:graphicData uri="http://schemas.openxmlformats.org/drawingml/2006/picture">
                <pic:pic xmlns:pic="http://schemas.openxmlformats.org/drawingml/2006/picture">
                  <pic:nvPicPr>
                    <pic:cNvPr id="9309" name="Picture 9309"/>
                    <pic:cNvPicPr/>
                  </pic:nvPicPr>
                  <pic:blipFill>
                    <a:blip r:embed="rId61">
                      <a:extLst>
                        <a:ext uri="{28A0092B-C50C-407E-A947-70E740481C1C}">
                          <a14:useLocalDpi xmlns:a14="http://schemas.microsoft.com/office/drawing/2010/main" val="0"/>
                        </a:ext>
                      </a:extLst>
                    </a:blip>
                    <a:stretch>
                      <a:fillRect/>
                    </a:stretch>
                  </pic:blipFill>
                  <pic:spPr>
                    <a:xfrm>
                      <a:off x="0" y="0"/>
                      <a:ext cx="5550408" cy="1609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6B1DA" w14:textId="62EC5A3F" w:rsidR="00527A64" w:rsidRDefault="00527A64" w:rsidP="00DE629A">
      <w:pPr>
        <w:pStyle w:val="ListParagraph"/>
        <w:numPr>
          <w:ilvl w:val="0"/>
          <w:numId w:val="31"/>
        </w:numPr>
        <w:ind w:right="1730"/>
      </w:pPr>
      <w:r w:rsidRPr="00635B00">
        <w:rPr>
          <w:b/>
        </w:rPr>
        <w:t>Repeat</w:t>
      </w:r>
      <w:r w:rsidRPr="00635B00">
        <w:t xml:space="preserve"> steps 1 </w:t>
      </w:r>
      <w:r w:rsidR="00D25195" w:rsidRPr="00635B00">
        <w:t xml:space="preserve">– 4 </w:t>
      </w:r>
      <w:r w:rsidR="00D25195" w:rsidRPr="005565F0">
        <w:rPr>
          <w:b/>
        </w:rPr>
        <w:t>until</w:t>
      </w:r>
      <w:r w:rsidR="00D25195" w:rsidRPr="00635B00">
        <w:t xml:space="preserve"> there</w:t>
      </w:r>
      <w:r w:rsidRPr="00635B00">
        <w:t xml:space="preserve"> are no errors in the submitted files</w:t>
      </w:r>
      <w:r w:rsidR="00ED5345">
        <w:t>;</w:t>
      </w:r>
      <w:r w:rsidRPr="00635B00">
        <w:t xml:space="preserve"> </w:t>
      </w:r>
      <w:r w:rsidR="003761B7" w:rsidRPr="00635B00">
        <w:rPr>
          <w:b/>
        </w:rPr>
        <w:t>th</w:t>
      </w:r>
      <w:r w:rsidR="003761B7" w:rsidRPr="003761B7">
        <w:rPr>
          <w:b/>
        </w:rPr>
        <w:t>en</w:t>
      </w:r>
      <w:r w:rsidR="003761B7">
        <w:t xml:space="preserve"> </w:t>
      </w:r>
      <w:r w:rsidRPr="003761B7">
        <w:rPr>
          <w:b/>
        </w:rPr>
        <w:t>proceed</w:t>
      </w:r>
      <w:r>
        <w:t xml:space="preserve"> to the</w:t>
      </w:r>
      <w:r w:rsidR="003761B7">
        <w:t xml:space="preserve"> </w:t>
      </w:r>
      <w:hyperlink w:anchor="_Housekeeping_Tab" w:history="1">
        <w:r w:rsidR="003761B7" w:rsidRPr="00E36920">
          <w:rPr>
            <w:rStyle w:val="Hyperlink"/>
          </w:rPr>
          <w:t>House Keeping</w:t>
        </w:r>
      </w:hyperlink>
      <w:r w:rsidR="003761B7">
        <w:t xml:space="preserve"> Tab.</w:t>
      </w:r>
      <w:r>
        <w:t xml:space="preserve"> </w:t>
      </w:r>
      <w:r w:rsidR="00013EDD">
        <w:br w:type="page"/>
      </w:r>
    </w:p>
    <w:p w14:paraId="753071F8" w14:textId="0FBCD684" w:rsidR="00FC5DBD" w:rsidRDefault="000E3AB6" w:rsidP="009E0535">
      <w:pPr>
        <w:spacing w:before="240" w:after="10"/>
      </w:pPr>
      <w:r w:rsidRPr="00E32A49">
        <w:rPr>
          <w:sz w:val="28"/>
          <w:szCs w:val="28"/>
          <w:u w:val="single"/>
        </w:rPr>
        <w:lastRenderedPageBreak/>
        <w:t xml:space="preserve">Error </w:t>
      </w:r>
      <w:r w:rsidRPr="00E32A49">
        <w:rPr>
          <w:b/>
          <w:sz w:val="28"/>
          <w:szCs w:val="28"/>
          <w:u w:val="single"/>
        </w:rPr>
        <w:t xml:space="preserve">Correction </w:t>
      </w:r>
      <w:r w:rsidR="00FC5DBD" w:rsidRPr="00E32A49">
        <w:rPr>
          <w:b/>
          <w:sz w:val="28"/>
          <w:szCs w:val="28"/>
          <w:u w:val="single"/>
        </w:rPr>
        <w:t xml:space="preserve">Option 2: </w:t>
      </w:r>
      <w:r w:rsidR="00FC5DBD" w:rsidRPr="00E32A49">
        <w:rPr>
          <w:sz w:val="28"/>
          <w:szCs w:val="28"/>
          <w:u w:val="single"/>
        </w:rPr>
        <w:t xml:space="preserve">The </w:t>
      </w:r>
      <w:r w:rsidR="00E32A49">
        <w:rPr>
          <w:sz w:val="28"/>
          <w:szCs w:val="28"/>
          <w:u w:val="single"/>
        </w:rPr>
        <w:t>steps for batch-</w:t>
      </w:r>
      <w:r w:rsidR="00FC5DBD" w:rsidRPr="00E32A49">
        <w:rPr>
          <w:sz w:val="28"/>
          <w:szCs w:val="28"/>
          <w:u w:val="single"/>
        </w:rPr>
        <w:t>correcting erro</w:t>
      </w:r>
      <w:r w:rsidR="009C466A">
        <w:rPr>
          <w:sz w:val="28"/>
          <w:szCs w:val="28"/>
          <w:u w:val="single"/>
        </w:rPr>
        <w:t>rs and resubmitting follow</w:t>
      </w:r>
    </w:p>
    <w:p w14:paraId="69E360B7" w14:textId="5E185AFA" w:rsidR="00BB4493" w:rsidRDefault="00782397" w:rsidP="00051B99">
      <w:pPr>
        <w:pStyle w:val="ListParagraph"/>
        <w:numPr>
          <w:ilvl w:val="0"/>
          <w:numId w:val="13"/>
        </w:numPr>
        <w:contextualSpacing w:val="0"/>
        <w:jc w:val="both"/>
      </w:pPr>
      <w:r>
        <w:t xml:space="preserve">In CTE Course, </w:t>
      </w:r>
      <w:r w:rsidR="00BB4493" w:rsidRPr="00BB4493">
        <w:rPr>
          <w:b/>
        </w:rPr>
        <w:t>c</w:t>
      </w:r>
      <w:r w:rsidR="00FC5DBD" w:rsidRPr="00BB4493">
        <w:rPr>
          <w:b/>
        </w:rPr>
        <w:t>l</w:t>
      </w:r>
      <w:r w:rsidR="00FC5DBD" w:rsidRPr="00FB3E81">
        <w:rPr>
          <w:b/>
        </w:rPr>
        <w:t>ick</w:t>
      </w:r>
      <w:r w:rsidR="00FC5DBD">
        <w:t xml:space="preserve"> on </w:t>
      </w:r>
      <w:r w:rsidR="00BB4493">
        <w:t xml:space="preserve">the </w:t>
      </w:r>
      <w:r w:rsidR="00FC5DBD">
        <w:t>Error Management</w:t>
      </w:r>
      <w:r w:rsidR="00BB4493">
        <w:t xml:space="preserve">. </w:t>
      </w:r>
    </w:p>
    <w:p w14:paraId="02A796EB" w14:textId="126579CD" w:rsidR="00BB4493" w:rsidRDefault="00BB4493" w:rsidP="00051B99">
      <w:pPr>
        <w:pStyle w:val="ListParagraph"/>
        <w:numPr>
          <w:ilvl w:val="0"/>
          <w:numId w:val="13"/>
        </w:numPr>
        <w:contextualSpacing w:val="0"/>
        <w:jc w:val="both"/>
      </w:pPr>
      <w:r>
        <w:rPr>
          <w:b/>
        </w:rPr>
        <w:t>C</w:t>
      </w:r>
      <w:r w:rsidR="00FC5DBD" w:rsidRPr="009358B8">
        <w:rPr>
          <w:b/>
        </w:rPr>
        <w:t>lick</w:t>
      </w:r>
      <w:r w:rsidR="00FC5DBD" w:rsidRPr="009358B8">
        <w:t xml:space="preserve"> on </w:t>
      </w:r>
      <w:r>
        <w:t xml:space="preserve">the </w:t>
      </w:r>
      <w:r w:rsidR="00FC5DBD" w:rsidRPr="009358B8">
        <w:t>Download Errors</w:t>
      </w:r>
      <w:r>
        <w:t xml:space="preserve"> tab. </w:t>
      </w:r>
    </w:p>
    <w:p w14:paraId="6EFF640F" w14:textId="6FBCCFA4" w:rsidR="007D2D90" w:rsidRDefault="00BB4493" w:rsidP="00DE629A">
      <w:pPr>
        <w:pStyle w:val="ListParagraph"/>
        <w:numPr>
          <w:ilvl w:val="0"/>
          <w:numId w:val="13"/>
        </w:numPr>
        <w:spacing w:after="240"/>
        <w:contextualSpacing w:val="0"/>
        <w:jc w:val="both"/>
      </w:pPr>
      <w:r w:rsidRPr="00AB44E9">
        <w:rPr>
          <w:b/>
        </w:rPr>
        <w:t>C</w:t>
      </w:r>
      <w:r w:rsidR="00FC5DBD" w:rsidRPr="00AB44E9">
        <w:rPr>
          <w:b/>
        </w:rPr>
        <w:t>lick</w:t>
      </w:r>
      <w:r w:rsidR="00FC5DBD">
        <w:t xml:space="preserve"> on CSV. </w:t>
      </w:r>
      <w:r w:rsidR="00AB44E9">
        <w:t xml:space="preserve"> – An ODE </w:t>
      </w:r>
      <w:r w:rsidR="00E0383A">
        <w:t xml:space="preserve">Help Desk email will be sent to the address you use for your District Site login. </w:t>
      </w:r>
    </w:p>
    <w:p w14:paraId="468F8CB1" w14:textId="0A6B3282" w:rsidR="00C256BF" w:rsidRDefault="00C256BF" w:rsidP="00013EDD">
      <w:pPr>
        <w:pStyle w:val="Caption"/>
        <w:keepNext/>
        <w:spacing w:after="0" w:line="276" w:lineRule="auto"/>
      </w:pPr>
      <w:r>
        <w:t xml:space="preserve">Figure </w:t>
      </w:r>
      <w:fldSimple w:instr=" SEQ Figure \* ARABIC ">
        <w:r w:rsidR="000B47D7">
          <w:rPr>
            <w:noProof/>
          </w:rPr>
          <w:t>49</w:t>
        </w:r>
      </w:fldSimple>
      <w:r>
        <w:t xml:space="preserve"> Download Errors Tab view</w:t>
      </w:r>
    </w:p>
    <w:p w14:paraId="01D86965" w14:textId="77777777" w:rsidR="00FC5DBD" w:rsidRDefault="00FC5DBD" w:rsidP="00013EDD">
      <w:pPr>
        <w:spacing w:after="0"/>
        <w:ind w:right="1724"/>
        <w:rPr>
          <w:b/>
          <w:sz w:val="32"/>
        </w:rPr>
      </w:pPr>
      <w:r>
        <w:rPr>
          <w:noProof/>
        </w:rPr>
        <w:drawing>
          <wp:inline distT="0" distB="0" distL="0" distR="0" wp14:anchorId="2BC09631" wp14:editId="5D1340B9">
            <wp:extent cx="4902591" cy="1955410"/>
            <wp:effectExtent l="76200" t="76200" r="127000" b="140335"/>
            <wp:docPr id="57" name="Picture 57" descr="This screenshot shows selection of types of files to download (Comma Separated Values File or Extensible Markup Language File)." title="Download errors tab view"/>
            <wp:cNvGraphicFramePr/>
            <a:graphic xmlns:a="http://schemas.openxmlformats.org/drawingml/2006/main">
              <a:graphicData uri="http://schemas.openxmlformats.org/drawingml/2006/picture">
                <pic:pic xmlns:pic="http://schemas.openxmlformats.org/drawingml/2006/picture">
                  <pic:nvPicPr>
                    <pic:cNvPr id="9326" name="Picture 9326"/>
                    <pic:cNvPicPr/>
                  </pic:nvPicPr>
                  <pic:blipFill>
                    <a:blip r:embed="rId81"/>
                    <a:stretch>
                      <a:fillRect/>
                    </a:stretch>
                  </pic:blipFill>
                  <pic:spPr>
                    <a:xfrm>
                      <a:off x="0" y="0"/>
                      <a:ext cx="4912914" cy="1959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sz w:val="32"/>
        </w:rPr>
        <w:t xml:space="preserve"> </w:t>
      </w:r>
    </w:p>
    <w:p w14:paraId="19839B6C" w14:textId="4FE2C6E6" w:rsidR="006F64C1" w:rsidRDefault="001A180A" w:rsidP="00DE629A">
      <w:pPr>
        <w:pStyle w:val="ListParagraph"/>
        <w:numPr>
          <w:ilvl w:val="0"/>
          <w:numId w:val="13"/>
        </w:numPr>
        <w:spacing w:after="240"/>
        <w:ind w:right="1724"/>
        <w:contextualSpacing w:val="0"/>
      </w:pPr>
      <w:r>
        <w:t xml:space="preserve">Still in the Error Management tab, </w:t>
      </w:r>
      <w:r w:rsidRPr="00253028">
        <w:rPr>
          <w:b/>
        </w:rPr>
        <w:t>click</w:t>
      </w:r>
      <w:r>
        <w:t xml:space="preserve"> on the House Keeping tab. </w:t>
      </w:r>
    </w:p>
    <w:p w14:paraId="59955FEF" w14:textId="53656983" w:rsidR="00253028" w:rsidRDefault="00253028" w:rsidP="00DE629A">
      <w:pPr>
        <w:pStyle w:val="ListParagraph"/>
        <w:numPr>
          <w:ilvl w:val="0"/>
          <w:numId w:val="13"/>
        </w:numPr>
        <w:ind w:right="1724"/>
        <w:contextualSpacing w:val="0"/>
      </w:pPr>
      <w:r w:rsidRPr="00980C7D">
        <w:rPr>
          <w:b/>
        </w:rPr>
        <w:t>Delete</w:t>
      </w:r>
      <w:r>
        <w:t xml:space="preserve"> the file for your institution that appears in the House Keeping tab. </w:t>
      </w:r>
      <w:r w:rsidR="004215FC">
        <w:t>If a file appears here but is not deleted prior to entry correction and resubmission, the system will flag both the original entries and the corrected entries as near-duplicates</w:t>
      </w:r>
      <w:r w:rsidR="00FE6730">
        <w:t xml:space="preserve"> and prevent proper evaluation of the resubmitted data. </w:t>
      </w:r>
    </w:p>
    <w:p w14:paraId="6F2DEDB9" w14:textId="360EC489" w:rsidR="008E3D06" w:rsidRDefault="008E3D06" w:rsidP="009E0535">
      <w:pPr>
        <w:pStyle w:val="Caption"/>
        <w:keepNext/>
        <w:spacing w:after="0" w:line="276" w:lineRule="auto"/>
      </w:pPr>
      <w:r>
        <w:t xml:space="preserve">Figure </w:t>
      </w:r>
      <w:fldSimple w:instr=" SEQ Figure \* ARABIC ">
        <w:r w:rsidR="000B47D7">
          <w:rPr>
            <w:noProof/>
          </w:rPr>
          <w:t>50</w:t>
        </w:r>
      </w:fldSimple>
      <w:r>
        <w:t xml:space="preserve"> Sample of email confirmation of file creation</w:t>
      </w:r>
    </w:p>
    <w:p w14:paraId="664FFE63" w14:textId="2DC2B9AD" w:rsidR="00FC5DBD" w:rsidRDefault="00FC5DBD" w:rsidP="009E0535">
      <w:pPr>
        <w:pStyle w:val="ListParagraph"/>
        <w:spacing w:after="31"/>
      </w:pPr>
      <w:r>
        <w:rPr>
          <w:noProof/>
        </w:rPr>
        <w:drawing>
          <wp:inline distT="0" distB="0" distL="0" distR="0" wp14:anchorId="60D7F93A" wp14:editId="278382B3">
            <wp:extent cx="4623758" cy="2736703"/>
            <wp:effectExtent l="76200" t="76200" r="139065" b="140335"/>
            <wp:docPr id="58" name="Picture 58" descr="This email confirms initiation of secure file transfer for CTE Course." title="Sample email "/>
            <wp:cNvGraphicFramePr/>
            <a:graphic xmlns:a="http://schemas.openxmlformats.org/drawingml/2006/main">
              <a:graphicData uri="http://schemas.openxmlformats.org/drawingml/2006/picture">
                <pic:pic xmlns:pic="http://schemas.openxmlformats.org/drawingml/2006/picture">
                  <pic:nvPicPr>
                    <pic:cNvPr id="9359" name="Picture 9359"/>
                    <pic:cNvPicPr/>
                  </pic:nvPicPr>
                  <pic:blipFill>
                    <a:blip r:embed="rId62"/>
                    <a:stretch>
                      <a:fillRect/>
                    </a:stretch>
                  </pic:blipFill>
                  <pic:spPr>
                    <a:xfrm>
                      <a:off x="0" y="0"/>
                      <a:ext cx="4646779" cy="2750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DF0CBC" w14:textId="73E8D9AF" w:rsidR="00FC5DBD" w:rsidRDefault="00340D3F" w:rsidP="00DE629A">
      <w:pPr>
        <w:numPr>
          <w:ilvl w:val="0"/>
          <w:numId w:val="13"/>
        </w:numPr>
        <w:spacing w:after="31"/>
        <w:jc w:val="both"/>
      </w:pPr>
      <w:r w:rsidRPr="00340D3F">
        <w:lastRenderedPageBreak/>
        <w:t>Open the email from the ODE Help Des</w:t>
      </w:r>
      <w:r>
        <w:t>k</w:t>
      </w:r>
      <w:r w:rsidRPr="00340D3F">
        <w:t xml:space="preserve"> and</w:t>
      </w:r>
      <w:r>
        <w:rPr>
          <w:b/>
        </w:rPr>
        <w:t xml:space="preserve"> c</w:t>
      </w:r>
      <w:r w:rsidR="00FC5DBD" w:rsidRPr="00BF56DD">
        <w:rPr>
          <w:b/>
        </w:rPr>
        <w:t>lick</w:t>
      </w:r>
      <w:r w:rsidR="00FC5DBD">
        <w:t xml:space="preserve"> on the link in the email to go to the secure file transfer interface. </w:t>
      </w:r>
    </w:p>
    <w:p w14:paraId="2CF43FCA" w14:textId="77777777" w:rsidR="002C6EE9" w:rsidRDefault="00FC5DBD" w:rsidP="00DE629A">
      <w:pPr>
        <w:numPr>
          <w:ilvl w:val="0"/>
          <w:numId w:val="13"/>
        </w:numPr>
        <w:spacing w:after="4"/>
        <w:jc w:val="both"/>
      </w:pPr>
      <w:r w:rsidRPr="00C7347A">
        <w:rPr>
          <w:b/>
        </w:rPr>
        <w:t>Click</w:t>
      </w:r>
      <w:r w:rsidR="002C6EE9">
        <w:t xml:space="preserve"> on Download. </w:t>
      </w:r>
    </w:p>
    <w:p w14:paraId="063106C2" w14:textId="77777777" w:rsidR="00D57102" w:rsidRDefault="002C6EE9" w:rsidP="00DE629A">
      <w:pPr>
        <w:numPr>
          <w:ilvl w:val="0"/>
          <w:numId w:val="13"/>
        </w:numPr>
        <w:spacing w:before="240" w:after="4"/>
        <w:jc w:val="both"/>
      </w:pPr>
      <w:r>
        <w:rPr>
          <w:b/>
        </w:rPr>
        <w:t xml:space="preserve">Save </w:t>
      </w:r>
      <w:r>
        <w:t>the file with a clear, distinctive name in a secure location</w:t>
      </w:r>
      <w:r w:rsidR="00D57102">
        <w:t xml:space="preserve">. (There is a significant amount of student PII in these downloads.) </w:t>
      </w:r>
    </w:p>
    <w:p w14:paraId="78F860EF" w14:textId="50E49EF7" w:rsidR="00FC5DBD" w:rsidRDefault="00D57102" w:rsidP="00DE629A">
      <w:pPr>
        <w:numPr>
          <w:ilvl w:val="0"/>
          <w:numId w:val="13"/>
        </w:numPr>
        <w:spacing w:before="240" w:after="4"/>
        <w:jc w:val="both"/>
      </w:pPr>
      <w:r>
        <w:rPr>
          <w:b/>
        </w:rPr>
        <w:t>O</w:t>
      </w:r>
      <w:r w:rsidR="00FC5DBD" w:rsidRPr="00C7347A">
        <w:rPr>
          <w:b/>
        </w:rPr>
        <w:t>pen</w:t>
      </w:r>
      <w:r w:rsidR="00FC5DBD">
        <w:t xml:space="preserve"> the </w:t>
      </w:r>
      <w:r>
        <w:t xml:space="preserve">saved error </w:t>
      </w:r>
      <w:r w:rsidR="004D32F0">
        <w:t>file</w:t>
      </w:r>
      <w:r w:rsidR="00FC5DBD">
        <w:t xml:space="preserve"> and </w:t>
      </w:r>
      <w:r w:rsidR="00FC5DBD" w:rsidRPr="00C7347A">
        <w:rPr>
          <w:b/>
        </w:rPr>
        <w:t>correct</w:t>
      </w:r>
      <w:r w:rsidR="00FC5DBD">
        <w:t xml:space="preserve"> each record with a validation error. </w:t>
      </w:r>
    </w:p>
    <w:p w14:paraId="42668BEE" w14:textId="3F550EC3" w:rsidR="008E3D06" w:rsidRDefault="008E3D06" w:rsidP="00051B99">
      <w:pPr>
        <w:pStyle w:val="Caption"/>
        <w:keepNext/>
        <w:spacing w:before="240" w:after="0" w:line="276" w:lineRule="auto"/>
      </w:pPr>
      <w:r>
        <w:t xml:space="preserve">Figure </w:t>
      </w:r>
      <w:fldSimple w:instr=" SEQ Figure \* ARABIC ">
        <w:r w:rsidR="000B47D7">
          <w:rPr>
            <w:noProof/>
          </w:rPr>
          <w:t>51</w:t>
        </w:r>
      </w:fldSimple>
      <w:r>
        <w:t xml:space="preserve"> View of Secure File Transfer screen</w:t>
      </w:r>
    </w:p>
    <w:p w14:paraId="3403D341" w14:textId="1954D22F" w:rsidR="00FC5DBD" w:rsidRDefault="00FC5DBD" w:rsidP="00013EDD">
      <w:pPr>
        <w:ind w:right="1766"/>
      </w:pPr>
      <w:r>
        <w:rPr>
          <w:noProof/>
        </w:rPr>
        <w:drawing>
          <wp:inline distT="0" distB="0" distL="0" distR="0" wp14:anchorId="6A16E618" wp14:editId="1A449660">
            <wp:extent cx="4561586" cy="1892300"/>
            <wp:effectExtent l="76200" t="76200" r="125095" b="127000"/>
            <wp:docPr id="59" name="Picture 59" title="View of Secure File Transfer Download page"/>
            <wp:cNvGraphicFramePr/>
            <a:graphic xmlns:a="http://schemas.openxmlformats.org/drawingml/2006/main">
              <a:graphicData uri="http://schemas.openxmlformats.org/drawingml/2006/picture">
                <pic:pic xmlns:pic="http://schemas.openxmlformats.org/drawingml/2006/picture">
                  <pic:nvPicPr>
                    <pic:cNvPr id="9361" name="Picture 9361"/>
                    <pic:cNvPicPr/>
                  </pic:nvPicPr>
                  <pic:blipFill>
                    <a:blip r:embed="rId63"/>
                    <a:stretch>
                      <a:fillRect/>
                    </a:stretch>
                  </pic:blipFill>
                  <pic:spPr>
                    <a:xfrm>
                      <a:off x="0" y="0"/>
                      <a:ext cx="4561586"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9EB7461" w14:textId="77777777" w:rsidR="00972654" w:rsidRDefault="00FC5DBD" w:rsidP="00DE629A">
      <w:pPr>
        <w:numPr>
          <w:ilvl w:val="0"/>
          <w:numId w:val="13"/>
        </w:numPr>
        <w:spacing w:after="4"/>
      </w:pPr>
      <w:r>
        <w:t xml:space="preserve">When the correct data are in the </w:t>
      </w:r>
      <w:r w:rsidRPr="00013EDD">
        <w:rPr>
          <w:u w:val="single"/>
        </w:rPr>
        <w:t>correct format</w:t>
      </w:r>
      <w:r w:rsidR="00C10A66" w:rsidRPr="00013EDD">
        <w:rPr>
          <w:u w:val="single"/>
        </w:rPr>
        <w:t>s</w:t>
      </w:r>
      <w:r w:rsidR="00C10A66">
        <w:t xml:space="preserve"> and in</w:t>
      </w:r>
      <w:r>
        <w:t xml:space="preserve"> in the </w:t>
      </w:r>
      <w:r w:rsidRPr="00013EDD">
        <w:rPr>
          <w:u w:val="single"/>
        </w:rPr>
        <w:t>correct field</w:t>
      </w:r>
      <w:r w:rsidR="008E3D06">
        <w:t xml:space="preserve"> on your spreadsheet</w:t>
      </w:r>
      <w:r w:rsidR="00C10A66">
        <w:t xml:space="preserve"> that has only the entries for resubmission</w:t>
      </w:r>
      <w:r>
        <w:t xml:space="preserve">, </w:t>
      </w:r>
      <w:r w:rsidR="00214505">
        <w:t xml:space="preserve">follow the </w:t>
      </w:r>
      <w:hyperlink w:anchor="_File_Upload_Course" w:history="1">
        <w:r w:rsidR="00214505" w:rsidRPr="0063610D">
          <w:rPr>
            <w:rStyle w:val="Hyperlink"/>
          </w:rPr>
          <w:t>File Uploa</w:t>
        </w:r>
        <w:r w:rsidR="0063610D">
          <w:rPr>
            <w:rStyle w:val="Hyperlink"/>
          </w:rPr>
          <w:t>d Course</w:t>
        </w:r>
      </w:hyperlink>
      <w:r w:rsidR="00214505">
        <w:t xml:space="preserve"> directions, submitting only the corrected entries </w:t>
      </w:r>
      <w:r w:rsidR="00214505" w:rsidRPr="00013EDD">
        <w:rPr>
          <w:u w:val="single"/>
        </w:rPr>
        <w:t>and none of the previously validated records</w:t>
      </w:r>
      <w:r w:rsidR="00214505">
        <w:t xml:space="preserve">. </w:t>
      </w:r>
    </w:p>
    <w:p w14:paraId="17B95B1A" w14:textId="2A447335" w:rsidR="00FC5DBD" w:rsidRDefault="00972654" w:rsidP="00DE629A">
      <w:pPr>
        <w:numPr>
          <w:ilvl w:val="0"/>
          <w:numId w:val="13"/>
        </w:numPr>
        <w:spacing w:before="240" w:after="4"/>
      </w:pPr>
      <w:r>
        <w:t>Once the file uploads free of error-flags, p</w:t>
      </w:r>
      <w:r w:rsidR="00FC5DBD">
        <w:t xml:space="preserve">roceed to </w:t>
      </w:r>
      <w:hyperlink w:anchor="_Validating_the_Submission:" w:history="1">
        <w:r w:rsidR="00C470E2" w:rsidRPr="00972654">
          <w:rPr>
            <w:rStyle w:val="Hyperlink"/>
            <w:u w:color="0000FF"/>
          </w:rPr>
          <w:t>V</w:t>
        </w:r>
        <w:r w:rsidR="005565F0">
          <w:rPr>
            <w:rStyle w:val="Hyperlink"/>
            <w:u w:color="0000FF"/>
          </w:rPr>
          <w:t>erify</w:t>
        </w:r>
        <w:r w:rsidR="00C470E2" w:rsidRPr="00972654">
          <w:rPr>
            <w:rStyle w:val="Hyperlink"/>
            <w:u w:color="0000FF"/>
          </w:rPr>
          <w:t xml:space="preserve"> the</w:t>
        </w:r>
        <w:r w:rsidR="005565F0">
          <w:rPr>
            <w:rStyle w:val="Hyperlink"/>
            <w:u w:color="0000FF"/>
          </w:rPr>
          <w:t xml:space="preserve"> CTE Course</w:t>
        </w:r>
        <w:r w:rsidR="00C470E2" w:rsidRPr="00972654">
          <w:rPr>
            <w:rStyle w:val="Hyperlink"/>
            <w:u w:color="0000FF"/>
          </w:rPr>
          <w:t xml:space="preserve"> Submission</w:t>
        </w:r>
      </w:hyperlink>
      <w:r w:rsidR="00FC5DBD">
        <w:t xml:space="preserve">. </w:t>
      </w:r>
      <w:r w:rsidR="00ED5345">
        <w:br w:type="page"/>
      </w:r>
    </w:p>
    <w:p w14:paraId="4FD31BC4" w14:textId="428194B7" w:rsidR="00FC5DBD" w:rsidRDefault="00FC5DBD" w:rsidP="006F4D91">
      <w:pPr>
        <w:pStyle w:val="Heading5"/>
      </w:pPr>
      <w:bookmarkStart w:id="41" w:name="_Housekeeping_Tab"/>
      <w:bookmarkEnd w:id="41"/>
      <w:r>
        <w:lastRenderedPageBreak/>
        <w:t xml:space="preserve">Housekeeping </w:t>
      </w:r>
      <w:r w:rsidR="00A708C6">
        <w:t xml:space="preserve">Tab </w:t>
      </w:r>
    </w:p>
    <w:p w14:paraId="5CB39E26" w14:textId="77777777" w:rsidR="00FC5DBD" w:rsidRDefault="00FC5DBD" w:rsidP="00DE629A">
      <w:pPr>
        <w:pStyle w:val="ListParagraph"/>
        <w:numPr>
          <w:ilvl w:val="0"/>
          <w:numId w:val="49"/>
        </w:numPr>
        <w:jc w:val="both"/>
      </w:pPr>
      <w:r>
        <w:t xml:space="preserve">After resolving all validation errors, there may still be some housekeeping errors. </w:t>
      </w:r>
    </w:p>
    <w:p w14:paraId="01C90B83" w14:textId="77777777" w:rsidR="00FC5DBD" w:rsidRDefault="00FC5DBD" w:rsidP="00DE629A">
      <w:pPr>
        <w:pStyle w:val="ListParagraph"/>
        <w:numPr>
          <w:ilvl w:val="0"/>
          <w:numId w:val="49"/>
        </w:numPr>
        <w:jc w:val="both"/>
      </w:pPr>
      <w:r>
        <w:t xml:space="preserve">To clear housekeeping errors, click on Error Management and click on House Keeping. </w:t>
      </w:r>
    </w:p>
    <w:p w14:paraId="26A5A09D" w14:textId="77777777" w:rsidR="00ED5345" w:rsidRDefault="00FC5DBD" w:rsidP="00DE629A">
      <w:pPr>
        <w:pStyle w:val="ListParagraph"/>
        <w:numPr>
          <w:ilvl w:val="0"/>
          <w:numId w:val="49"/>
        </w:numPr>
        <w:jc w:val="both"/>
        <w:sectPr w:rsidR="00ED5345" w:rsidSect="00C63940">
          <w:type w:val="continuous"/>
          <w:pgSz w:w="12240" w:h="15840"/>
          <w:pgMar w:top="1440" w:right="1080" w:bottom="1440" w:left="1080" w:header="720" w:footer="720" w:gutter="0"/>
          <w:cols w:space="720"/>
          <w:docGrid w:linePitch="360"/>
        </w:sectPr>
      </w:pPr>
      <w:r w:rsidRPr="005565F0">
        <w:rPr>
          <w:b/>
        </w:rPr>
        <w:t xml:space="preserve">Deleted </w:t>
      </w:r>
      <w:r w:rsidR="00972654" w:rsidRPr="005565F0">
        <w:rPr>
          <w:b/>
        </w:rPr>
        <w:t>files / entries from the House Keeping tab</w:t>
      </w:r>
      <w:r w:rsidRPr="005565F0">
        <w:rPr>
          <w:b/>
        </w:rPr>
        <w:t xml:space="preserve"> are no longer included in the collection</w:t>
      </w:r>
      <w:r w:rsidRPr="00ED5345">
        <w:t xml:space="preserve">. </w:t>
      </w:r>
      <w:r w:rsidR="00ED5345">
        <w:t xml:space="preserve"> </w:t>
      </w:r>
    </w:p>
    <w:p w14:paraId="70DD0411" w14:textId="6F7CED39" w:rsidR="00FC5DBD" w:rsidRPr="00ED5345" w:rsidRDefault="00FC5DBD" w:rsidP="009E0535">
      <w:pPr>
        <w:jc w:val="both"/>
      </w:pPr>
    </w:p>
    <w:p w14:paraId="6DB47E0C" w14:textId="32F66057" w:rsidR="00C1747D" w:rsidRDefault="002B2BE4" w:rsidP="00D37219">
      <w:pPr>
        <w:pStyle w:val="Heading4"/>
        <w:spacing w:before="0"/>
      </w:pPr>
      <w:bookmarkStart w:id="42" w:name="_Validating_the_Submission:"/>
      <w:bookmarkStart w:id="43" w:name="_Verify_the_Submission_1"/>
      <w:bookmarkEnd w:id="42"/>
      <w:bookmarkEnd w:id="43"/>
      <w:r>
        <w:t>Verify the</w:t>
      </w:r>
      <w:r w:rsidR="00BE2B84">
        <w:t xml:space="preserve"> </w:t>
      </w:r>
      <w:r w:rsidR="00227427">
        <w:t xml:space="preserve">CTE Course </w:t>
      </w:r>
      <w:r w:rsidR="00BE2B84">
        <w:t xml:space="preserve">Submission </w:t>
      </w:r>
    </w:p>
    <w:p w14:paraId="3C4BDA9F" w14:textId="655308A9" w:rsidR="06A3191B" w:rsidRDefault="006850F2" w:rsidP="009E0535">
      <w:pPr>
        <w:rPr>
          <w:rFonts w:ascii="Calibri" w:eastAsia="Calibri" w:hAnsi="Calibri" w:cs="Calibri"/>
        </w:rPr>
      </w:pPr>
      <w:r>
        <w:t xml:space="preserve">Error-flag-correction is a crucial </w:t>
      </w:r>
      <w:r w:rsidRPr="001F1366">
        <w:t>part</w:t>
      </w:r>
      <w:r>
        <w:t xml:space="preserve"> of submission verification, but this process requires additional steps. The following list of steps for </w:t>
      </w:r>
      <w:r>
        <w:rPr>
          <w:i/>
        </w:rPr>
        <w:t>Verifyin</w:t>
      </w:r>
      <w:r w:rsidRPr="001F1366">
        <w:rPr>
          <w:i/>
        </w:rPr>
        <w:t>g the Submission</w:t>
      </w:r>
      <w:r>
        <w:t xml:space="preserve"> includes the error review described above. This section provides instruction on steps 3 and 4, reviewing the submission for errors that cannot be identified by collection interfaces and confirming submission verification</w:t>
      </w:r>
      <w:r w:rsidR="06A3191B" w:rsidRPr="06A3191B">
        <w:rPr>
          <w:rFonts w:ascii="Calibri" w:eastAsia="Calibri" w:hAnsi="Calibri" w:cs="Calibri"/>
        </w:rPr>
        <w:t>.</w:t>
      </w:r>
    </w:p>
    <w:p w14:paraId="3D802EDC" w14:textId="79997C17" w:rsidR="00DC51C5" w:rsidRPr="00227427" w:rsidRDefault="00DC51C5" w:rsidP="00DC51C5">
      <w:pPr>
        <w:spacing w:after="0"/>
        <w:rPr>
          <w:sz w:val="28"/>
          <w:szCs w:val="28"/>
          <w:u w:val="single"/>
        </w:rPr>
      </w:pPr>
      <w:r w:rsidRPr="00227427">
        <w:rPr>
          <w:sz w:val="28"/>
          <w:szCs w:val="28"/>
          <w:u w:val="single"/>
        </w:rPr>
        <w:t xml:space="preserve">Steps to Verify the </w:t>
      </w:r>
      <w:r w:rsidR="00227427" w:rsidRPr="00227427">
        <w:rPr>
          <w:sz w:val="28"/>
          <w:szCs w:val="28"/>
          <w:u w:val="single"/>
        </w:rPr>
        <w:t xml:space="preserve">CTE Course </w:t>
      </w:r>
      <w:r w:rsidRPr="00227427">
        <w:rPr>
          <w:sz w:val="28"/>
          <w:szCs w:val="28"/>
          <w:u w:val="single"/>
        </w:rPr>
        <w:t>Submission</w:t>
      </w:r>
    </w:p>
    <w:p w14:paraId="071C3514" w14:textId="0A578E95" w:rsidR="06A3191B"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Resolve</w:t>
      </w:r>
      <w:r w:rsidRPr="06A3191B">
        <w:rPr>
          <w:rFonts w:ascii="Calibri" w:eastAsia="Calibri" w:hAnsi="Calibri" w:cs="Calibri"/>
        </w:rPr>
        <w:t xml:space="preserve"> all error-flagged entries.</w:t>
      </w:r>
    </w:p>
    <w:p w14:paraId="72C53D3D" w14:textId="00ADA62F" w:rsidR="06A3191B"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Confirm</w:t>
      </w:r>
      <w:r w:rsidRPr="06A3191B">
        <w:rPr>
          <w:rFonts w:ascii="Calibri" w:eastAsia="Calibri" w:hAnsi="Calibri" w:cs="Calibri"/>
        </w:rPr>
        <w:t xml:space="preserve"> there are no outstanding House Keeping items.</w:t>
      </w:r>
    </w:p>
    <w:p w14:paraId="58B02AC0" w14:textId="77777777" w:rsidR="00BF5B97" w:rsidRDefault="00BF5B97" w:rsidP="00DE629A">
      <w:pPr>
        <w:pStyle w:val="ListParagraph"/>
        <w:numPr>
          <w:ilvl w:val="0"/>
          <w:numId w:val="38"/>
        </w:numPr>
        <w:contextualSpacing w:val="0"/>
      </w:pPr>
      <w:r w:rsidRPr="00BF5B97">
        <w:rPr>
          <w:b/>
        </w:rPr>
        <w:t>Review</w:t>
      </w:r>
      <w:r>
        <w:t xml:space="preserve"> submission for </w:t>
      </w:r>
      <w:r w:rsidRPr="009F3D09">
        <w:t>errors that cannot be identified by collection interfaces nor by ODE.</w:t>
      </w:r>
      <w:r>
        <w:t xml:space="preserve"> These are </w:t>
      </w:r>
      <w:r w:rsidRPr="009F3D09">
        <w:rPr>
          <w:u w:val="single"/>
        </w:rPr>
        <w:t>errors that require institution-specific knowledge to identify</w:t>
      </w:r>
      <w:r>
        <w:t xml:space="preserve">. </w:t>
      </w:r>
    </w:p>
    <w:p w14:paraId="7964F777" w14:textId="6F2C10E5" w:rsidR="00BF5B97" w:rsidRDefault="00BF5B97" w:rsidP="00DE629A">
      <w:pPr>
        <w:pStyle w:val="ListParagraph"/>
        <w:numPr>
          <w:ilvl w:val="1"/>
          <w:numId w:val="38"/>
        </w:numPr>
        <w:contextualSpacing w:val="0"/>
      </w:pPr>
      <w:r>
        <w:t xml:space="preserve">Generate CTE Course Reports </w:t>
      </w:r>
    </w:p>
    <w:p w14:paraId="317689C4" w14:textId="408FBD38" w:rsidR="00BF5B97" w:rsidRDefault="00BF5B97" w:rsidP="00DE629A">
      <w:pPr>
        <w:pStyle w:val="ListParagraph"/>
        <w:numPr>
          <w:ilvl w:val="1"/>
          <w:numId w:val="38"/>
        </w:numPr>
        <w:spacing w:after="240"/>
        <w:contextualSpacing w:val="0"/>
      </w:pPr>
      <w:r>
        <w:t xml:space="preserve">Compare CTE Course Reports to local records. </w:t>
      </w:r>
    </w:p>
    <w:p w14:paraId="4FC5CDEC" w14:textId="63C5D144" w:rsidR="009C466A" w:rsidRPr="00D37219" w:rsidRDefault="06A3191B" w:rsidP="00DE629A">
      <w:pPr>
        <w:pStyle w:val="ListParagraph"/>
        <w:numPr>
          <w:ilvl w:val="0"/>
          <w:numId w:val="38"/>
        </w:numPr>
        <w:spacing w:after="240"/>
        <w:contextualSpacing w:val="0"/>
        <w:rPr>
          <w:rFonts w:eastAsiaTheme="minorEastAsia" w:cstheme="minorBidi"/>
        </w:rPr>
      </w:pPr>
      <w:r w:rsidRPr="00BF5B97">
        <w:rPr>
          <w:rFonts w:ascii="Calibri" w:eastAsia="Calibri" w:hAnsi="Calibri" w:cs="Calibri"/>
          <w:b/>
        </w:rPr>
        <w:t>Confirm</w:t>
      </w:r>
      <w:r w:rsidRPr="06A3191B">
        <w:rPr>
          <w:rFonts w:ascii="Calibri" w:eastAsia="Calibri" w:hAnsi="Calibri" w:cs="Calibri"/>
        </w:rPr>
        <w:t xml:space="preserve"> submission verification. </w:t>
      </w:r>
      <w:bookmarkStart w:id="44" w:name="_Generate_CTE_Course"/>
      <w:bookmarkEnd w:id="44"/>
    </w:p>
    <w:p w14:paraId="260238DD" w14:textId="548A1148" w:rsidR="06A3191B" w:rsidRDefault="00DC51C5" w:rsidP="002B2BE4">
      <w:pPr>
        <w:pStyle w:val="Heading5"/>
      </w:pPr>
      <w:r>
        <w:rPr>
          <w:rFonts w:eastAsia="Cambria"/>
        </w:rPr>
        <w:t xml:space="preserve">Step 3a) </w:t>
      </w:r>
      <w:r w:rsidR="06A3191B" w:rsidRPr="06A3191B">
        <w:rPr>
          <w:rFonts w:eastAsia="Cambria"/>
        </w:rPr>
        <w:t xml:space="preserve">Generate CTE Course Reports </w:t>
      </w:r>
    </w:p>
    <w:p w14:paraId="437EB4AC" w14:textId="5B0F1DF0" w:rsidR="00DC51C5" w:rsidRPr="00DC51C5" w:rsidRDefault="06A3191B" w:rsidP="00227427">
      <w:pPr>
        <w:spacing w:after="0"/>
        <w:rPr>
          <w:rFonts w:ascii="Calibri" w:eastAsia="Calibri" w:hAnsi="Calibri" w:cs="Calibri"/>
        </w:rPr>
      </w:pPr>
      <w:r w:rsidRPr="06A3191B">
        <w:rPr>
          <w:rFonts w:ascii="Calibri" w:eastAsia="Calibri" w:hAnsi="Calibri" w:cs="Calibri"/>
        </w:rPr>
        <w:t xml:space="preserve">Each collection has interface-generated reports to assist with reviewing the submission. When </w:t>
      </w:r>
      <w:r w:rsidR="00D52D1C">
        <w:rPr>
          <w:rFonts w:ascii="Calibri" w:eastAsia="Calibri" w:hAnsi="Calibri" w:cs="Calibri"/>
        </w:rPr>
        <w:t>verifying</w:t>
      </w:r>
      <w:r w:rsidRPr="06A3191B">
        <w:rPr>
          <w:rFonts w:ascii="Calibri" w:eastAsia="Calibri" w:hAnsi="Calibri" w:cs="Calibri"/>
        </w:rPr>
        <w:t xml:space="preserve"> the submission, use</w:t>
      </w:r>
      <w:r w:rsidR="00DC51C5">
        <w:rPr>
          <w:rFonts w:ascii="Calibri" w:eastAsia="Calibri" w:hAnsi="Calibri" w:cs="Calibri"/>
        </w:rPr>
        <w:t xml:space="preserve"> the following two (2) reports. </w:t>
      </w:r>
    </w:p>
    <w:p w14:paraId="0D8D7245" w14:textId="09984D18" w:rsidR="00D52D1C" w:rsidRPr="00227427" w:rsidRDefault="06A3191B" w:rsidP="00DE629A">
      <w:pPr>
        <w:pStyle w:val="ListParagraph"/>
        <w:numPr>
          <w:ilvl w:val="0"/>
          <w:numId w:val="44"/>
        </w:numPr>
        <w:contextualSpacing w:val="0"/>
        <w:rPr>
          <w:rFonts w:eastAsiaTheme="minorEastAsia" w:cstheme="minorBidi"/>
        </w:rPr>
      </w:pPr>
      <w:r w:rsidRPr="06A3191B">
        <w:rPr>
          <w:rFonts w:ascii="Calibri" w:eastAsia="Calibri" w:hAnsi="Calibri" w:cs="Calibri"/>
        </w:rPr>
        <w:t xml:space="preserve">The </w:t>
      </w:r>
      <w:r w:rsidRPr="06A3191B">
        <w:rPr>
          <w:rFonts w:ascii="Calibri" w:eastAsia="Calibri" w:hAnsi="Calibri" w:cs="Calibri"/>
          <w:b/>
          <w:bCs/>
        </w:rPr>
        <w:t>Combined CTE Collection Summary PDF</w:t>
      </w:r>
      <w:r w:rsidRPr="06A3191B">
        <w:rPr>
          <w:rFonts w:ascii="Calibri" w:eastAsia="Calibri" w:hAnsi="Calibri" w:cs="Calibri"/>
        </w:rPr>
        <w:t xml:space="preserve"> –</w:t>
      </w:r>
      <w:r w:rsidR="00FA136E">
        <w:rPr>
          <w:rFonts w:ascii="Calibri" w:eastAsia="Calibri" w:hAnsi="Calibri" w:cs="Calibri"/>
        </w:rPr>
        <w:t xml:space="preserve"> </w:t>
      </w:r>
      <w:r w:rsidRPr="06A3191B">
        <w:rPr>
          <w:rFonts w:ascii="Calibri" w:eastAsia="Calibri" w:hAnsi="Calibri" w:cs="Calibri"/>
        </w:rPr>
        <w:t xml:space="preserve">The Combined Report displays </w:t>
      </w:r>
      <w:r w:rsidR="00BA0372">
        <w:rPr>
          <w:rFonts w:ascii="Calibri" w:eastAsia="Calibri" w:hAnsi="Calibri" w:cs="Calibri"/>
        </w:rPr>
        <w:t xml:space="preserve">summary </w:t>
      </w:r>
      <w:r w:rsidRPr="06A3191B">
        <w:rPr>
          <w:rFonts w:ascii="Calibri" w:eastAsia="Calibri" w:hAnsi="Calibri" w:cs="Calibri"/>
        </w:rPr>
        <w:t xml:space="preserve">statistics of the successfully entered data in the collection. </w:t>
      </w:r>
      <w:r w:rsidR="00227427" w:rsidRPr="00227427">
        <w:rPr>
          <w:rFonts w:eastAsiaTheme="minorEastAsia" w:cstheme="minorBidi"/>
          <w:i/>
        </w:rPr>
        <w:t>Not available post-collection</w:t>
      </w:r>
      <w:r w:rsidR="00227427">
        <w:rPr>
          <w:rFonts w:eastAsiaTheme="minorEastAsia" w:cstheme="minorBidi"/>
        </w:rPr>
        <w:t xml:space="preserve">. </w:t>
      </w:r>
    </w:p>
    <w:p w14:paraId="528014A1" w14:textId="354C19D8" w:rsidR="06A3191B" w:rsidRPr="00227427" w:rsidRDefault="06A3191B" w:rsidP="00DE629A">
      <w:pPr>
        <w:pStyle w:val="ListParagraph"/>
        <w:numPr>
          <w:ilvl w:val="1"/>
          <w:numId w:val="44"/>
        </w:numPr>
        <w:spacing w:after="240"/>
        <w:contextualSpacing w:val="0"/>
        <w:rPr>
          <w:rFonts w:eastAsiaTheme="minorEastAsia" w:cstheme="minorBidi"/>
        </w:rPr>
      </w:pPr>
      <w:r w:rsidRPr="06A3191B">
        <w:rPr>
          <w:rFonts w:ascii="Calibri" w:eastAsia="Calibri" w:hAnsi="Calibri" w:cs="Calibri"/>
        </w:rPr>
        <w:t xml:space="preserve">If you are not able to determine whether the numbers accurately represent the students in the building(s), please reach out to someone who can verify that the collection is valid, correct, and complete (Lead CTE Teacher, Principal, CTE </w:t>
      </w:r>
      <w:r w:rsidRPr="00D15396">
        <w:rPr>
          <w:rFonts w:ascii="Calibri" w:eastAsia="Calibri" w:hAnsi="Calibri" w:cs="Calibri"/>
        </w:rPr>
        <w:t xml:space="preserve">Regional Coordinator, etc.). </w:t>
      </w:r>
    </w:p>
    <w:p w14:paraId="27BEAEAE" w14:textId="77777777" w:rsidR="00D52D1C" w:rsidRPr="00D52D1C" w:rsidRDefault="00D15396" w:rsidP="00DE629A">
      <w:pPr>
        <w:pStyle w:val="ListParagraph"/>
        <w:numPr>
          <w:ilvl w:val="0"/>
          <w:numId w:val="44"/>
        </w:numPr>
        <w:rPr>
          <w:rFonts w:eastAsiaTheme="minorEastAsia" w:cstheme="minorBidi"/>
          <w:b/>
          <w:bCs/>
        </w:rPr>
      </w:pPr>
      <w:r w:rsidRPr="00D15396">
        <w:rPr>
          <w:rFonts w:ascii="Calibri" w:eastAsia="Calibri" w:hAnsi="Calibri" w:cs="Calibri"/>
          <w:bCs/>
        </w:rPr>
        <w:t>The</w:t>
      </w:r>
      <w:r>
        <w:rPr>
          <w:rFonts w:ascii="Calibri" w:eastAsia="Calibri" w:hAnsi="Calibri" w:cs="Calibri"/>
          <w:b/>
          <w:bCs/>
        </w:rPr>
        <w:t xml:space="preserve"> </w:t>
      </w:r>
      <w:r w:rsidR="06A3191B" w:rsidRPr="06A3191B">
        <w:rPr>
          <w:rFonts w:ascii="Calibri" w:eastAsia="Calibri" w:hAnsi="Calibri" w:cs="Calibri"/>
          <w:b/>
          <w:bCs/>
        </w:rPr>
        <w:t>Production Download Report</w:t>
      </w:r>
      <w:r w:rsidR="06A3191B" w:rsidRPr="06A3191B">
        <w:rPr>
          <w:rFonts w:ascii="Calibri" w:eastAsia="Calibri" w:hAnsi="Calibri" w:cs="Calibri"/>
        </w:rPr>
        <w:t xml:space="preserve"> – This report is a complete account of all accepted records in the collection. </w:t>
      </w:r>
    </w:p>
    <w:p w14:paraId="46E944CD" w14:textId="77777777" w:rsidR="00D52D1C" w:rsidRPr="00D52D1C" w:rsidRDefault="06A3191B" w:rsidP="00DE629A">
      <w:pPr>
        <w:pStyle w:val="ListParagraph"/>
        <w:numPr>
          <w:ilvl w:val="1"/>
          <w:numId w:val="44"/>
        </w:numPr>
        <w:rPr>
          <w:rFonts w:eastAsiaTheme="minorEastAsia" w:cstheme="minorBidi"/>
          <w:b/>
          <w:bCs/>
        </w:rPr>
      </w:pPr>
      <w:r w:rsidRPr="06A3191B">
        <w:rPr>
          <w:rFonts w:ascii="Calibri" w:eastAsia="Calibri" w:hAnsi="Calibri" w:cs="Calibri"/>
        </w:rPr>
        <w:t xml:space="preserve">Records do not include entries that had error flags. </w:t>
      </w:r>
    </w:p>
    <w:p w14:paraId="1CE87B1B" w14:textId="33CE495C" w:rsidR="06A3191B" w:rsidRPr="00D37219" w:rsidRDefault="06A3191B" w:rsidP="00DE629A">
      <w:pPr>
        <w:pStyle w:val="ListParagraph"/>
        <w:numPr>
          <w:ilvl w:val="1"/>
          <w:numId w:val="44"/>
        </w:numPr>
        <w:spacing w:line="240" w:lineRule="auto"/>
        <w:rPr>
          <w:rFonts w:ascii="Calibri" w:eastAsia="Calibri" w:hAnsi="Calibri" w:cs="Calibri"/>
        </w:rPr>
      </w:pPr>
      <w:r w:rsidRPr="00D37219">
        <w:rPr>
          <w:rFonts w:ascii="Calibri" w:eastAsia="Calibri" w:hAnsi="Calibri" w:cs="Calibri"/>
        </w:rPr>
        <w:t xml:space="preserve">Entries with </w:t>
      </w:r>
      <w:r w:rsidR="00ED5345" w:rsidRPr="00D37219">
        <w:rPr>
          <w:rFonts w:ascii="Calibri" w:eastAsia="Calibri" w:hAnsi="Calibri" w:cs="Calibri"/>
        </w:rPr>
        <w:t>validation errors/</w:t>
      </w:r>
      <w:r w:rsidRPr="00D37219">
        <w:rPr>
          <w:rFonts w:ascii="Calibri" w:eastAsia="Calibri" w:hAnsi="Calibri" w:cs="Calibri"/>
        </w:rPr>
        <w:t>error-flags outstanding are</w:t>
      </w:r>
      <w:r w:rsidR="00ED5345" w:rsidRPr="00D37219">
        <w:rPr>
          <w:rFonts w:ascii="Calibri" w:eastAsia="Calibri" w:hAnsi="Calibri" w:cs="Calibri"/>
        </w:rPr>
        <w:t>n’t</w:t>
      </w:r>
      <w:r w:rsidRPr="00D37219">
        <w:rPr>
          <w:rFonts w:ascii="Calibri" w:eastAsia="Calibri" w:hAnsi="Calibri" w:cs="Calibri"/>
        </w:rPr>
        <w:t xml:space="preserve"> records</w:t>
      </w:r>
      <w:r w:rsidR="00ED5345" w:rsidRPr="00D37219">
        <w:rPr>
          <w:rFonts w:ascii="Calibri" w:eastAsia="Calibri" w:hAnsi="Calibri" w:cs="Calibri"/>
        </w:rPr>
        <w:t>;</w:t>
      </w:r>
      <w:r w:rsidRPr="00D37219">
        <w:rPr>
          <w:rFonts w:ascii="Calibri" w:eastAsia="Calibri" w:hAnsi="Calibri" w:cs="Calibri"/>
        </w:rPr>
        <w:t xml:space="preserve"> they </w:t>
      </w:r>
      <w:r w:rsidRPr="00D37219">
        <w:rPr>
          <w:rFonts w:ascii="Calibri" w:eastAsia="Calibri" w:hAnsi="Calibri" w:cs="Calibri"/>
          <w:u w:val="single"/>
        </w:rPr>
        <w:t>will be deleted</w:t>
      </w:r>
      <w:r w:rsidRPr="00D37219">
        <w:rPr>
          <w:rFonts w:ascii="Calibri" w:eastAsia="Calibri" w:hAnsi="Calibri" w:cs="Calibri"/>
        </w:rPr>
        <w:t xml:space="preserve"> by the system when the collection closes. </w:t>
      </w:r>
      <w:r w:rsidR="00D37219" w:rsidRPr="00D37219">
        <w:rPr>
          <w:rFonts w:ascii="Calibri" w:eastAsia="Calibri" w:hAnsi="Calibri" w:cs="Calibri"/>
        </w:rPr>
        <w:br w:type="page"/>
      </w:r>
    </w:p>
    <w:p w14:paraId="3AA52CE5" w14:textId="7862E542" w:rsidR="06A3191B" w:rsidRPr="002B29D7" w:rsidRDefault="00227427" w:rsidP="002B29D7">
      <w:pPr>
        <w:spacing w:before="240" w:after="0"/>
        <w:rPr>
          <w:sz w:val="28"/>
          <w:szCs w:val="28"/>
          <w:u w:val="single"/>
        </w:rPr>
      </w:pPr>
      <w:r>
        <w:rPr>
          <w:rFonts w:ascii="Calibri" w:eastAsia="Calibri" w:hAnsi="Calibri" w:cs="Calibri"/>
          <w:sz w:val="28"/>
          <w:szCs w:val="28"/>
          <w:u w:val="single"/>
        </w:rPr>
        <w:lastRenderedPageBreak/>
        <w:t>Steps</w:t>
      </w:r>
      <w:r w:rsidR="002B29D7" w:rsidRPr="002B29D7">
        <w:rPr>
          <w:rFonts w:ascii="Calibri" w:eastAsia="Calibri" w:hAnsi="Calibri" w:cs="Calibri"/>
          <w:sz w:val="28"/>
          <w:szCs w:val="28"/>
          <w:u w:val="single"/>
        </w:rPr>
        <w:t>-to</w:t>
      </w:r>
      <w:r w:rsidR="06A3191B" w:rsidRPr="002B29D7">
        <w:rPr>
          <w:rFonts w:ascii="Calibri" w:eastAsia="Calibri" w:hAnsi="Calibri" w:cs="Calibri"/>
          <w:bCs/>
          <w:sz w:val="28"/>
          <w:szCs w:val="28"/>
          <w:u w:val="single"/>
        </w:rPr>
        <w:t xml:space="preserve"> access CTE Course reports</w:t>
      </w:r>
      <w:r w:rsidR="06A3191B" w:rsidRPr="002B29D7">
        <w:rPr>
          <w:rFonts w:ascii="Calibri" w:eastAsia="Calibri" w:hAnsi="Calibri" w:cs="Calibri"/>
          <w:sz w:val="28"/>
          <w:szCs w:val="28"/>
          <w:u w:val="single"/>
        </w:rPr>
        <w:t xml:space="preserve"> for </w:t>
      </w:r>
      <w:r w:rsidR="00BE6C43">
        <w:rPr>
          <w:rFonts w:ascii="Calibri" w:eastAsia="Calibri" w:hAnsi="Calibri" w:cs="Calibri"/>
          <w:i/>
          <w:iCs/>
          <w:sz w:val="28"/>
          <w:szCs w:val="28"/>
          <w:u w:val="single"/>
        </w:rPr>
        <w:t>verify</w:t>
      </w:r>
      <w:r w:rsidR="06A3191B" w:rsidRPr="002B29D7">
        <w:rPr>
          <w:rFonts w:ascii="Calibri" w:eastAsia="Calibri" w:hAnsi="Calibri" w:cs="Calibri"/>
          <w:i/>
          <w:iCs/>
          <w:sz w:val="28"/>
          <w:szCs w:val="28"/>
          <w:u w:val="single"/>
        </w:rPr>
        <w:t>ing the submission</w:t>
      </w:r>
      <w:r w:rsidR="06A3191B" w:rsidRPr="002B29D7">
        <w:rPr>
          <w:rFonts w:ascii="Calibri" w:eastAsia="Calibri" w:hAnsi="Calibri" w:cs="Calibri"/>
          <w:sz w:val="28"/>
          <w:szCs w:val="28"/>
          <w:u w:val="single"/>
        </w:rPr>
        <w:t xml:space="preserve"> in CTE Course</w:t>
      </w:r>
      <w:r w:rsidR="00DF2E06">
        <w:rPr>
          <w:rFonts w:ascii="Calibri" w:eastAsia="Calibri" w:hAnsi="Calibri" w:cs="Calibri"/>
          <w:sz w:val="28"/>
          <w:szCs w:val="28"/>
          <w:u w:val="single"/>
        </w:rPr>
        <w:t>:</w:t>
      </w:r>
      <w:r w:rsidR="06A3191B" w:rsidRPr="002B29D7">
        <w:rPr>
          <w:rFonts w:ascii="Calibri" w:eastAsia="Calibri" w:hAnsi="Calibri" w:cs="Calibri"/>
          <w:sz w:val="28"/>
          <w:szCs w:val="28"/>
          <w:u w:val="single"/>
        </w:rPr>
        <w:t xml:space="preserve"> </w:t>
      </w:r>
    </w:p>
    <w:p w14:paraId="455CE20A" w14:textId="635192E1" w:rsidR="06A3191B" w:rsidRDefault="06A3191B" w:rsidP="00DE629A">
      <w:pPr>
        <w:pStyle w:val="ListParagraph"/>
        <w:numPr>
          <w:ilvl w:val="0"/>
          <w:numId w:val="37"/>
        </w:numPr>
        <w:spacing w:after="240"/>
        <w:contextualSpacing w:val="0"/>
        <w:rPr>
          <w:rFonts w:eastAsiaTheme="minorEastAsia" w:cstheme="minorBidi"/>
          <w:b/>
          <w:bCs/>
        </w:rPr>
      </w:pPr>
      <w:r w:rsidRPr="06A3191B">
        <w:rPr>
          <w:rFonts w:ascii="Calibri" w:eastAsia="Calibri" w:hAnsi="Calibri" w:cs="Calibri"/>
          <w:b/>
          <w:bCs/>
        </w:rPr>
        <w:t>Hover</w:t>
      </w:r>
      <w:r w:rsidRPr="06A3191B">
        <w:rPr>
          <w:rFonts w:ascii="Calibri" w:eastAsia="Calibri" w:hAnsi="Calibri" w:cs="Calibri"/>
        </w:rPr>
        <w:t xml:space="preserve"> over “Reports” on the dark blue horizontal menu bar in Consolidated Collections. </w:t>
      </w:r>
    </w:p>
    <w:p w14:paraId="58A3F5E7" w14:textId="5D2DEEC6"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Click “</w:t>
      </w:r>
      <w:r w:rsidRPr="06A3191B">
        <w:rPr>
          <w:rFonts w:ascii="Calibri" w:eastAsia="Calibri" w:hAnsi="Calibri" w:cs="Calibri"/>
        </w:rPr>
        <w:t xml:space="preserve">Reports Tab” option that reveals as you follow step one (1). </w:t>
      </w:r>
    </w:p>
    <w:p w14:paraId="721A9A35" w14:textId="68479747"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Select </w:t>
      </w:r>
      <w:r w:rsidRPr="06A3191B">
        <w:rPr>
          <w:rFonts w:ascii="Calibri" w:eastAsia="Calibri" w:hAnsi="Calibri" w:cs="Calibri"/>
        </w:rPr>
        <w:t xml:space="preserve">“Career and Technical Course Data (Perkins)” to reveal the available report years. </w:t>
      </w:r>
    </w:p>
    <w:p w14:paraId="112136BB" w14:textId="73718815"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Select </w:t>
      </w:r>
      <w:r w:rsidRPr="06A3191B">
        <w:rPr>
          <w:rFonts w:ascii="Calibri" w:eastAsia="Calibri" w:hAnsi="Calibri" w:cs="Calibri"/>
        </w:rPr>
        <w:t xml:space="preserve">the relevant (most recent) year of the collection. </w:t>
      </w:r>
    </w:p>
    <w:p w14:paraId="455F21A9" w14:textId="16A5F7CE" w:rsidR="06A3191B" w:rsidRDefault="06A3191B" w:rsidP="00DE629A">
      <w:pPr>
        <w:pStyle w:val="ListParagraph"/>
        <w:numPr>
          <w:ilvl w:val="0"/>
          <w:numId w:val="37"/>
        </w:numPr>
        <w:spacing w:after="240"/>
        <w:contextualSpacing w:val="0"/>
        <w:rPr>
          <w:b/>
          <w:bCs/>
        </w:rPr>
      </w:pPr>
      <w:r w:rsidRPr="06A3191B">
        <w:rPr>
          <w:rFonts w:ascii="Calibri" w:eastAsia="Calibri" w:hAnsi="Calibri" w:cs="Calibri"/>
          <w:b/>
          <w:bCs/>
        </w:rPr>
        <w:t xml:space="preserve">Click </w:t>
      </w:r>
      <w:r w:rsidRPr="06A3191B">
        <w:rPr>
          <w:rFonts w:ascii="Calibri" w:eastAsia="Calibri" w:hAnsi="Calibri" w:cs="Calibri"/>
        </w:rPr>
        <w:t>“</w:t>
      </w:r>
      <w:r w:rsidRPr="06A3191B">
        <w:rPr>
          <w:rFonts w:ascii="Calibri" w:eastAsia="Calibri" w:hAnsi="Calibri" w:cs="Calibri"/>
          <w:u w:val="single"/>
        </w:rPr>
        <w:t>Production Download Report</w:t>
      </w:r>
      <w:r w:rsidRPr="06A3191B">
        <w:rPr>
          <w:rFonts w:ascii="Calibri" w:eastAsia="Calibri" w:hAnsi="Calibri" w:cs="Calibri"/>
        </w:rPr>
        <w:t xml:space="preserve">” to generate a secure fil transfer to yourself of a spreadsheet towing all the accepted (error-flag-free) records for the specified collection and institution. </w:t>
      </w:r>
    </w:p>
    <w:p w14:paraId="6E20F230" w14:textId="77777777" w:rsidR="00E275B3" w:rsidRDefault="06A3191B" w:rsidP="00DE629A">
      <w:pPr>
        <w:pStyle w:val="ListParagraph"/>
        <w:keepNext/>
        <w:numPr>
          <w:ilvl w:val="0"/>
          <w:numId w:val="37"/>
        </w:numPr>
        <w:spacing w:after="240"/>
        <w:contextualSpacing w:val="0"/>
      </w:pPr>
      <w:r w:rsidRPr="06A3191B">
        <w:rPr>
          <w:b/>
          <w:bCs/>
        </w:rPr>
        <w:t>Review</w:t>
      </w:r>
      <w:r w:rsidRPr="06A3191B">
        <w:t xml:space="preserve"> the message in the window that opens once the report is selected. If the message confirms a copy of the report is forthcoming, confirm the correct institution is showing in the pop-up window. Once both report elements are confirmed (generation and proper institution), close the confirmation / pop-up window. </w:t>
      </w:r>
    </w:p>
    <w:p w14:paraId="397965C5" w14:textId="6917459D" w:rsidR="00E275B3" w:rsidRDefault="00E275B3" w:rsidP="009C466A">
      <w:pPr>
        <w:pStyle w:val="Caption"/>
        <w:spacing w:after="0" w:line="276" w:lineRule="auto"/>
        <w:ind w:left="360"/>
      </w:pPr>
      <w:bookmarkStart w:id="45" w:name="_Ref109115296"/>
      <w:r>
        <w:t xml:space="preserve">Figure </w:t>
      </w:r>
      <w:fldSimple w:instr=" SEQ Figure \* ARABIC ">
        <w:r w:rsidR="000B47D7">
          <w:rPr>
            <w:noProof/>
          </w:rPr>
          <w:t>52</w:t>
        </w:r>
      </w:fldSimple>
      <w:bookmarkEnd w:id="45"/>
      <w:r>
        <w:t xml:space="preserve">  Production Download Confirmation Window </w:t>
      </w:r>
    </w:p>
    <w:p w14:paraId="0B4D6B08" w14:textId="5CEDF044" w:rsidR="0042625E" w:rsidRDefault="00265A8E" w:rsidP="00227427">
      <w:pPr>
        <w:keepNext/>
      </w:pPr>
      <w:r w:rsidRPr="009C6A49">
        <w:rPr>
          <w:noProof/>
        </w:rPr>
        <w:drawing>
          <wp:inline distT="0" distB="0" distL="0" distR="0" wp14:anchorId="44C96382" wp14:editId="03E874F0">
            <wp:extent cx="5596683" cy="1276709"/>
            <wp:effectExtent l="76200" t="76200" r="137795" b="133350"/>
            <wp:docPr id="50" name="Picture 50" descr="This screenshot shows confirmation of download." title="Course production downloa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deor\Documents\RA_DataLit_Accountability_PDI\static\prepared\Course_proddownload_partx.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40500" b="4464"/>
                    <a:stretch/>
                  </pic:blipFill>
                  <pic:spPr bwMode="auto">
                    <a:xfrm>
                      <a:off x="0" y="0"/>
                      <a:ext cx="5611088" cy="12799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274063" w14:textId="77777777" w:rsidR="0042625E" w:rsidRDefault="0042625E">
      <w:pPr>
        <w:spacing w:line="240" w:lineRule="auto"/>
      </w:pPr>
      <w:r>
        <w:br w:type="page"/>
      </w:r>
    </w:p>
    <w:p w14:paraId="715C5D62" w14:textId="3EC02DCC" w:rsidR="00E275B3" w:rsidRDefault="00051B99" w:rsidP="00DE629A">
      <w:pPr>
        <w:pStyle w:val="ListParagraph"/>
        <w:keepNext/>
        <w:numPr>
          <w:ilvl w:val="0"/>
          <w:numId w:val="37"/>
        </w:numPr>
        <w:spacing w:after="240"/>
      </w:pPr>
      <w:r>
        <w:rPr>
          <w:b/>
          <w:bCs/>
        </w:rPr>
        <w:lastRenderedPageBreak/>
        <w:t>If you are in Consolidated Collections at the CTE Site level, c</w:t>
      </w:r>
      <w:r w:rsidR="06A3191B" w:rsidRPr="06A3191B">
        <w:rPr>
          <w:b/>
          <w:bCs/>
        </w:rPr>
        <w:t>lick “</w:t>
      </w:r>
      <w:r w:rsidR="06A3191B" w:rsidRPr="06A3191B">
        <w:rPr>
          <w:u w:val="single"/>
        </w:rPr>
        <w:t>Combined CTE Collection Summary PDF</w:t>
      </w:r>
      <w:r w:rsidR="06A3191B" w:rsidRPr="06A3191B">
        <w:t xml:space="preserve">” to generate that report. </w:t>
      </w:r>
    </w:p>
    <w:p w14:paraId="0F16BB86" w14:textId="01B43512" w:rsidR="00E275B3" w:rsidRPr="00265A8E" w:rsidRDefault="00E275B3" w:rsidP="0042625E">
      <w:pPr>
        <w:pStyle w:val="Caption"/>
        <w:spacing w:after="0" w:line="276" w:lineRule="auto"/>
      </w:pPr>
      <w:r>
        <w:t xml:space="preserve">Figure </w:t>
      </w:r>
      <w:fldSimple w:instr=" SEQ Figure \* ARABIC ">
        <w:r w:rsidR="000B47D7">
          <w:rPr>
            <w:noProof/>
          </w:rPr>
          <w:t>53</w:t>
        </w:r>
      </w:fldSimple>
      <w:r>
        <w:t xml:space="preserve"> </w:t>
      </w:r>
      <w:r w:rsidRPr="00C47B0B">
        <w:t>Reports Tab view showing Combined CTE Collection Summary PDF for CTE Course</w:t>
      </w:r>
      <w:r>
        <w:t xml:space="preserve"> </w:t>
      </w:r>
    </w:p>
    <w:p w14:paraId="543D57A2" w14:textId="6A06507D" w:rsidR="00265A8E" w:rsidRDefault="00265A8E" w:rsidP="00E275B3">
      <w:pPr>
        <w:keepNext/>
        <w:ind w:left="360"/>
      </w:pPr>
      <w:r>
        <w:rPr>
          <w:noProof/>
        </w:rPr>
        <w:drawing>
          <wp:inline distT="0" distB="0" distL="0" distR="0" wp14:anchorId="546B9D12" wp14:editId="3F759C6C">
            <wp:extent cx="5667433" cy="2286000"/>
            <wp:effectExtent l="76200" t="76200" r="142875" b="133350"/>
            <wp:docPr id="589211485" name="Picture 9440" descr="View of Reports tab for CTE Course 21-22." title="View of Reports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4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67433"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E56BBB" w14:textId="593136A4" w:rsidR="06A3191B" w:rsidRDefault="06A3191B" w:rsidP="00DE629A">
      <w:pPr>
        <w:pStyle w:val="ListParagraph"/>
        <w:numPr>
          <w:ilvl w:val="0"/>
          <w:numId w:val="37"/>
        </w:numPr>
        <w:rPr>
          <w:rFonts w:eastAsiaTheme="minorEastAsia" w:cstheme="minorBidi"/>
          <w:b/>
          <w:bCs/>
        </w:rPr>
      </w:pPr>
      <w:r w:rsidRPr="06A3191B">
        <w:rPr>
          <w:b/>
          <w:bCs/>
        </w:rPr>
        <w:t>Save</w:t>
      </w:r>
      <w:r w:rsidRPr="06A3191B">
        <w:t xml:space="preserve"> a copy of the PDF report that displays in a new / pop-up window. </w:t>
      </w:r>
    </w:p>
    <w:p w14:paraId="57CFC82E" w14:textId="012DBBD1" w:rsidR="06A3191B" w:rsidRDefault="06A3191B" w:rsidP="00DE629A">
      <w:pPr>
        <w:pStyle w:val="ListParagraph"/>
        <w:numPr>
          <w:ilvl w:val="0"/>
          <w:numId w:val="37"/>
        </w:numPr>
        <w:spacing w:after="240"/>
        <w:rPr>
          <w:rFonts w:eastAsiaTheme="minorEastAsia" w:cstheme="minorBidi"/>
          <w:b/>
          <w:bCs/>
        </w:rPr>
      </w:pPr>
      <w:r w:rsidRPr="06A3191B">
        <w:rPr>
          <w:rFonts w:ascii="Calibri" w:eastAsia="Calibri" w:hAnsi="Calibri" w:cs="Calibri"/>
          <w:b/>
          <w:bCs/>
        </w:rPr>
        <w:t xml:space="preserve">Retrieve and save </w:t>
      </w:r>
      <w:r w:rsidRPr="06A3191B">
        <w:rPr>
          <w:rFonts w:ascii="Calibri" w:eastAsia="Calibri" w:hAnsi="Calibri" w:cs="Calibri"/>
        </w:rPr>
        <w:t xml:space="preserve">the secure file transfer of the Production Download Report using the link in the email you receive from </w:t>
      </w:r>
      <w:r w:rsidRPr="06A3191B">
        <w:rPr>
          <w:rFonts w:ascii="Calibri" w:eastAsia="Calibri" w:hAnsi="Calibri" w:cs="Calibri"/>
          <w:i/>
          <w:iCs/>
        </w:rPr>
        <w:t>ODE Helpdesk</w:t>
      </w:r>
      <w:r w:rsidRPr="06A3191B">
        <w:rPr>
          <w:rFonts w:ascii="Calibri" w:eastAsia="Calibri" w:hAnsi="Calibri" w:cs="Calibri"/>
        </w:rPr>
        <w:t xml:space="preserve">. </w:t>
      </w:r>
    </w:p>
    <w:p w14:paraId="140E775B" w14:textId="43A2DA50" w:rsidR="00E61149" w:rsidRDefault="00E61149" w:rsidP="00E61149">
      <w:pPr>
        <w:rPr>
          <w:rFonts w:asciiTheme="majorHAnsi" w:hAnsiTheme="majorHAnsi" w:cstheme="majorBidi"/>
          <w:color w:val="365F91" w:themeColor="accent1" w:themeShade="BF"/>
        </w:rPr>
      </w:pPr>
      <w:r>
        <w:br w:type="page"/>
      </w:r>
    </w:p>
    <w:p w14:paraId="016BA7D3" w14:textId="7C1D889A" w:rsidR="06A3191B" w:rsidRDefault="00DC51C5" w:rsidP="002B2BE4">
      <w:pPr>
        <w:pStyle w:val="Heading5"/>
      </w:pPr>
      <w:r>
        <w:rPr>
          <w:rFonts w:eastAsia="Cambria"/>
        </w:rPr>
        <w:lastRenderedPageBreak/>
        <w:t xml:space="preserve">Step 3b) </w:t>
      </w:r>
      <w:r w:rsidR="06A3191B" w:rsidRPr="06A3191B">
        <w:rPr>
          <w:rFonts w:eastAsia="Cambria"/>
        </w:rPr>
        <w:t xml:space="preserve">Compare </w:t>
      </w:r>
      <w:r w:rsidR="06A3191B" w:rsidRPr="3D1DE932">
        <w:rPr>
          <w:rFonts w:eastAsia="Cambria"/>
        </w:rPr>
        <w:t>Course Reports</w:t>
      </w:r>
      <w:r w:rsidR="06A3191B" w:rsidRPr="06A3191B">
        <w:rPr>
          <w:rFonts w:eastAsia="Cambria"/>
        </w:rPr>
        <w:t xml:space="preserve"> to Local Records  </w:t>
      </w:r>
    </w:p>
    <w:p w14:paraId="671641E6" w14:textId="77777777" w:rsidR="00E61149" w:rsidRDefault="06A3191B" w:rsidP="00E61149">
      <w:r w:rsidRPr="06A3191B">
        <w:rPr>
          <w:rFonts w:ascii="Calibri" w:eastAsia="Calibri" w:hAnsi="Calibri" w:cs="Calibri"/>
        </w:rPr>
        <w:t>Accurate data are correct and complete</w:t>
      </w:r>
      <w:r w:rsidR="00C2326E">
        <w:rPr>
          <w:rFonts w:ascii="Calibri" w:eastAsia="Calibri" w:hAnsi="Calibri" w:cs="Calibri"/>
        </w:rPr>
        <w:t>, please ensure this by comparing your Course Reports to your Local Records</w:t>
      </w:r>
      <w:r w:rsidRPr="06A3191B">
        <w:rPr>
          <w:rFonts w:ascii="Calibri" w:eastAsia="Calibri" w:hAnsi="Calibri" w:cs="Calibri"/>
        </w:rPr>
        <w:t xml:space="preserve">. </w:t>
      </w:r>
      <w:r w:rsidR="00E61149" w:rsidRPr="00734979">
        <w:rPr>
          <w:b/>
        </w:rPr>
        <w:t>Correct all identified discrepancies</w:t>
      </w:r>
      <w:r w:rsidR="00E61149">
        <w:t xml:space="preserve">. </w:t>
      </w:r>
    </w:p>
    <w:p w14:paraId="438E6E70" w14:textId="7205085B" w:rsidR="003607E5" w:rsidRPr="00B7621B" w:rsidRDefault="003607E5" w:rsidP="003607E5">
      <w:pPr>
        <w:spacing w:after="0"/>
        <w:jc w:val="center"/>
        <w:rPr>
          <w:sz w:val="32"/>
          <w:szCs w:val="32"/>
        </w:rPr>
      </w:pPr>
      <w:r w:rsidRPr="00B7621B">
        <w:rPr>
          <w:sz w:val="32"/>
          <w:szCs w:val="32"/>
        </w:rPr>
        <w:t xml:space="preserve">Many errors can only be identified by local, institution-specific knowledge. </w:t>
      </w:r>
    </w:p>
    <w:p w14:paraId="4A2F9F7F" w14:textId="778BC733" w:rsidR="003607E5" w:rsidRPr="00B7621B" w:rsidRDefault="003607E5" w:rsidP="003607E5">
      <w:pPr>
        <w:jc w:val="center"/>
        <w:rPr>
          <w:sz w:val="32"/>
          <w:szCs w:val="32"/>
        </w:rPr>
      </w:pPr>
      <w:r w:rsidRPr="00B7621B">
        <w:rPr>
          <w:sz w:val="32"/>
          <w:szCs w:val="32"/>
        </w:rPr>
        <w:t>This is especially true for error</w:t>
      </w:r>
      <w:r w:rsidR="000C69FD">
        <w:rPr>
          <w:sz w:val="32"/>
          <w:szCs w:val="32"/>
        </w:rPr>
        <w:t xml:space="preserve">s of </w:t>
      </w:r>
      <w:r w:rsidRPr="00B7621B">
        <w:rPr>
          <w:sz w:val="32"/>
          <w:szCs w:val="32"/>
        </w:rPr>
        <w:t>omitted entries.</w:t>
      </w:r>
    </w:p>
    <w:p w14:paraId="6AD456EE" w14:textId="182DF27E" w:rsidR="06A3191B" w:rsidRDefault="06A3191B" w:rsidP="003607E5">
      <w:pPr>
        <w:spacing w:before="240" w:after="4"/>
        <w:jc w:val="both"/>
      </w:pPr>
      <w:r w:rsidRPr="06A3191B">
        <w:rPr>
          <w:rFonts w:ascii="Calibri" w:eastAsia="Calibri" w:hAnsi="Calibri" w:cs="Calibri"/>
        </w:rPr>
        <w:t xml:space="preserve">Review the two (2) CTE </w:t>
      </w:r>
      <w:r w:rsidR="009C466A">
        <w:rPr>
          <w:rFonts w:ascii="Calibri" w:eastAsia="Calibri" w:hAnsi="Calibri" w:cs="Calibri"/>
        </w:rPr>
        <w:t>Course</w:t>
      </w:r>
      <w:r w:rsidRPr="06A3191B">
        <w:rPr>
          <w:rFonts w:ascii="Calibri" w:eastAsia="Calibri" w:hAnsi="Calibri" w:cs="Calibri"/>
        </w:rPr>
        <w:t xml:space="preserve"> Reports for completeness and correctness for each institution you report for.</w:t>
      </w:r>
      <w:r w:rsidRPr="3D1DE932">
        <w:rPr>
          <w:rFonts w:ascii="Calibri" w:eastAsia="Calibri" w:hAnsi="Calibri" w:cs="Calibri"/>
        </w:rPr>
        <w:t xml:space="preserve"> </w:t>
      </w:r>
      <w:r w:rsidR="56E88B0F" w:rsidRPr="009C466A">
        <w:rPr>
          <w:u w:val="single"/>
        </w:rPr>
        <w:t>If you are not able</w:t>
      </w:r>
      <w:r w:rsidR="56E88B0F">
        <w:t xml:space="preserve"> to determine whether the </w:t>
      </w:r>
      <w:r w:rsidR="009C466A">
        <w:t>reports</w:t>
      </w:r>
      <w:r w:rsidR="56E88B0F">
        <w:t xml:space="preserve"> accurately represent the </w:t>
      </w:r>
      <w:r w:rsidR="009C466A">
        <w:t>true CTE activity</w:t>
      </w:r>
      <w:r w:rsidR="56E88B0F">
        <w:t xml:space="preserve"> in the institution(s), please </w:t>
      </w:r>
      <w:r w:rsidR="56E88B0F" w:rsidRPr="009C466A">
        <w:rPr>
          <w:u w:val="single"/>
        </w:rPr>
        <w:t>reach out to someone who can</w:t>
      </w:r>
      <w:r w:rsidR="56E88B0F">
        <w:t xml:space="preserve"> verify that the collection is valid, correct, and complete (Lead CTE Teacher, Principal, </w:t>
      </w:r>
      <w:hyperlink r:id="rId84">
        <w:r w:rsidR="56E88B0F" w:rsidRPr="3D1DE932">
          <w:rPr>
            <w:color w:val="0000FF"/>
            <w:u w:val="single"/>
          </w:rPr>
          <w:t>CTE Regional Coordinator</w:t>
        </w:r>
      </w:hyperlink>
      <w:hyperlink r:id="rId85">
        <w:r w:rsidR="56E88B0F">
          <w:t>,</w:t>
        </w:r>
      </w:hyperlink>
      <w:r w:rsidR="56E88B0F">
        <w:t xml:space="preserve"> etc.).</w:t>
      </w:r>
    </w:p>
    <w:p w14:paraId="47EC3F25" w14:textId="5E47FA3D" w:rsidR="06A3191B" w:rsidRPr="00E61149" w:rsidRDefault="06A3191B" w:rsidP="009E0535">
      <w:pPr>
        <w:spacing w:before="240" w:after="0"/>
        <w:jc w:val="center"/>
        <w:rPr>
          <w:rFonts w:ascii="Calibri" w:eastAsia="Calibri" w:hAnsi="Calibri" w:cs="Calibri"/>
          <w:i/>
          <w:iCs/>
          <w:sz w:val="28"/>
          <w:szCs w:val="28"/>
        </w:rPr>
      </w:pPr>
      <w:r w:rsidRPr="00E61149">
        <w:rPr>
          <w:rFonts w:ascii="Calibri" w:eastAsia="Calibri" w:hAnsi="Calibri" w:cs="Calibri"/>
          <w:i/>
          <w:iCs/>
          <w:sz w:val="28"/>
          <w:szCs w:val="28"/>
        </w:rPr>
        <w:t xml:space="preserve">The following notes and questions </w:t>
      </w:r>
      <w:r w:rsidRPr="0042625E">
        <w:rPr>
          <w:rFonts w:ascii="Calibri" w:eastAsia="Calibri" w:hAnsi="Calibri" w:cs="Calibri"/>
          <w:i/>
          <w:iCs/>
          <w:sz w:val="28"/>
          <w:szCs w:val="28"/>
          <w:u w:val="single"/>
        </w:rPr>
        <w:t xml:space="preserve">do </w:t>
      </w:r>
      <w:r w:rsidRPr="00E61149">
        <w:rPr>
          <w:rFonts w:ascii="Calibri" w:eastAsia="Calibri" w:hAnsi="Calibri" w:cs="Calibri"/>
          <w:i/>
          <w:iCs/>
          <w:sz w:val="28"/>
          <w:szCs w:val="28"/>
          <w:u w:val="single"/>
        </w:rPr>
        <w:t>not</w:t>
      </w:r>
      <w:r w:rsidRPr="00E61149">
        <w:rPr>
          <w:rFonts w:ascii="Calibri" w:eastAsia="Calibri" w:hAnsi="Calibri" w:cs="Calibri"/>
          <w:i/>
          <w:iCs/>
          <w:sz w:val="28"/>
          <w:szCs w:val="28"/>
        </w:rPr>
        <w:t xml:space="preserve"> represent an exhaustive list.</w:t>
      </w:r>
    </w:p>
    <w:p w14:paraId="64AACA6E" w14:textId="4EFF58ED" w:rsidR="06A3191B" w:rsidRPr="00E61149" w:rsidRDefault="00E61149" w:rsidP="009E0535">
      <w:pPr>
        <w:jc w:val="center"/>
        <w:rPr>
          <w:rFonts w:ascii="Calibri" w:eastAsia="Calibri" w:hAnsi="Calibri" w:cs="Calibri"/>
          <w:i/>
          <w:sz w:val="28"/>
          <w:szCs w:val="28"/>
        </w:rPr>
      </w:pPr>
      <w:r>
        <w:rPr>
          <w:rFonts w:ascii="Calibri" w:eastAsia="Calibri" w:hAnsi="Calibri" w:cs="Calibri"/>
          <w:i/>
          <w:iCs/>
          <w:sz w:val="28"/>
          <w:szCs w:val="28"/>
        </w:rPr>
        <w:t>Review</w:t>
      </w:r>
      <w:r w:rsidR="06A3191B" w:rsidRPr="00E61149">
        <w:rPr>
          <w:rFonts w:ascii="Calibri" w:eastAsia="Calibri" w:hAnsi="Calibri" w:cs="Calibri"/>
          <w:i/>
          <w:iCs/>
          <w:sz w:val="28"/>
          <w:szCs w:val="28"/>
        </w:rPr>
        <w:t xml:space="preserve"> your </w:t>
      </w:r>
      <w:r w:rsidR="06A3191B" w:rsidRPr="00D37219">
        <w:rPr>
          <w:rFonts w:ascii="Calibri" w:eastAsia="Calibri" w:hAnsi="Calibri" w:cs="Calibri"/>
          <w:i/>
          <w:iCs/>
          <w:sz w:val="28"/>
          <w:szCs w:val="28"/>
          <w:u w:val="single"/>
        </w:rPr>
        <w:t>CTE Course</w:t>
      </w:r>
      <w:r w:rsidR="06A3191B" w:rsidRPr="00E61149">
        <w:rPr>
          <w:rFonts w:ascii="Calibri" w:eastAsia="Calibri" w:hAnsi="Calibri" w:cs="Calibri"/>
          <w:i/>
          <w:iCs/>
          <w:sz w:val="28"/>
          <w:szCs w:val="28"/>
        </w:rPr>
        <w:t xml:space="preserve"> submission carefully before confirming submission v</w:t>
      </w:r>
      <w:r w:rsidR="002E7A53" w:rsidRPr="00E61149">
        <w:rPr>
          <w:rFonts w:ascii="Calibri" w:eastAsia="Calibri" w:hAnsi="Calibri" w:cs="Calibri"/>
          <w:i/>
          <w:iCs/>
          <w:sz w:val="28"/>
          <w:szCs w:val="28"/>
        </w:rPr>
        <w:t>erificatio</w:t>
      </w:r>
      <w:r w:rsidR="06A3191B" w:rsidRPr="00E61149">
        <w:rPr>
          <w:rFonts w:ascii="Calibri" w:eastAsia="Calibri" w:hAnsi="Calibri" w:cs="Calibri"/>
          <w:i/>
          <w:iCs/>
          <w:sz w:val="28"/>
          <w:szCs w:val="28"/>
        </w:rPr>
        <w:t>n.</w:t>
      </w:r>
    </w:p>
    <w:p w14:paraId="46EB2ADA" w14:textId="4C576D57" w:rsidR="00E61149" w:rsidRPr="00E61149" w:rsidRDefault="06A3191B" w:rsidP="00DE629A">
      <w:pPr>
        <w:pStyle w:val="ListParagraph"/>
        <w:numPr>
          <w:ilvl w:val="0"/>
          <w:numId w:val="47"/>
        </w:numPr>
        <w:contextualSpacing w:val="0"/>
        <w:jc w:val="both"/>
      </w:pPr>
      <w:r w:rsidRPr="00E61149">
        <w:rPr>
          <w:rFonts w:ascii="Calibri" w:eastAsia="Calibri" w:hAnsi="Calibri" w:cs="Calibri"/>
        </w:rPr>
        <w:t xml:space="preserve">CTE Course should include </w:t>
      </w:r>
      <w:r w:rsidRPr="00E61149">
        <w:rPr>
          <w:rFonts w:ascii="Calibri" w:eastAsia="Calibri" w:hAnsi="Calibri" w:cs="Calibri"/>
          <w:b/>
          <w:bCs/>
        </w:rPr>
        <w:t>all</w:t>
      </w:r>
      <w:r w:rsidRPr="00E61149">
        <w:rPr>
          <w:rFonts w:ascii="Calibri" w:eastAsia="Calibri" w:hAnsi="Calibri" w:cs="Calibri"/>
        </w:rPr>
        <w:t xml:space="preserve"> student</w:t>
      </w:r>
      <w:r w:rsidR="00E61149">
        <w:rPr>
          <w:rFonts w:ascii="Calibri" w:eastAsia="Calibri" w:hAnsi="Calibri" w:cs="Calibri"/>
        </w:rPr>
        <w:t>-</w:t>
      </w:r>
      <w:r w:rsidRPr="00E61149">
        <w:rPr>
          <w:rFonts w:ascii="Calibri" w:eastAsia="Calibri" w:hAnsi="Calibri" w:cs="Calibri"/>
        </w:rPr>
        <w:t xml:space="preserve">course records for CTE classes even if the student did not complete or pass the course. </w:t>
      </w:r>
    </w:p>
    <w:p w14:paraId="187F8331" w14:textId="3739FEA7" w:rsidR="06A3191B" w:rsidRDefault="06A3191B" w:rsidP="00DE629A">
      <w:pPr>
        <w:pStyle w:val="ListParagraph"/>
        <w:numPr>
          <w:ilvl w:val="1"/>
          <w:numId w:val="47"/>
        </w:numPr>
        <w:spacing w:after="240"/>
        <w:contextualSpacing w:val="0"/>
        <w:jc w:val="both"/>
      </w:pPr>
      <w:r w:rsidRPr="00E61149">
        <w:rPr>
          <w:rFonts w:ascii="Calibri" w:eastAsia="Calibri" w:hAnsi="Calibri" w:cs="Calibri"/>
        </w:rPr>
        <w:t>Are students who withdrew, had incompletes, or failed the courses included in the CTE Course Production Download?</w:t>
      </w:r>
      <w:r w:rsidR="00E61149" w:rsidRPr="00E61149">
        <w:rPr>
          <w:rFonts w:ascii="Calibri" w:eastAsia="Calibri" w:hAnsi="Calibri" w:cs="Calibri"/>
        </w:rPr>
        <w:t xml:space="preserve"> Ensure they are represented. </w:t>
      </w:r>
    </w:p>
    <w:p w14:paraId="19532843" w14:textId="4DA44C93" w:rsidR="22136BE0" w:rsidRDefault="22136BE0" w:rsidP="00DE629A">
      <w:pPr>
        <w:pStyle w:val="ListParagraph"/>
        <w:numPr>
          <w:ilvl w:val="0"/>
          <w:numId w:val="47"/>
        </w:numPr>
        <w:contextualSpacing w:val="0"/>
        <w:jc w:val="both"/>
      </w:pPr>
      <w:r>
        <w:t xml:space="preserve">Sometimes newer CTE programs or course numbers are left out of </w:t>
      </w:r>
      <w:r w:rsidRPr="00E61149">
        <w:rPr>
          <w:b/>
        </w:rPr>
        <w:t>SIS reports</w:t>
      </w:r>
      <w:r>
        <w:t xml:space="preserve"> that were developed at earlier times.</w:t>
      </w:r>
    </w:p>
    <w:p w14:paraId="574AE766" w14:textId="1059D092" w:rsidR="00E61149" w:rsidRPr="00E61149" w:rsidRDefault="06A3191B" w:rsidP="00DE629A">
      <w:pPr>
        <w:pStyle w:val="ListParagraph"/>
        <w:numPr>
          <w:ilvl w:val="1"/>
          <w:numId w:val="47"/>
        </w:numPr>
        <w:contextualSpacing w:val="0"/>
        <w:jc w:val="both"/>
        <w:rPr>
          <w:rFonts w:eastAsiaTheme="minorEastAsia" w:cstheme="minorBidi"/>
        </w:rPr>
      </w:pPr>
      <w:r w:rsidRPr="3D1DE932">
        <w:rPr>
          <w:rFonts w:ascii="Calibri" w:eastAsia="Calibri" w:hAnsi="Calibri" w:cs="Calibri"/>
        </w:rPr>
        <w:t xml:space="preserve">Neither the system nor ODE can tell if </w:t>
      </w:r>
      <w:r w:rsidRPr="3D1DE932">
        <w:rPr>
          <w:rFonts w:ascii="Calibri" w:eastAsia="Calibri" w:hAnsi="Calibri" w:cs="Calibri"/>
          <w:u w:val="single"/>
        </w:rPr>
        <w:t>all CTE programs active</w:t>
      </w:r>
      <w:r w:rsidR="00E61149">
        <w:rPr>
          <w:rFonts w:ascii="Calibri" w:eastAsia="Calibri" w:hAnsi="Calibri" w:cs="Calibri"/>
          <w:u w:val="single"/>
        </w:rPr>
        <w:t xml:space="preserve"> and all CTE courses active</w:t>
      </w:r>
      <w:r w:rsidRPr="3D1DE932">
        <w:rPr>
          <w:rFonts w:ascii="Calibri" w:eastAsia="Calibri" w:hAnsi="Calibri" w:cs="Calibri"/>
        </w:rPr>
        <w:t xml:space="preserve"> in the school year are included. </w:t>
      </w:r>
    </w:p>
    <w:p w14:paraId="3D169062" w14:textId="4505613B" w:rsidR="06A3191B" w:rsidRDefault="06A3191B" w:rsidP="00DE629A">
      <w:pPr>
        <w:pStyle w:val="ListParagraph"/>
        <w:numPr>
          <w:ilvl w:val="2"/>
          <w:numId w:val="47"/>
        </w:numPr>
        <w:contextualSpacing w:val="0"/>
        <w:jc w:val="both"/>
        <w:rPr>
          <w:rFonts w:eastAsiaTheme="minorEastAsia" w:cstheme="minorBidi"/>
        </w:rPr>
      </w:pPr>
      <w:r w:rsidRPr="3D1DE932">
        <w:rPr>
          <w:rFonts w:ascii="Calibri" w:eastAsia="Calibri" w:hAnsi="Calibri" w:cs="Calibri"/>
        </w:rPr>
        <w:t xml:space="preserve">Are all CTE programs represented in the CTE </w:t>
      </w:r>
      <w:r w:rsidR="00E61149">
        <w:rPr>
          <w:rFonts w:ascii="Calibri" w:eastAsia="Calibri" w:hAnsi="Calibri" w:cs="Calibri"/>
        </w:rPr>
        <w:t>Course</w:t>
      </w:r>
      <w:r w:rsidRPr="3D1DE932">
        <w:rPr>
          <w:rFonts w:ascii="Calibri" w:eastAsia="Calibri" w:hAnsi="Calibri" w:cs="Calibri"/>
        </w:rPr>
        <w:t xml:space="preserve"> Production Download? </w:t>
      </w:r>
      <w:r w:rsidR="00E61149">
        <w:rPr>
          <w:rFonts w:ascii="Calibri" w:eastAsia="Calibri" w:hAnsi="Calibri" w:cs="Calibri"/>
        </w:rPr>
        <w:t xml:space="preserve">Ensure they are all represented. </w:t>
      </w:r>
    </w:p>
    <w:p w14:paraId="377C54DE" w14:textId="7DBC2AB0" w:rsidR="06A3191B" w:rsidRDefault="06A3191B" w:rsidP="00DE629A">
      <w:pPr>
        <w:pStyle w:val="ListParagraph"/>
        <w:numPr>
          <w:ilvl w:val="2"/>
          <w:numId w:val="47"/>
        </w:numPr>
        <w:contextualSpacing w:val="0"/>
        <w:jc w:val="both"/>
        <w:rPr>
          <w:rFonts w:eastAsiaTheme="minorEastAsia" w:cstheme="minorBidi"/>
        </w:rPr>
      </w:pPr>
      <w:r w:rsidRPr="3D1DE932">
        <w:rPr>
          <w:rFonts w:ascii="Calibri" w:eastAsia="Calibri" w:hAnsi="Calibri" w:cs="Calibri"/>
        </w:rPr>
        <w:t xml:space="preserve">Are all active CTE courses from the school year represented in the CTE </w:t>
      </w:r>
      <w:r w:rsidR="00E61149">
        <w:rPr>
          <w:rFonts w:ascii="Calibri" w:eastAsia="Calibri" w:hAnsi="Calibri" w:cs="Calibri"/>
        </w:rPr>
        <w:t>Course</w:t>
      </w:r>
      <w:r w:rsidRPr="3D1DE932">
        <w:rPr>
          <w:rFonts w:ascii="Calibri" w:eastAsia="Calibri" w:hAnsi="Calibri" w:cs="Calibri"/>
        </w:rPr>
        <w:t xml:space="preserve"> Production Download?</w:t>
      </w:r>
      <w:r w:rsidR="00E61149">
        <w:rPr>
          <w:rFonts w:ascii="Calibri" w:eastAsia="Calibri" w:hAnsi="Calibri" w:cs="Calibri"/>
        </w:rPr>
        <w:t xml:space="preserve"> Ensure they are all represented.</w:t>
      </w:r>
    </w:p>
    <w:p w14:paraId="62346133" w14:textId="2BA2FB58" w:rsidR="06A3191B" w:rsidRPr="00E61149" w:rsidRDefault="06A3191B" w:rsidP="00DE629A">
      <w:pPr>
        <w:pStyle w:val="ListParagraph"/>
        <w:numPr>
          <w:ilvl w:val="0"/>
          <w:numId w:val="47"/>
        </w:numPr>
        <w:spacing w:before="240"/>
        <w:contextualSpacing w:val="0"/>
        <w:jc w:val="both"/>
        <w:rPr>
          <w:rFonts w:ascii="Calibri" w:eastAsia="Calibri" w:hAnsi="Calibri" w:cs="Calibri"/>
        </w:rPr>
      </w:pPr>
      <w:r w:rsidRPr="00E61149">
        <w:rPr>
          <w:rFonts w:ascii="Calibri" w:eastAsia="Calibri" w:hAnsi="Calibri" w:cs="Calibri"/>
        </w:rPr>
        <w:t xml:space="preserve">Use Excel to sort and/or filter the Production Download Report as you compare it to your local/SIS records and what you know of your institution’s activity. </w:t>
      </w:r>
    </w:p>
    <w:p w14:paraId="11179BD5" w14:textId="13BBF5F2" w:rsidR="00DC51C5" w:rsidRDefault="00DC51C5" w:rsidP="00DC51C5">
      <w:pPr>
        <w:rPr>
          <w:rFonts w:asciiTheme="majorHAnsi" w:hAnsiTheme="majorHAnsi" w:cstheme="majorBidi"/>
          <w:color w:val="365F91" w:themeColor="accent1" w:themeShade="BF"/>
        </w:rPr>
      </w:pPr>
      <w:r>
        <w:br w:type="page"/>
      </w:r>
    </w:p>
    <w:p w14:paraId="2C3854EA" w14:textId="17AAAD0C" w:rsidR="06A3191B" w:rsidRDefault="00DC51C5" w:rsidP="002B2BE4">
      <w:pPr>
        <w:pStyle w:val="Heading5"/>
      </w:pPr>
      <w:r>
        <w:rPr>
          <w:rFonts w:eastAsia="Cambria"/>
        </w:rPr>
        <w:lastRenderedPageBreak/>
        <w:t xml:space="preserve">Step 4) </w:t>
      </w:r>
      <w:r w:rsidR="00F3142E">
        <w:rPr>
          <w:rFonts w:eastAsia="Cambria"/>
        </w:rPr>
        <w:t xml:space="preserve">Confirm </w:t>
      </w:r>
      <w:r w:rsidR="00227427">
        <w:rPr>
          <w:rFonts w:eastAsia="Cambria"/>
        </w:rPr>
        <w:t xml:space="preserve">CTE Course </w:t>
      </w:r>
      <w:r w:rsidR="00F3142E">
        <w:rPr>
          <w:rFonts w:eastAsia="Cambria"/>
        </w:rPr>
        <w:t>Verification</w:t>
      </w:r>
    </w:p>
    <w:p w14:paraId="01CEFECF" w14:textId="77777777" w:rsidR="00F3142E" w:rsidRDefault="00F3142E" w:rsidP="00F3142E">
      <w:r>
        <w:t xml:space="preserve">Once you complete your comparison of Student Reports to </w:t>
      </w:r>
      <w:r w:rsidRPr="00492DBA">
        <w:t>loc</w:t>
      </w:r>
      <w:r>
        <w:t xml:space="preserve">al records and reconcile all errors and other discrepancies, confirm the submission verification. </w:t>
      </w:r>
    </w:p>
    <w:p w14:paraId="7D12002C" w14:textId="321AECA5" w:rsidR="00F3142E" w:rsidRPr="00E61149" w:rsidRDefault="00F3142E" w:rsidP="00F3142E">
      <w:pPr>
        <w:spacing w:after="0"/>
        <w:rPr>
          <w:sz w:val="28"/>
          <w:szCs w:val="28"/>
          <w:u w:val="single"/>
        </w:rPr>
      </w:pPr>
      <w:r w:rsidRPr="00E61149">
        <w:rPr>
          <w:sz w:val="28"/>
          <w:szCs w:val="28"/>
          <w:u w:val="single"/>
        </w:rPr>
        <w:t xml:space="preserve">Steps to Confirm </w:t>
      </w:r>
      <w:r w:rsidR="00227427">
        <w:rPr>
          <w:sz w:val="28"/>
          <w:szCs w:val="28"/>
          <w:u w:val="single"/>
        </w:rPr>
        <w:t xml:space="preserve">CTE Course </w:t>
      </w:r>
      <w:r w:rsidRPr="00E61149">
        <w:rPr>
          <w:sz w:val="28"/>
          <w:szCs w:val="28"/>
          <w:u w:val="single"/>
        </w:rPr>
        <w:t xml:space="preserve">Submission Verification </w:t>
      </w:r>
    </w:p>
    <w:p w14:paraId="369D81F0" w14:textId="77777777" w:rsidR="00F3142E" w:rsidRDefault="00F3142E" w:rsidP="00051B99">
      <w:pPr>
        <w:pStyle w:val="ListParagraph"/>
        <w:numPr>
          <w:ilvl w:val="0"/>
          <w:numId w:val="43"/>
        </w:numPr>
        <w:spacing w:after="240"/>
        <w:contextualSpacing w:val="0"/>
      </w:pPr>
      <w:r w:rsidRPr="00F3142E">
        <w:rPr>
          <w:b/>
        </w:rPr>
        <w:t>Login</w:t>
      </w:r>
      <w:r>
        <w:t xml:space="preserve"> to the </w:t>
      </w:r>
      <w:r w:rsidRPr="00F3142E">
        <w:rPr>
          <w:i/>
        </w:rPr>
        <w:t>District Site</w:t>
      </w:r>
      <w:r>
        <w:t xml:space="preserve">. </w:t>
      </w:r>
    </w:p>
    <w:p w14:paraId="538E9899" w14:textId="77777777" w:rsidR="00F3142E" w:rsidRDefault="00F3142E" w:rsidP="00051B99">
      <w:pPr>
        <w:pStyle w:val="ListParagraph"/>
        <w:numPr>
          <w:ilvl w:val="0"/>
          <w:numId w:val="43"/>
        </w:numPr>
        <w:spacing w:after="240"/>
        <w:contextualSpacing w:val="0"/>
      </w:pPr>
      <w:r w:rsidRPr="00F3142E">
        <w:rPr>
          <w:b/>
        </w:rPr>
        <w:t>Open</w:t>
      </w:r>
      <w:r>
        <w:t xml:space="preserve"> the </w:t>
      </w:r>
      <w:r w:rsidRPr="00F3142E">
        <w:rPr>
          <w:i/>
        </w:rPr>
        <w:t>Consolidated Collections</w:t>
      </w:r>
      <w:r>
        <w:t xml:space="preserve"> app for the correct institution. </w:t>
      </w:r>
    </w:p>
    <w:p w14:paraId="2080F934" w14:textId="77777777" w:rsidR="00F3142E" w:rsidRDefault="00F3142E" w:rsidP="00051B99">
      <w:pPr>
        <w:pStyle w:val="ListParagraph"/>
        <w:numPr>
          <w:ilvl w:val="0"/>
          <w:numId w:val="43"/>
        </w:numPr>
        <w:spacing w:after="240"/>
        <w:contextualSpacing w:val="0"/>
      </w:pPr>
      <w:r w:rsidRPr="00F3142E">
        <w:rPr>
          <w:b/>
        </w:rPr>
        <w:t>Select</w:t>
      </w:r>
      <w:r>
        <w:t xml:space="preserve"> the appropriate report year in the “school year” dropdown if it is not already displayed on the homepage of the Consolidated Collections app. </w:t>
      </w:r>
    </w:p>
    <w:p w14:paraId="0EE50EA5" w14:textId="7BE1B66C" w:rsidR="00F3142E" w:rsidRDefault="00F3142E" w:rsidP="00DE629A">
      <w:pPr>
        <w:pStyle w:val="ListParagraph"/>
        <w:numPr>
          <w:ilvl w:val="0"/>
          <w:numId w:val="43"/>
        </w:numPr>
      </w:pPr>
      <w:r w:rsidRPr="00F3142E">
        <w:rPr>
          <w:b/>
        </w:rPr>
        <w:t>Click</w:t>
      </w:r>
      <w:r>
        <w:t xml:space="preserve"> the arrow button at the left of the </w:t>
      </w:r>
      <w:r w:rsidRPr="00F3142E">
        <w:rPr>
          <w:i/>
        </w:rPr>
        <w:t>CTE Course Collection</w:t>
      </w:r>
      <w:r>
        <w:t xml:space="preserve"> row displayed. </w:t>
      </w:r>
    </w:p>
    <w:p w14:paraId="5D572790" w14:textId="294DEDB5" w:rsidR="00511D99" w:rsidRDefault="00511D99" w:rsidP="0042625E">
      <w:pPr>
        <w:pStyle w:val="Caption"/>
        <w:keepNext/>
        <w:spacing w:before="240" w:after="0"/>
      </w:pPr>
      <w:r>
        <w:t xml:space="preserve">Figure </w:t>
      </w:r>
      <w:fldSimple w:instr=" SEQ Figure \* ARABIC ">
        <w:r w:rsidR="000B47D7">
          <w:rPr>
            <w:noProof/>
          </w:rPr>
          <w:t>54</w:t>
        </w:r>
      </w:fldSimple>
      <w:r>
        <w:t xml:space="preserve"> </w:t>
      </w:r>
      <w:r w:rsidRPr="00D4358F">
        <w:t>Screen snip of the Verify Submission button under the Status Tracking tab</w:t>
      </w:r>
    </w:p>
    <w:p w14:paraId="046F7FC0" w14:textId="77777777" w:rsidR="00F3142E" w:rsidRDefault="00F3142E" w:rsidP="00F3142E">
      <w:pPr>
        <w:pStyle w:val="ListParagraph"/>
      </w:pPr>
      <w:r>
        <w:rPr>
          <w:noProof/>
        </w:rPr>
        <w:drawing>
          <wp:inline distT="0" distB="0" distL="0" distR="0" wp14:anchorId="27A35FEC" wp14:editId="7DF22B2B">
            <wp:extent cx="3916392" cy="2380786"/>
            <wp:effectExtent l="76200" t="76200" r="141605" b="133985"/>
            <wp:docPr id="47" name="Picture 47" descr="Screen snip of the Verify Submission button under the Status Tracking tab" title="Verify Submiss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EStudent-VerifySubmission01_OpenStatusTrackingforCTEStudentInCorrectYear.PNG"/>
                    <pic:cNvPicPr/>
                  </pic:nvPicPr>
                  <pic:blipFill>
                    <a:blip r:embed="rId86">
                      <a:extLst>
                        <a:ext uri="{28A0092B-C50C-407E-A947-70E740481C1C}">
                          <a14:useLocalDpi xmlns:a14="http://schemas.microsoft.com/office/drawing/2010/main" val="0"/>
                        </a:ext>
                      </a:extLst>
                    </a:blip>
                    <a:stretch>
                      <a:fillRect/>
                    </a:stretch>
                  </pic:blipFill>
                  <pic:spPr bwMode="auto">
                    <a:xfrm>
                      <a:off x="0" y="0"/>
                      <a:ext cx="3934434" cy="239175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8497E1" w14:textId="77777777" w:rsidR="00F3142E" w:rsidRDefault="00F3142E" w:rsidP="00DE629A">
      <w:pPr>
        <w:pStyle w:val="ListParagraph"/>
        <w:numPr>
          <w:ilvl w:val="0"/>
          <w:numId w:val="43"/>
        </w:numPr>
      </w:pPr>
      <w:r w:rsidRPr="006F4D91">
        <w:rPr>
          <w:b/>
        </w:rPr>
        <w:t>Click</w:t>
      </w:r>
      <w:r>
        <w:t xml:space="preserve"> “Verify Submission.”</w:t>
      </w:r>
    </w:p>
    <w:p w14:paraId="5994E7A6" w14:textId="77777777" w:rsidR="00DC51C5" w:rsidRDefault="00DC51C5">
      <w:pPr>
        <w:spacing w:line="240" w:lineRule="auto"/>
        <w:rPr>
          <w:rFonts w:asciiTheme="majorHAnsi" w:eastAsiaTheme="majorEastAsia" w:hAnsiTheme="majorHAnsi" w:cstheme="majorBidi"/>
          <w:color w:val="365F91" w:themeColor="accent1" w:themeShade="BF"/>
        </w:rPr>
      </w:pPr>
      <w:r>
        <w:br w:type="page"/>
      </w:r>
    </w:p>
    <w:p w14:paraId="2DC3763F" w14:textId="37CB7597" w:rsidR="00F3142E" w:rsidRDefault="00F3142E" w:rsidP="00F3142E">
      <w:pPr>
        <w:pStyle w:val="Heading5"/>
      </w:pPr>
      <w:r>
        <w:lastRenderedPageBreak/>
        <w:t>Remove Verification</w:t>
      </w:r>
      <w:r w:rsidR="00227427">
        <w:t>, Course</w:t>
      </w:r>
    </w:p>
    <w:p w14:paraId="3E9C0AC1" w14:textId="6F359DB1" w:rsidR="00F3142E" w:rsidRDefault="00F3142E" w:rsidP="00F3142E">
      <w:r>
        <w:t xml:space="preserve">If you become aware of errors or incompleteness in your submission after verifying the submission, use the Remove Verification option. </w:t>
      </w:r>
      <w:r w:rsidR="00D326A2">
        <w:t xml:space="preserve">After removing a verification, </w:t>
      </w:r>
      <w:r w:rsidR="00D326A2" w:rsidRPr="00DC51C5">
        <w:rPr>
          <w:b/>
        </w:rPr>
        <w:t>resolve the data issues and return</w:t>
      </w:r>
      <w:r w:rsidR="00D326A2">
        <w:t xml:space="preserve"> to “Verify the CTE Course Submission” </w:t>
      </w:r>
      <w:hyperlink w:anchor="_Generate_CTE_Course" w:history="1">
        <w:r w:rsidR="00D326A2" w:rsidRPr="00C43C83">
          <w:rPr>
            <w:rStyle w:val="Hyperlink"/>
          </w:rPr>
          <w:t>Step 3a</w:t>
        </w:r>
      </w:hyperlink>
      <w:r w:rsidR="00D326A2">
        <w:t xml:space="preserve"> to run new reports and continue from there with a new verification review. </w:t>
      </w:r>
    </w:p>
    <w:p w14:paraId="03556CFA" w14:textId="77777777" w:rsidR="00F3142E" w:rsidRPr="00E61149" w:rsidRDefault="00F3142E" w:rsidP="00F3142E">
      <w:pPr>
        <w:spacing w:after="0"/>
        <w:rPr>
          <w:sz w:val="28"/>
          <w:szCs w:val="28"/>
          <w:u w:val="single"/>
        </w:rPr>
      </w:pPr>
      <w:r w:rsidRPr="00E61149">
        <w:rPr>
          <w:sz w:val="28"/>
          <w:szCs w:val="28"/>
          <w:u w:val="single"/>
        </w:rPr>
        <w:t xml:space="preserve">Steps to Remove Verification </w:t>
      </w:r>
    </w:p>
    <w:p w14:paraId="7F4264A5" w14:textId="77777777" w:rsidR="00F3142E" w:rsidRDefault="00F3142E" w:rsidP="00DE629A">
      <w:pPr>
        <w:pStyle w:val="ListParagraph"/>
        <w:numPr>
          <w:ilvl w:val="0"/>
          <w:numId w:val="42"/>
        </w:numPr>
        <w:spacing w:after="240"/>
        <w:contextualSpacing w:val="0"/>
      </w:pPr>
      <w:r w:rsidRPr="006F4D91">
        <w:rPr>
          <w:b/>
        </w:rPr>
        <w:t>Login</w:t>
      </w:r>
      <w:r>
        <w:t xml:space="preserve"> to the District Site. </w:t>
      </w:r>
    </w:p>
    <w:p w14:paraId="311C0621" w14:textId="77777777" w:rsidR="00F3142E" w:rsidRDefault="00F3142E" w:rsidP="00DE629A">
      <w:pPr>
        <w:pStyle w:val="ListParagraph"/>
        <w:numPr>
          <w:ilvl w:val="0"/>
          <w:numId w:val="42"/>
        </w:numPr>
        <w:spacing w:after="240"/>
        <w:contextualSpacing w:val="0"/>
      </w:pPr>
      <w:r w:rsidRPr="006F4D91">
        <w:rPr>
          <w:b/>
        </w:rPr>
        <w:t>Open</w:t>
      </w:r>
      <w:r>
        <w:t xml:space="preserve"> the Consolidated Collections app for the correct institution. </w:t>
      </w:r>
    </w:p>
    <w:p w14:paraId="1B23F808" w14:textId="77777777" w:rsidR="00F3142E" w:rsidRDefault="00F3142E" w:rsidP="00DE629A">
      <w:pPr>
        <w:pStyle w:val="ListParagraph"/>
        <w:numPr>
          <w:ilvl w:val="0"/>
          <w:numId w:val="42"/>
        </w:numPr>
        <w:spacing w:after="240"/>
        <w:contextualSpacing w:val="0"/>
      </w:pPr>
      <w:r w:rsidRPr="006F4D91">
        <w:rPr>
          <w:b/>
        </w:rPr>
        <w:t>Select</w:t>
      </w:r>
      <w:r>
        <w:t xml:space="preserve"> the appropriate report year in the “school year” dropdown if it is not already displayed on the homepage of the Consolidated Collections app. </w:t>
      </w:r>
    </w:p>
    <w:p w14:paraId="4DEF0ECA" w14:textId="7B19E1CA" w:rsidR="00F3142E" w:rsidRDefault="00F3142E" w:rsidP="00DE629A">
      <w:pPr>
        <w:pStyle w:val="ListParagraph"/>
        <w:numPr>
          <w:ilvl w:val="0"/>
          <w:numId w:val="42"/>
        </w:numPr>
        <w:spacing w:after="240"/>
        <w:contextualSpacing w:val="0"/>
      </w:pPr>
      <w:r w:rsidRPr="006F4D91">
        <w:rPr>
          <w:b/>
        </w:rPr>
        <w:t>Click</w:t>
      </w:r>
      <w:r>
        <w:t xml:space="preserve"> the arrow button at the left of the CTE Course Collection row displayed. </w:t>
      </w:r>
    </w:p>
    <w:p w14:paraId="07160DE5" w14:textId="046D0725" w:rsidR="00507AAC" w:rsidRDefault="00F3142E" w:rsidP="00051B99">
      <w:pPr>
        <w:pStyle w:val="ListParagraph"/>
        <w:numPr>
          <w:ilvl w:val="0"/>
          <w:numId w:val="42"/>
        </w:numPr>
        <w:spacing w:after="240"/>
      </w:pPr>
      <w:r w:rsidRPr="00F3142E">
        <w:rPr>
          <w:b/>
        </w:rPr>
        <w:t>Click</w:t>
      </w:r>
      <w:r>
        <w:t xml:space="preserve"> “Remove Verification</w:t>
      </w:r>
      <w:r w:rsidR="00AE699D">
        <w:t>.”</w:t>
      </w:r>
      <w:r>
        <w:t xml:space="preserve"> </w:t>
      </w:r>
    </w:p>
    <w:p w14:paraId="3682E3B7" w14:textId="5EA8FDBA" w:rsidR="00400FBD" w:rsidRDefault="00400FBD" w:rsidP="00400FBD">
      <w:pPr>
        <w:pStyle w:val="Caption"/>
        <w:keepNext/>
      </w:pPr>
      <w:r>
        <w:t xml:space="preserve">Figure </w:t>
      </w:r>
      <w:fldSimple w:instr=" SEQ Figure \* ARABIC ">
        <w:r w:rsidR="000B47D7">
          <w:rPr>
            <w:noProof/>
          </w:rPr>
          <w:t>55</w:t>
        </w:r>
      </w:fldSimple>
      <w:r>
        <w:t xml:space="preserve"> </w:t>
      </w:r>
      <w:r w:rsidRPr="0024375B">
        <w:t>Screen snip of the Remove Verification button under the Status Tracking tab</w:t>
      </w:r>
    </w:p>
    <w:p w14:paraId="2CB25196" w14:textId="7810ECE1" w:rsidR="00F3142E" w:rsidRDefault="00F3142E" w:rsidP="00D326A2">
      <w:pPr>
        <w:pStyle w:val="ListParagraph"/>
      </w:pPr>
      <w:r>
        <w:rPr>
          <w:noProof/>
        </w:rPr>
        <w:drawing>
          <wp:inline distT="0" distB="0" distL="0" distR="0" wp14:anchorId="3E84AA3E" wp14:editId="0225A9B6">
            <wp:extent cx="4113557" cy="2130724"/>
            <wp:effectExtent l="76200" t="76200" r="134620" b="136525"/>
            <wp:docPr id="51" name="Picture 51" descr="Screen snip of the Remove Verification button under the Status Tracking tab" title="Remove Verification button under the Status Track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EStudent-VerifySubmission02_RemoveValidationButton.PNG"/>
                    <pic:cNvPicPr/>
                  </pic:nvPicPr>
                  <pic:blipFill>
                    <a:blip r:embed="rId87">
                      <a:extLst>
                        <a:ext uri="{28A0092B-C50C-407E-A947-70E740481C1C}">
                          <a14:useLocalDpi xmlns:a14="http://schemas.microsoft.com/office/drawing/2010/main" val="0"/>
                        </a:ext>
                      </a:extLst>
                    </a:blip>
                    <a:stretch>
                      <a:fillRect/>
                    </a:stretch>
                  </pic:blipFill>
                  <pic:spPr bwMode="auto">
                    <a:xfrm>
                      <a:off x="0" y="0"/>
                      <a:ext cx="4197793" cy="21743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type="page"/>
      </w:r>
    </w:p>
    <w:p w14:paraId="741ACB31" w14:textId="77777777" w:rsidR="0093014A" w:rsidRPr="00C94054" w:rsidRDefault="0093014A" w:rsidP="0093014A">
      <w:pPr>
        <w:pStyle w:val="Heading3"/>
      </w:pPr>
      <w:bookmarkStart w:id="46" w:name="_Toc134609101"/>
      <w:r w:rsidRPr="00C94054">
        <w:lastRenderedPageBreak/>
        <w:t>Post-Collection Guidance</w:t>
      </w:r>
      <w:bookmarkEnd w:id="46"/>
      <w:r w:rsidRPr="00C94054">
        <w:t xml:space="preserve"> </w:t>
      </w:r>
    </w:p>
    <w:p w14:paraId="42F21C53" w14:textId="77777777" w:rsidR="0093014A" w:rsidRDefault="0093014A" w:rsidP="0093014A">
      <w:pPr>
        <w:spacing w:before="240"/>
      </w:pPr>
      <w:r>
        <w:t xml:space="preserve">Please reach out to the ODE CTE data team with all questions or concerns, </w:t>
      </w:r>
      <w:r w:rsidRPr="004F6873">
        <w:rPr>
          <w:u w:val="single"/>
        </w:rPr>
        <w:t>well before</w:t>
      </w:r>
      <w:r>
        <w:t xml:space="preserve"> the collection’s closing date. </w:t>
      </w:r>
    </w:p>
    <w:p w14:paraId="5D356A00" w14:textId="77777777" w:rsidR="0093014A" w:rsidRDefault="0093014A" w:rsidP="0093014A">
      <w:r>
        <w:t xml:space="preserve">There is </w:t>
      </w:r>
      <w:r w:rsidRPr="000C6A07">
        <w:rPr>
          <w:b/>
        </w:rPr>
        <w:t>n</w:t>
      </w:r>
      <w:r>
        <w:rPr>
          <w:b/>
        </w:rPr>
        <w:t>ever any</w:t>
      </w:r>
      <w:r w:rsidRPr="000C6A07">
        <w:rPr>
          <w:b/>
        </w:rPr>
        <w:t xml:space="preserve"> guarantee</w:t>
      </w:r>
      <w:r>
        <w:t xml:space="preserve"> ODE can facilitate corrections or updates to any given collection errors </w:t>
      </w:r>
      <w:r w:rsidRPr="000C6A07">
        <w:rPr>
          <w:b/>
        </w:rPr>
        <w:t>once the collections close</w:t>
      </w:r>
      <w:r>
        <w:t xml:space="preserve">. </w:t>
      </w:r>
    </w:p>
    <w:p w14:paraId="653077A3" w14:textId="2766C159" w:rsidR="0093014A" w:rsidRPr="00051B99" w:rsidRDefault="0093014A" w:rsidP="00051B99">
      <w:pPr>
        <w:pBdr>
          <w:top w:val="single" w:sz="12" w:space="1" w:color="auto"/>
          <w:left w:val="single" w:sz="12" w:space="4" w:color="auto"/>
          <w:bottom w:val="single" w:sz="12" w:space="1" w:color="auto"/>
          <w:right w:val="single" w:sz="12" w:space="4" w:color="auto"/>
        </w:pBdr>
        <w:spacing w:after="0"/>
        <w:jc w:val="center"/>
        <w:rPr>
          <w:sz w:val="32"/>
          <w:szCs w:val="32"/>
        </w:rPr>
      </w:pPr>
      <w:r w:rsidRPr="00051B99">
        <w:rPr>
          <w:sz w:val="32"/>
          <w:szCs w:val="32"/>
        </w:rPr>
        <w:t>Once the collection closes, several functions are no longer available in Consolidated Collections.</w:t>
      </w:r>
    </w:p>
    <w:p w14:paraId="0F6A88CD" w14:textId="77777777" w:rsidR="0093014A" w:rsidRPr="00051B99" w:rsidRDefault="0093014A" w:rsidP="00051B99">
      <w:pPr>
        <w:pStyle w:val="ListParagraph"/>
        <w:numPr>
          <w:ilvl w:val="0"/>
          <w:numId w:val="45"/>
        </w:numPr>
        <w:pBdr>
          <w:top w:val="single" w:sz="12" w:space="1" w:color="auto"/>
          <w:left w:val="single" w:sz="12" w:space="4" w:color="auto"/>
          <w:bottom w:val="single" w:sz="12" w:space="1" w:color="auto"/>
          <w:right w:val="single" w:sz="12" w:space="4" w:color="auto"/>
        </w:pBdr>
        <w:spacing w:after="240" w:line="240" w:lineRule="auto"/>
        <w:contextualSpacing w:val="0"/>
      </w:pPr>
      <w:r w:rsidRPr="00051B99">
        <w:rPr>
          <w:b/>
        </w:rPr>
        <w:t xml:space="preserve">All entries </w:t>
      </w:r>
      <w:r w:rsidRPr="00051B99">
        <w:t>with</w:t>
      </w:r>
      <w:r w:rsidRPr="00051B99">
        <w:rPr>
          <w:b/>
        </w:rPr>
        <w:t xml:space="preserve"> unresolved errors </w:t>
      </w:r>
      <w:r w:rsidRPr="00051B99">
        <w:t xml:space="preserve">are </w:t>
      </w:r>
      <w:r w:rsidRPr="00051B99">
        <w:rPr>
          <w:b/>
        </w:rPr>
        <w:t>deleted</w:t>
      </w:r>
      <w:r w:rsidRPr="00051B99">
        <w:t>.</w:t>
      </w:r>
    </w:p>
    <w:p w14:paraId="050ED91F" w14:textId="77777777" w:rsidR="0093014A" w:rsidRPr="00051B99" w:rsidRDefault="0093014A" w:rsidP="00051B99">
      <w:pPr>
        <w:pStyle w:val="ListParagraph"/>
        <w:numPr>
          <w:ilvl w:val="0"/>
          <w:numId w:val="45"/>
        </w:numPr>
        <w:pBdr>
          <w:top w:val="single" w:sz="12" w:space="1" w:color="auto"/>
          <w:left w:val="single" w:sz="12" w:space="4" w:color="auto"/>
          <w:bottom w:val="single" w:sz="12" w:space="1" w:color="auto"/>
          <w:right w:val="single" w:sz="12" w:space="4" w:color="auto"/>
        </w:pBdr>
        <w:spacing w:after="240" w:line="240" w:lineRule="auto"/>
        <w:contextualSpacing w:val="0"/>
      </w:pPr>
      <w:r w:rsidRPr="00051B99">
        <w:t xml:space="preserve">All error messages and descriptions specific to flagged entries are </w:t>
      </w:r>
      <w:r w:rsidRPr="00051B99">
        <w:rPr>
          <w:b/>
        </w:rPr>
        <w:t>deleted</w:t>
      </w:r>
      <w:r w:rsidRPr="00051B99">
        <w:t xml:space="preserve">. </w:t>
      </w:r>
    </w:p>
    <w:p w14:paraId="25AC3A07" w14:textId="77777777" w:rsidR="0093014A" w:rsidRPr="00051B99" w:rsidRDefault="0093014A" w:rsidP="00051B99">
      <w:pPr>
        <w:pStyle w:val="ListParagraph"/>
        <w:numPr>
          <w:ilvl w:val="0"/>
          <w:numId w:val="45"/>
        </w:numPr>
        <w:pBdr>
          <w:top w:val="single" w:sz="12" w:space="1" w:color="auto"/>
          <w:left w:val="single" w:sz="12" w:space="4" w:color="auto"/>
          <w:bottom w:val="single" w:sz="12" w:space="1" w:color="auto"/>
          <w:right w:val="single" w:sz="12" w:space="4" w:color="auto"/>
        </w:pBdr>
        <w:spacing w:after="240" w:line="240" w:lineRule="auto"/>
        <w:contextualSpacing w:val="0"/>
      </w:pPr>
      <w:r w:rsidRPr="00051B99">
        <w:t xml:space="preserve">The Tab menus are </w:t>
      </w:r>
      <w:r w:rsidRPr="00051B99">
        <w:rPr>
          <w:b/>
        </w:rPr>
        <w:t>not available</w:t>
      </w:r>
      <w:r w:rsidRPr="00051B99">
        <w:t xml:space="preserve"> for closed collection(s). </w:t>
      </w:r>
    </w:p>
    <w:p w14:paraId="5B3AE81F" w14:textId="77777777" w:rsidR="0093014A" w:rsidRDefault="0093014A" w:rsidP="0093014A">
      <w:r>
        <w:t xml:space="preserve">The </w:t>
      </w:r>
      <w:r w:rsidRPr="00C87788">
        <w:rPr>
          <w:b/>
        </w:rPr>
        <w:t>Production Download Report</w:t>
      </w:r>
      <w:r>
        <w:t xml:space="preserve"> is still active and available as the primary resource in reviewing your data submission.  Please refer to </w:t>
      </w:r>
      <w:hyperlink w:anchor="_Generate_CTE_Student" w:history="1">
        <w:r w:rsidRPr="004F6873">
          <w:rPr>
            <w:rStyle w:val="Hyperlink"/>
          </w:rPr>
          <w:t>Generate CTE Student Reports</w:t>
        </w:r>
      </w:hyperlink>
      <w:r>
        <w:t xml:space="preserve"> and </w:t>
      </w:r>
      <w:hyperlink w:anchor="_Generate_CTE_Course" w:history="1">
        <w:r w:rsidRPr="004F6873">
          <w:rPr>
            <w:rStyle w:val="Hyperlink"/>
          </w:rPr>
          <w:t>Generate CTE Course Reports</w:t>
        </w:r>
      </w:hyperlink>
      <w:r>
        <w:t xml:space="preserve"> as necessary to access this report for each collection. </w:t>
      </w:r>
    </w:p>
    <w:p w14:paraId="7DE7D555" w14:textId="77777777" w:rsidR="0093014A" w:rsidRDefault="0093014A" w:rsidP="0093014A">
      <w:r>
        <w:t>After the collections close, the ODE CTE data team does their best within the few weeks that have been allotted to perform data review and to work with schools/districts to resolve outstanding errors and data issues.</w:t>
      </w:r>
    </w:p>
    <w:p w14:paraId="41F0298C" w14:textId="7AABC492" w:rsidR="0093014A" w:rsidRDefault="0093014A" w:rsidP="0093014A">
      <w:r w:rsidRPr="00745541">
        <w:rPr>
          <w:b/>
        </w:rPr>
        <w:t>Potential re-open</w:t>
      </w:r>
      <w:r>
        <w:t xml:space="preserve"> windows are roughly fifteen (15) minutes each; re-opening closed collections </w:t>
      </w:r>
      <w:r w:rsidR="00D22819">
        <w:rPr>
          <w:b/>
        </w:rPr>
        <w:t>cannot</w:t>
      </w:r>
      <w:r w:rsidRPr="00973C2D">
        <w:rPr>
          <w:b/>
        </w:rPr>
        <w:t xml:space="preserve"> not b</w:t>
      </w:r>
      <w:r>
        <w:rPr>
          <w:b/>
        </w:rPr>
        <w:t>e relied on</w:t>
      </w:r>
      <w:r>
        <w:t xml:space="preserve">. </w:t>
      </w:r>
    </w:p>
    <w:p w14:paraId="3576A984" w14:textId="77777777" w:rsidR="0093014A" w:rsidRDefault="0093014A" w:rsidP="0093014A">
      <w:r w:rsidRPr="00745541">
        <w:rPr>
          <w:b/>
        </w:rPr>
        <w:t>Ti</w:t>
      </w:r>
      <w:r w:rsidRPr="00973C2D">
        <w:rPr>
          <w:b/>
        </w:rPr>
        <w:t xml:space="preserve">mely </w:t>
      </w:r>
      <w:r>
        <w:rPr>
          <w:b/>
        </w:rPr>
        <w:t>submission of institution</w:t>
      </w:r>
      <w:r w:rsidRPr="00973C2D">
        <w:rPr>
          <w:b/>
        </w:rPr>
        <w:t xml:space="preserve"> data is </w:t>
      </w:r>
      <w:r>
        <w:rPr>
          <w:b/>
        </w:rPr>
        <w:t xml:space="preserve">always </w:t>
      </w:r>
      <w:r w:rsidRPr="00973C2D">
        <w:rPr>
          <w:b/>
        </w:rPr>
        <w:t>expected</w:t>
      </w:r>
      <w:r w:rsidRPr="00E57940">
        <w:t xml:space="preserve">. </w:t>
      </w:r>
    </w:p>
    <w:p w14:paraId="2451F5A3" w14:textId="77777777" w:rsidR="0093014A" w:rsidRDefault="0093014A" w:rsidP="0093014A">
      <w:pPr>
        <w:spacing w:line="240" w:lineRule="auto"/>
      </w:pPr>
      <w:r>
        <w:br w:type="page"/>
      </w:r>
    </w:p>
    <w:p w14:paraId="77492908" w14:textId="77777777" w:rsidR="0093014A" w:rsidRDefault="0093014A" w:rsidP="0093014A">
      <w:pPr>
        <w:pStyle w:val="Heading4"/>
        <w:rPr>
          <w:rFonts w:eastAsia="Calibri"/>
        </w:rPr>
      </w:pPr>
      <w:r>
        <w:rPr>
          <w:rFonts w:eastAsia="Calibri"/>
        </w:rPr>
        <w:lastRenderedPageBreak/>
        <w:t xml:space="preserve">Errors and Missing Data </w:t>
      </w:r>
    </w:p>
    <w:p w14:paraId="4CB8084C" w14:textId="77777777" w:rsidR="0093014A" w:rsidRDefault="0093014A" w:rsidP="0093014A">
      <w:pPr>
        <w:spacing w:before="240"/>
      </w:pPr>
      <w:r>
        <w:t xml:space="preserve">Your institution(s) may have outstanding errors or data omissions at the time of collections’ close. If you discover errors after the collections have closed, </w:t>
      </w:r>
      <w:r w:rsidRPr="0034470B">
        <w:rPr>
          <w:b/>
        </w:rPr>
        <w:t>contact an ODE CTE Data Analyst as soon as possible</w:t>
      </w:r>
      <w:r>
        <w:t xml:space="preserve"> with details. </w:t>
      </w:r>
    </w:p>
    <w:p w14:paraId="4B233722" w14:textId="77777777" w:rsidR="0093014A" w:rsidRPr="009E5C33" w:rsidRDefault="0093014A" w:rsidP="0093014A">
      <w:pPr>
        <w:spacing w:after="0" w:line="240" w:lineRule="auto"/>
        <w:rPr>
          <w:u w:val="single"/>
        </w:rPr>
      </w:pPr>
      <w:r w:rsidRPr="009E5C33">
        <w:rPr>
          <w:u w:val="single"/>
        </w:rPr>
        <w:t>The ODE CTE Data Team needs the following information to address your data issue:</w:t>
      </w:r>
    </w:p>
    <w:p w14:paraId="2106DFEE" w14:textId="77777777" w:rsidR="0093014A" w:rsidRDefault="0093014A" w:rsidP="0093014A">
      <w:pPr>
        <w:pStyle w:val="ListParagraph"/>
        <w:numPr>
          <w:ilvl w:val="0"/>
          <w:numId w:val="39"/>
        </w:numPr>
        <w:spacing w:after="240" w:line="240" w:lineRule="auto"/>
        <w:contextualSpacing w:val="0"/>
      </w:pPr>
      <w:r>
        <w:t>Institution Name</w:t>
      </w:r>
    </w:p>
    <w:p w14:paraId="1FC9795E" w14:textId="77777777" w:rsidR="0093014A" w:rsidRDefault="0093014A" w:rsidP="0093014A">
      <w:pPr>
        <w:pStyle w:val="ListParagraph"/>
        <w:numPr>
          <w:ilvl w:val="0"/>
          <w:numId w:val="39"/>
        </w:numPr>
        <w:spacing w:after="240" w:line="240" w:lineRule="auto"/>
        <w:contextualSpacing w:val="0"/>
      </w:pPr>
      <w:r>
        <w:t>Institution ID</w:t>
      </w:r>
    </w:p>
    <w:p w14:paraId="0F41BEB4" w14:textId="77777777" w:rsidR="0093014A" w:rsidRPr="00C87788" w:rsidRDefault="0093014A" w:rsidP="0093014A">
      <w:pPr>
        <w:pStyle w:val="ListParagraph"/>
        <w:numPr>
          <w:ilvl w:val="0"/>
          <w:numId w:val="39"/>
        </w:numPr>
        <w:spacing w:after="240" w:line="240" w:lineRule="auto"/>
        <w:contextualSpacing w:val="0"/>
      </w:pPr>
      <w:r w:rsidRPr="00E57940">
        <w:t xml:space="preserve">Names and email addresses of everyone on the Local CTE Data Team(s) who should be included </w:t>
      </w:r>
      <w:r w:rsidRPr="00C87788">
        <w:t>in ODE emails about potential updates to your institution’s current CTE data submissions</w:t>
      </w:r>
    </w:p>
    <w:p w14:paraId="683DB1AA" w14:textId="77777777" w:rsidR="0093014A" w:rsidRPr="00E57940" w:rsidRDefault="0093014A" w:rsidP="0093014A">
      <w:pPr>
        <w:pStyle w:val="ListParagraph"/>
        <w:numPr>
          <w:ilvl w:val="0"/>
          <w:numId w:val="39"/>
        </w:numPr>
        <w:spacing w:after="240" w:line="240" w:lineRule="auto"/>
        <w:contextualSpacing w:val="0"/>
        <w:rPr>
          <w:b/>
        </w:rPr>
      </w:pPr>
      <w:r w:rsidRPr="00C87788">
        <w:t>Description</w:t>
      </w:r>
      <w:r w:rsidRPr="00E57940">
        <w:t xml:space="preserve"> of the </w:t>
      </w:r>
      <w:r w:rsidRPr="00E57940">
        <w:rPr>
          <w:u w:val="single"/>
        </w:rPr>
        <w:t>nature and scale</w:t>
      </w:r>
      <w:r w:rsidRPr="00E57940">
        <w:t xml:space="preserve"> of each of the errors you are aware of in the institution’s </w:t>
      </w:r>
      <w:r>
        <w:t xml:space="preserve">submission. </w:t>
      </w:r>
      <w:r>
        <w:rPr>
          <w:b/>
          <w:color w:val="FF0000"/>
        </w:rPr>
        <w:t>Never</w:t>
      </w:r>
      <w:r w:rsidRPr="00E57940">
        <w:rPr>
          <w:b/>
          <w:color w:val="FF0000"/>
        </w:rPr>
        <w:t xml:space="preserve"> send student PII (personally identifying information) by email. Files containing student PII must be sent using </w:t>
      </w:r>
      <w:hyperlink r:id="rId88" w:history="1">
        <w:r w:rsidRPr="00E57940">
          <w:rPr>
            <w:rStyle w:val="Hyperlink"/>
            <w:b/>
          </w:rPr>
          <w:t>Secure File Transfer</w:t>
        </w:r>
      </w:hyperlink>
      <w:r w:rsidRPr="00C87788">
        <w:t xml:space="preserve">. </w:t>
      </w:r>
    </w:p>
    <w:p w14:paraId="21D5C264" w14:textId="77777777" w:rsidR="0093014A" w:rsidRPr="00E57940" w:rsidRDefault="0093014A" w:rsidP="0093014A">
      <w:pPr>
        <w:spacing w:after="0"/>
        <w:rPr>
          <w:sz w:val="28"/>
          <w:szCs w:val="28"/>
          <w:u w:val="single"/>
        </w:rPr>
      </w:pPr>
      <w:r w:rsidRPr="00E57940">
        <w:rPr>
          <w:sz w:val="28"/>
          <w:szCs w:val="28"/>
          <w:u w:val="single"/>
        </w:rPr>
        <w:t>Guidelines for correcting submissions</w:t>
      </w:r>
    </w:p>
    <w:p w14:paraId="208F44EE" w14:textId="77777777" w:rsidR="0093014A" w:rsidRDefault="0093014A" w:rsidP="0093014A">
      <w:pPr>
        <w:pStyle w:val="ListParagraph"/>
        <w:numPr>
          <w:ilvl w:val="0"/>
          <w:numId w:val="46"/>
        </w:numPr>
        <w:spacing w:after="240" w:line="240" w:lineRule="auto"/>
        <w:contextualSpacing w:val="0"/>
        <w:jc w:val="both"/>
      </w:pPr>
      <w:r>
        <w:t xml:space="preserve">Once you download the Production Download Reports, </w:t>
      </w:r>
      <w:r w:rsidRPr="001F3343">
        <w:rPr>
          <w:b/>
        </w:rPr>
        <w:t>compare</w:t>
      </w:r>
      <w:r>
        <w:t xml:space="preserve"> them to your local/SIS records and what you know of your institutions’ activity. </w:t>
      </w:r>
    </w:p>
    <w:p w14:paraId="335426B1" w14:textId="77777777" w:rsidR="0093014A" w:rsidRDefault="0093014A" w:rsidP="0093014A">
      <w:pPr>
        <w:pStyle w:val="ListParagraph"/>
        <w:numPr>
          <w:ilvl w:val="0"/>
          <w:numId w:val="46"/>
        </w:numPr>
        <w:spacing w:after="240" w:line="240" w:lineRule="auto"/>
        <w:contextualSpacing w:val="0"/>
        <w:jc w:val="both"/>
        <w:rPr>
          <w:rFonts w:ascii="Calibri" w:eastAsia="Calibri" w:hAnsi="Calibri" w:cs="Calibri"/>
        </w:rPr>
      </w:pPr>
      <w:r w:rsidRPr="001F3343">
        <w:rPr>
          <w:rFonts w:ascii="Calibri" w:eastAsia="Calibri" w:hAnsi="Calibri" w:cs="Calibri"/>
          <w:b/>
        </w:rPr>
        <w:t>Use Excel</w:t>
      </w:r>
      <w:r w:rsidRPr="0034470B">
        <w:rPr>
          <w:rFonts w:ascii="Calibri" w:eastAsia="Calibri" w:hAnsi="Calibri" w:cs="Calibri"/>
        </w:rPr>
        <w:t xml:space="preserve"> to sort and/or filter the Production Download Report as you compare it to your local/SIS records and what you know of your institution’s activity. </w:t>
      </w:r>
    </w:p>
    <w:p w14:paraId="3E5D3209" w14:textId="77777777" w:rsidR="0093014A" w:rsidRDefault="0093014A" w:rsidP="0093014A">
      <w:pPr>
        <w:pStyle w:val="ListParagraph"/>
        <w:numPr>
          <w:ilvl w:val="0"/>
          <w:numId w:val="46"/>
        </w:numPr>
        <w:spacing w:after="240" w:line="240" w:lineRule="auto"/>
        <w:contextualSpacing w:val="0"/>
        <w:jc w:val="both"/>
        <w:rPr>
          <w:rFonts w:ascii="Calibri" w:eastAsia="Calibri" w:hAnsi="Calibri" w:cs="Calibri"/>
        </w:rPr>
      </w:pPr>
      <w:r>
        <w:rPr>
          <w:rFonts w:ascii="Calibri" w:eastAsia="Calibri" w:hAnsi="Calibri" w:cs="Calibri"/>
        </w:rPr>
        <w:t xml:space="preserve">Use the CTE Data Submitter Guide sections </w:t>
      </w:r>
      <w:hyperlink w:anchor="_Verify_the_Submission" w:history="1">
        <w:r w:rsidRPr="0034470B">
          <w:rPr>
            <w:rStyle w:val="Hyperlink"/>
            <w:rFonts w:ascii="Calibri" w:eastAsia="Calibri" w:hAnsi="Calibri" w:cs="Calibri"/>
          </w:rPr>
          <w:t xml:space="preserve">Verify the </w:t>
        </w:r>
        <w:r>
          <w:rPr>
            <w:rStyle w:val="Hyperlink"/>
            <w:rFonts w:ascii="Calibri" w:eastAsia="Calibri" w:hAnsi="Calibri" w:cs="Calibri"/>
          </w:rPr>
          <w:t xml:space="preserve">CTE Student </w:t>
        </w:r>
        <w:r w:rsidRPr="0034470B">
          <w:rPr>
            <w:rStyle w:val="Hyperlink"/>
            <w:rFonts w:ascii="Calibri" w:eastAsia="Calibri" w:hAnsi="Calibri" w:cs="Calibri"/>
          </w:rPr>
          <w:t>Submission</w:t>
        </w:r>
      </w:hyperlink>
      <w:r>
        <w:rPr>
          <w:rFonts w:ascii="Calibri" w:eastAsia="Calibri" w:hAnsi="Calibri" w:cs="Calibri"/>
        </w:rPr>
        <w:t xml:space="preserve"> and </w:t>
      </w:r>
      <w:hyperlink w:anchor="_Verify_the_Submission_1" w:history="1">
        <w:r w:rsidRPr="0034470B">
          <w:rPr>
            <w:rStyle w:val="Hyperlink"/>
            <w:rFonts w:ascii="Calibri" w:eastAsia="Calibri" w:hAnsi="Calibri" w:cs="Calibri"/>
          </w:rPr>
          <w:t xml:space="preserve">Verify the </w:t>
        </w:r>
        <w:r>
          <w:rPr>
            <w:rStyle w:val="Hyperlink"/>
            <w:rFonts w:ascii="Calibri" w:eastAsia="Calibri" w:hAnsi="Calibri" w:cs="Calibri"/>
          </w:rPr>
          <w:t xml:space="preserve">CTE Course </w:t>
        </w:r>
        <w:r w:rsidRPr="0034470B">
          <w:rPr>
            <w:rStyle w:val="Hyperlink"/>
            <w:rFonts w:ascii="Calibri" w:eastAsia="Calibri" w:hAnsi="Calibri" w:cs="Calibri"/>
          </w:rPr>
          <w:t>Submission</w:t>
        </w:r>
      </w:hyperlink>
      <w:r>
        <w:rPr>
          <w:rFonts w:ascii="Calibri" w:eastAsia="Calibri" w:hAnsi="Calibri" w:cs="Calibri"/>
        </w:rPr>
        <w:t xml:space="preserve"> for instructions on </w:t>
      </w:r>
      <w:r w:rsidRPr="001F3343">
        <w:rPr>
          <w:rFonts w:ascii="Calibri" w:eastAsia="Calibri" w:hAnsi="Calibri" w:cs="Calibri"/>
          <w:b/>
        </w:rPr>
        <w:t>comparing the collection report with your records</w:t>
      </w:r>
      <w:r>
        <w:rPr>
          <w:rFonts w:ascii="Calibri" w:eastAsia="Calibri" w:hAnsi="Calibri" w:cs="Calibri"/>
        </w:rPr>
        <w:t xml:space="preserve">. </w:t>
      </w:r>
    </w:p>
    <w:p w14:paraId="18556607" w14:textId="77777777" w:rsidR="0093014A" w:rsidRDefault="0093014A" w:rsidP="0093014A">
      <w:pPr>
        <w:pStyle w:val="ListParagraph"/>
        <w:numPr>
          <w:ilvl w:val="0"/>
          <w:numId w:val="46"/>
        </w:numPr>
        <w:spacing w:after="240" w:line="240" w:lineRule="auto"/>
        <w:contextualSpacing w:val="0"/>
        <w:jc w:val="both"/>
        <w:rPr>
          <w:rFonts w:ascii="Calibri" w:eastAsia="Calibri" w:hAnsi="Calibri" w:cs="Calibri"/>
        </w:rPr>
      </w:pPr>
      <w:r>
        <w:rPr>
          <w:rFonts w:ascii="Calibri" w:eastAsia="Calibri" w:hAnsi="Calibri" w:cs="Calibri"/>
        </w:rPr>
        <w:t xml:space="preserve">Keep in close, </w:t>
      </w:r>
      <w:r w:rsidRPr="001F3343">
        <w:rPr>
          <w:rFonts w:ascii="Calibri" w:eastAsia="Calibri" w:hAnsi="Calibri" w:cs="Calibri"/>
          <w:b/>
        </w:rPr>
        <w:t>regular contact</w:t>
      </w:r>
      <w:r>
        <w:rPr>
          <w:rFonts w:ascii="Calibri" w:eastAsia="Calibri" w:hAnsi="Calibri" w:cs="Calibri"/>
        </w:rPr>
        <w:t xml:space="preserve"> with the ODE CTE Data Analyst who is assisting you in preparing your new file for upload. </w:t>
      </w:r>
    </w:p>
    <w:p w14:paraId="1F37DD75" w14:textId="77777777" w:rsidR="0093014A" w:rsidRPr="0034470B" w:rsidRDefault="0093014A" w:rsidP="0093014A">
      <w:pPr>
        <w:pStyle w:val="ListParagraph"/>
        <w:numPr>
          <w:ilvl w:val="0"/>
          <w:numId w:val="46"/>
        </w:numPr>
        <w:spacing w:after="240"/>
        <w:contextualSpacing w:val="0"/>
        <w:jc w:val="both"/>
        <w:rPr>
          <w:rFonts w:ascii="Calibri" w:eastAsia="Calibri" w:hAnsi="Calibri" w:cs="Calibri"/>
        </w:rPr>
      </w:pPr>
      <w:r>
        <w:rPr>
          <w:rFonts w:ascii="Calibri" w:eastAsia="Calibri" w:hAnsi="Calibri" w:cs="Calibri"/>
        </w:rPr>
        <w:t xml:space="preserve">Corrected files must be completed and </w:t>
      </w:r>
      <w:r w:rsidRPr="001F3343">
        <w:rPr>
          <w:rFonts w:ascii="Calibri" w:eastAsia="Calibri" w:hAnsi="Calibri" w:cs="Calibri"/>
          <w:b/>
        </w:rPr>
        <w:t>reviewed</w:t>
      </w:r>
      <w:r>
        <w:rPr>
          <w:rFonts w:ascii="Calibri" w:eastAsia="Calibri" w:hAnsi="Calibri" w:cs="Calibri"/>
        </w:rPr>
        <w:t xml:space="preserve"> with an ODE CTE Data Analyst </w:t>
      </w:r>
      <w:r w:rsidRPr="001F3343">
        <w:rPr>
          <w:rFonts w:ascii="Calibri" w:eastAsia="Calibri" w:hAnsi="Calibri" w:cs="Calibri"/>
          <w:b/>
        </w:rPr>
        <w:t>before</w:t>
      </w:r>
      <w:r>
        <w:rPr>
          <w:rFonts w:ascii="Calibri" w:eastAsia="Calibri" w:hAnsi="Calibri" w:cs="Calibri"/>
        </w:rPr>
        <w:t xml:space="preserve"> a re-open window is scheduled.</w:t>
      </w:r>
    </w:p>
    <w:p w14:paraId="3D378CD9" w14:textId="77777777" w:rsidR="0093014A" w:rsidRDefault="0093014A" w:rsidP="0093014A">
      <w:pPr>
        <w:spacing w:line="240" w:lineRule="auto"/>
        <w:rPr>
          <w:rFonts w:asciiTheme="majorHAnsi" w:eastAsiaTheme="majorEastAsia" w:hAnsiTheme="majorHAnsi" w:cstheme="majorBidi"/>
          <w:i/>
          <w:iCs/>
          <w:color w:val="365F91" w:themeColor="accent1" w:themeShade="BF"/>
        </w:rPr>
      </w:pPr>
      <w:r>
        <w:br w:type="page"/>
      </w:r>
    </w:p>
    <w:p w14:paraId="17233547" w14:textId="77777777" w:rsidR="0093014A" w:rsidRDefault="0093014A" w:rsidP="0093014A">
      <w:pPr>
        <w:pStyle w:val="Heading4"/>
      </w:pPr>
      <w:r>
        <w:lastRenderedPageBreak/>
        <w:t xml:space="preserve">Summer CTE IRCs </w:t>
      </w:r>
    </w:p>
    <w:p w14:paraId="3CBFB378" w14:textId="71D55450" w:rsidR="0093014A" w:rsidRDefault="00FF5842" w:rsidP="0093014A">
      <w:pPr>
        <w:spacing w:before="240"/>
      </w:pPr>
      <w:r>
        <w:t>Supplemental IRC</w:t>
      </w:r>
      <w:r w:rsidR="0093014A" w:rsidRPr="001560D8">
        <w:t xml:space="preserve"> Reporting is used to report students who earn approved CTE Industry Recognized Credentials (IRCs) </w:t>
      </w:r>
      <w:r w:rsidR="0093014A" w:rsidRPr="001560D8">
        <w:rPr>
          <w:b/>
        </w:rPr>
        <w:t>after</w:t>
      </w:r>
      <w:r w:rsidR="0093014A" w:rsidRPr="001560D8">
        <w:t xml:space="preserve"> the </w:t>
      </w:r>
      <w:r w:rsidR="0093014A">
        <w:t>complete submission of CTE Student</w:t>
      </w:r>
      <w:r w:rsidR="0093014A" w:rsidRPr="001560D8">
        <w:t xml:space="preserve"> </w:t>
      </w:r>
      <w:r w:rsidR="0093014A" w:rsidRPr="001560D8">
        <w:rPr>
          <w:b/>
        </w:rPr>
        <w:t>and before</w:t>
      </w:r>
      <w:r w:rsidR="0093014A" w:rsidRPr="001560D8">
        <w:t xml:space="preserve"> July </w:t>
      </w:r>
      <w:r w:rsidR="0093014A">
        <w:t>31 of the same year</w:t>
      </w:r>
      <w:r w:rsidR="0093014A" w:rsidRPr="001560D8">
        <w:t xml:space="preserve">. </w:t>
      </w:r>
      <w:r w:rsidR="0093014A">
        <w:t xml:space="preserve">For information on submitting IRC data from the regular school year, see CTE Student sub-section </w:t>
      </w:r>
      <w:hyperlink w:anchor="_CTE_IRC_Data" w:history="1">
        <w:r w:rsidR="0093014A" w:rsidRPr="00883839">
          <w:rPr>
            <w:rStyle w:val="Hyperlink"/>
          </w:rPr>
          <w:t>CTE IRC Data</w:t>
        </w:r>
      </w:hyperlink>
      <w:r w:rsidR="0093014A">
        <w:t xml:space="preserve">. </w:t>
      </w:r>
    </w:p>
    <w:p w14:paraId="2154D1CC" w14:textId="45D772C5" w:rsidR="0093014A" w:rsidRPr="001560D8" w:rsidRDefault="0093014A" w:rsidP="0093014A">
      <w:r>
        <w:t>Supplemental Reporting for summer CTE IRCs</w:t>
      </w:r>
      <w:r w:rsidRPr="001560D8">
        <w:t xml:space="preserve"> </w:t>
      </w:r>
      <w:r w:rsidRPr="004E4C3E">
        <w:rPr>
          <w:u w:val="single"/>
        </w:rPr>
        <w:t>must be submitted to ODE by EOB August 1</w:t>
      </w:r>
      <w:r>
        <w:rPr>
          <w:u w:val="single"/>
        </w:rPr>
        <w:t>8</w:t>
      </w:r>
      <w:r w:rsidRPr="004E4C3E">
        <w:rPr>
          <w:u w:val="single"/>
        </w:rPr>
        <w:t>,</w:t>
      </w:r>
      <w:r w:rsidRPr="001560D8">
        <w:t xml:space="preserve"> 202</w:t>
      </w:r>
      <w:r>
        <w:t xml:space="preserve">3 </w:t>
      </w:r>
      <w:r w:rsidRPr="008954AF">
        <w:rPr>
          <w:u w:val="single"/>
        </w:rPr>
        <w:t xml:space="preserve">and must use </w:t>
      </w:r>
      <w:hyperlink r:id="rId89" w:history="1">
        <w:r w:rsidRPr="008954AF">
          <w:rPr>
            <w:rStyle w:val="Hyperlink"/>
          </w:rPr>
          <w:t>secure file transfer</w:t>
        </w:r>
      </w:hyperlink>
      <w:r w:rsidRPr="001560D8">
        <w:t>.</w:t>
      </w:r>
    </w:p>
    <w:p w14:paraId="4E01325C" w14:textId="77777777" w:rsidR="0093014A" w:rsidRDefault="0093014A" w:rsidP="0093014A">
      <w:pPr>
        <w:spacing w:after="0"/>
        <w:jc w:val="center"/>
      </w:pPr>
      <w:r>
        <w:t xml:space="preserve">Where: </w:t>
      </w:r>
      <w:r w:rsidRPr="00DD53C2">
        <w:rPr>
          <w:b/>
        </w:rPr>
        <w:t xml:space="preserve">X </w:t>
      </w:r>
      <w:r>
        <w:t>is the respective institution ID;</w:t>
      </w:r>
    </w:p>
    <w:p w14:paraId="1EF5D68E" w14:textId="77777777" w:rsidR="0093014A" w:rsidRDefault="0093014A" w:rsidP="0093014A">
      <w:pPr>
        <w:spacing w:after="0"/>
        <w:jc w:val="center"/>
      </w:pPr>
      <w:r w:rsidRPr="00C4447B">
        <w:rPr>
          <w:b/>
        </w:rPr>
        <w:t>A</w:t>
      </w:r>
      <w:r>
        <w:t xml:space="preserve"> is the final digit of the calendar year the applicable school year (sy) began;</w:t>
      </w:r>
    </w:p>
    <w:p w14:paraId="5834C4F9" w14:textId="77777777" w:rsidR="0093014A" w:rsidRPr="001560D8" w:rsidRDefault="0093014A" w:rsidP="0093014A">
      <w:pPr>
        <w:spacing w:after="0"/>
        <w:jc w:val="center"/>
      </w:pPr>
      <w:r w:rsidRPr="00CA3A05">
        <w:rPr>
          <w:b/>
        </w:rPr>
        <w:t>B</w:t>
      </w:r>
      <w:r>
        <w:t xml:space="preserve"> is the final digit of the calendar year the applicable school year (sy) ended.</w:t>
      </w:r>
    </w:p>
    <w:p w14:paraId="7B7577EB" w14:textId="77777777" w:rsidR="0093014A" w:rsidRPr="00CF2D59" w:rsidRDefault="0093014A" w:rsidP="0093014A">
      <w:pPr>
        <w:spacing w:after="0"/>
        <w:jc w:val="center"/>
        <w:rPr>
          <w:u w:val="single"/>
        </w:rPr>
      </w:pPr>
      <w:r w:rsidRPr="00CF2D59">
        <w:rPr>
          <w:u w:val="single"/>
        </w:rPr>
        <w:t xml:space="preserve">Make sure you </w:t>
      </w:r>
      <w:r w:rsidRPr="007F343F">
        <w:rPr>
          <w:b/>
          <w:u w:val="single"/>
        </w:rPr>
        <w:t>use the following convention</w:t>
      </w:r>
      <w:r w:rsidRPr="00CF2D59">
        <w:rPr>
          <w:u w:val="single"/>
        </w:rPr>
        <w:t xml:space="preserve"> for file naming.</w:t>
      </w:r>
    </w:p>
    <w:p w14:paraId="64866F0D" w14:textId="77777777" w:rsidR="0093014A" w:rsidRPr="001560D8" w:rsidRDefault="0093014A" w:rsidP="0093014A">
      <w:pPr>
        <w:spacing w:after="0"/>
        <w:jc w:val="center"/>
        <w:rPr>
          <w:i/>
        </w:rPr>
      </w:pPr>
      <w:r w:rsidRPr="001560D8">
        <w:t xml:space="preserve">For </w:t>
      </w:r>
      <w:r w:rsidRPr="001D5DBB">
        <w:rPr>
          <w:b/>
        </w:rPr>
        <w:t>Schools</w:t>
      </w:r>
      <w:r w:rsidRPr="001560D8">
        <w:t xml:space="preserve"> submitting:</w:t>
      </w:r>
      <w:r>
        <w:t xml:space="preserve"> </w:t>
      </w:r>
      <w:r w:rsidRPr="001560D8">
        <w:rPr>
          <w:i/>
        </w:rPr>
        <w:t>CTEIRCCd_Summer_SchoolX</w:t>
      </w:r>
      <w:r>
        <w:rPr>
          <w:i/>
        </w:rPr>
        <w:t>_sy202A202B</w:t>
      </w:r>
      <w:r w:rsidRPr="001560D8">
        <w:rPr>
          <w:i/>
        </w:rPr>
        <w:t>.xlsx</w:t>
      </w:r>
    </w:p>
    <w:p w14:paraId="145F2928" w14:textId="77777777" w:rsidR="0093014A" w:rsidRPr="001560D8" w:rsidRDefault="0093014A" w:rsidP="0093014A">
      <w:pPr>
        <w:jc w:val="center"/>
        <w:rPr>
          <w:i/>
        </w:rPr>
      </w:pPr>
      <w:r w:rsidRPr="001560D8">
        <w:t xml:space="preserve">For </w:t>
      </w:r>
      <w:r w:rsidRPr="001D5DBB">
        <w:rPr>
          <w:b/>
        </w:rPr>
        <w:t>Districts</w:t>
      </w:r>
      <w:r w:rsidRPr="001560D8">
        <w:t xml:space="preserve"> submitting:</w:t>
      </w:r>
      <w:r>
        <w:t xml:space="preserve"> </w:t>
      </w:r>
      <w:r w:rsidRPr="001560D8">
        <w:rPr>
          <w:i/>
        </w:rPr>
        <w:t>CTEIRCCd_Summer_DistX</w:t>
      </w:r>
      <w:r>
        <w:rPr>
          <w:i/>
        </w:rPr>
        <w:t>_sy202A202B</w:t>
      </w:r>
      <w:r w:rsidRPr="001560D8">
        <w:rPr>
          <w:i/>
        </w:rPr>
        <w:t>.xlsx</w:t>
      </w:r>
    </w:p>
    <w:p w14:paraId="21BA986F" w14:textId="16A05D2E" w:rsidR="0093014A" w:rsidRDefault="0093014A" w:rsidP="0093014A">
      <w:r w:rsidRPr="001560D8">
        <w:t xml:space="preserve">Once </w:t>
      </w:r>
      <w:r w:rsidRPr="008954AF">
        <w:t>the spreadsheet</w:t>
      </w:r>
      <w:r w:rsidRPr="001560D8">
        <w:t xml:space="preserve"> is complete</w:t>
      </w:r>
      <w:r>
        <w:t xml:space="preserve"> and named according to the convention above</w:t>
      </w:r>
      <w:r w:rsidRPr="001560D8">
        <w:t xml:space="preserve">, </w:t>
      </w:r>
      <w:r w:rsidRPr="00EA34B7">
        <w:rPr>
          <w:b/>
        </w:rPr>
        <w:t>submit</w:t>
      </w:r>
      <w:r w:rsidRPr="001560D8">
        <w:t xml:space="preserve"> to ODE through </w:t>
      </w:r>
      <w:hyperlink r:id="rId90" w:history="1">
        <w:r w:rsidRPr="001560D8">
          <w:rPr>
            <w:rStyle w:val="Hyperlink"/>
          </w:rPr>
          <w:t>Secure File Transfer</w:t>
        </w:r>
      </w:hyperlink>
      <w:r w:rsidRPr="001560D8">
        <w:t xml:space="preserve"> by </w:t>
      </w:r>
      <w:r w:rsidRPr="001560D8">
        <w:rPr>
          <w:b/>
        </w:rPr>
        <w:t>EOB August 1</w:t>
      </w:r>
      <w:r>
        <w:rPr>
          <w:b/>
        </w:rPr>
        <w:t>8</w:t>
      </w:r>
      <w:r w:rsidRPr="001560D8">
        <w:rPr>
          <w:b/>
        </w:rPr>
        <w:t>, 202</w:t>
      </w:r>
      <w:r>
        <w:rPr>
          <w:b/>
        </w:rPr>
        <w:t>3</w:t>
      </w:r>
      <w:r>
        <w:t xml:space="preserve">. </w:t>
      </w:r>
      <w:r w:rsidRPr="001560D8">
        <w:t xml:space="preserve">Select </w:t>
      </w:r>
      <w:r w:rsidRPr="001560D8">
        <w:rPr>
          <w:b/>
        </w:rPr>
        <w:t>Career.Pathways@ode.state.or.us</w:t>
      </w:r>
      <w:r w:rsidRPr="001560D8">
        <w:t xml:space="preserve"> as the recipient. You will receive an email receipt from the automated transfer system if the file uploaded successfully.</w:t>
      </w:r>
    </w:p>
    <w:p w14:paraId="0E7696F2" w14:textId="11FA3F0F" w:rsidR="0093014A" w:rsidRDefault="0093014A" w:rsidP="0093014A">
      <w:pPr>
        <w:pStyle w:val="ListParagraph"/>
        <w:numPr>
          <w:ilvl w:val="0"/>
          <w:numId w:val="16"/>
        </w:numPr>
        <w:spacing w:after="240" w:line="240" w:lineRule="auto"/>
        <w:contextualSpacing w:val="0"/>
      </w:pPr>
      <w:r>
        <w:t xml:space="preserve">The Summer CTE IRC Reporting template is available </w:t>
      </w:r>
      <w:hyperlink r:id="rId91" w:history="1">
        <w:r w:rsidRPr="000310A8">
          <w:rPr>
            <w:rStyle w:val="Hyperlink"/>
          </w:rPr>
          <w:t>here</w:t>
        </w:r>
      </w:hyperlink>
      <w:r>
        <w:t xml:space="preserve"> </w:t>
      </w:r>
      <w:r w:rsidR="00A935DF">
        <w:t xml:space="preserve">and on the CTE Collections page. </w:t>
      </w:r>
    </w:p>
    <w:p w14:paraId="7689735D" w14:textId="77777777" w:rsidR="0093014A" w:rsidRDefault="0093014A" w:rsidP="0093014A">
      <w:pPr>
        <w:pStyle w:val="ListParagraph"/>
        <w:numPr>
          <w:ilvl w:val="0"/>
          <w:numId w:val="16"/>
        </w:numPr>
      </w:pPr>
      <w:r>
        <w:t xml:space="preserve">Please see the </w:t>
      </w:r>
      <w:hyperlink w:anchor="_Glossary" w:history="1">
        <w:r w:rsidRPr="008A668E">
          <w:rPr>
            <w:rStyle w:val="Hyperlink"/>
          </w:rPr>
          <w:t>Glossary</w:t>
        </w:r>
      </w:hyperlink>
      <w:r>
        <w:t xml:space="preserve"> </w:t>
      </w:r>
      <w:r w:rsidRPr="004C1D53">
        <w:t>if you need clarification on “resident” and “attending” schools</w:t>
      </w:r>
      <w:r>
        <w:t xml:space="preserve"> or districts</w:t>
      </w:r>
      <w:r w:rsidRPr="004C1D53">
        <w:t>.</w:t>
      </w:r>
      <w:r>
        <w:t xml:space="preserve"> </w:t>
      </w:r>
    </w:p>
    <w:p w14:paraId="121BB27F" w14:textId="77777777" w:rsidR="0093014A" w:rsidRDefault="0093014A" w:rsidP="0093014A">
      <w:pPr>
        <w:spacing w:before="240" w:after="0"/>
        <w:rPr>
          <w:sz w:val="28"/>
          <w:szCs w:val="28"/>
          <w:u w:val="single"/>
        </w:rPr>
      </w:pPr>
      <w:r>
        <w:rPr>
          <w:sz w:val="28"/>
          <w:szCs w:val="28"/>
          <w:u w:val="single"/>
        </w:rPr>
        <w:br w:type="page"/>
      </w:r>
    </w:p>
    <w:p w14:paraId="4B9B616B" w14:textId="77777777" w:rsidR="0093014A" w:rsidRPr="001F3343" w:rsidRDefault="0093014A" w:rsidP="0093014A">
      <w:pPr>
        <w:spacing w:before="240" w:after="0"/>
        <w:rPr>
          <w:sz w:val="28"/>
          <w:szCs w:val="28"/>
          <w:u w:val="single"/>
        </w:rPr>
      </w:pPr>
      <w:r w:rsidRPr="001F3343">
        <w:rPr>
          <w:sz w:val="28"/>
          <w:szCs w:val="28"/>
          <w:u w:val="single"/>
        </w:rPr>
        <w:lastRenderedPageBreak/>
        <w:t xml:space="preserve">A description of each </w:t>
      </w:r>
      <w:r>
        <w:rPr>
          <w:sz w:val="28"/>
          <w:szCs w:val="28"/>
          <w:u w:val="single"/>
        </w:rPr>
        <w:t xml:space="preserve">Summer IRC Reporting </w:t>
      </w:r>
      <w:r w:rsidRPr="001F3343">
        <w:rPr>
          <w:sz w:val="28"/>
          <w:szCs w:val="28"/>
          <w:u w:val="single"/>
        </w:rPr>
        <w:t xml:space="preserve">template field </w:t>
      </w:r>
      <w:r>
        <w:rPr>
          <w:sz w:val="28"/>
          <w:szCs w:val="28"/>
          <w:u w:val="single"/>
        </w:rPr>
        <w:t>follows</w:t>
      </w:r>
      <w:r w:rsidRPr="001F3343">
        <w:rPr>
          <w:sz w:val="28"/>
          <w:szCs w:val="28"/>
          <w:u w:val="single"/>
        </w:rPr>
        <w:t>.</w:t>
      </w:r>
    </w:p>
    <w:p w14:paraId="22F510F4" w14:textId="77777777" w:rsidR="0093014A" w:rsidRPr="004C1D53" w:rsidRDefault="0093014A" w:rsidP="0093014A">
      <w:pPr>
        <w:pStyle w:val="ListParagraph"/>
        <w:numPr>
          <w:ilvl w:val="0"/>
          <w:numId w:val="29"/>
        </w:numPr>
        <w:contextualSpacing w:val="0"/>
      </w:pPr>
      <w:r w:rsidRPr="00736AF5">
        <w:rPr>
          <w:b/>
        </w:rPr>
        <w:t>SSID</w:t>
      </w:r>
      <w:r w:rsidRPr="004C1D53">
        <w:t xml:space="preserve"> – A unique identifier assigned to each student in Oregon</w:t>
      </w:r>
      <w:r>
        <w:t xml:space="preserve"> </w:t>
      </w:r>
      <w:r w:rsidRPr="00FF5842">
        <w:rPr>
          <w:u w:val="single"/>
        </w:rPr>
        <w:t>by ODE</w:t>
      </w:r>
      <w:r w:rsidRPr="004C1D53">
        <w:t xml:space="preserve">. This is not necessarily the student ID number used in a school or district on the day-to-day. </w:t>
      </w:r>
    </w:p>
    <w:p w14:paraId="2E981445" w14:textId="77777777" w:rsidR="0093014A" w:rsidRPr="004C1D53" w:rsidRDefault="0093014A" w:rsidP="0093014A">
      <w:pPr>
        <w:pStyle w:val="ListParagraph"/>
        <w:numPr>
          <w:ilvl w:val="1"/>
          <w:numId w:val="29"/>
        </w:numPr>
        <w:spacing w:after="240"/>
        <w:contextualSpacing w:val="0"/>
      </w:pPr>
      <w:r w:rsidRPr="004C1D53">
        <w:t>This number is critical to match the student to the rest of our records.</w:t>
      </w:r>
    </w:p>
    <w:p w14:paraId="1B4E5450" w14:textId="77777777" w:rsidR="0093014A" w:rsidRPr="004C1D53" w:rsidRDefault="0093014A" w:rsidP="0093014A">
      <w:pPr>
        <w:pStyle w:val="ListParagraph"/>
        <w:numPr>
          <w:ilvl w:val="0"/>
          <w:numId w:val="29"/>
        </w:numPr>
        <w:contextualSpacing w:val="0"/>
      </w:pPr>
      <w:r w:rsidRPr="00736AF5">
        <w:rPr>
          <w:b/>
        </w:rPr>
        <w:t>ResdDistInstID</w:t>
      </w:r>
      <w:r w:rsidRPr="004C1D53">
        <w:t xml:space="preserve"> – The student’s resident district institution ID. </w:t>
      </w:r>
    </w:p>
    <w:p w14:paraId="27055236" w14:textId="77777777" w:rsidR="0093014A" w:rsidRPr="004C1D53" w:rsidRDefault="0093014A" w:rsidP="0093014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736AF5">
        <w:rPr>
          <w:u w:val="single"/>
        </w:rPr>
        <w:t>each</w:t>
      </w:r>
      <w:r w:rsidRPr="004C1D53">
        <w:t xml:space="preserve"> IRCCd reported for </w:t>
      </w:r>
      <w:r w:rsidRPr="00736AF5">
        <w:rPr>
          <w:u w:val="single"/>
        </w:rPr>
        <w:t xml:space="preserve">each </w:t>
      </w:r>
      <w:r w:rsidRPr="004C1D53">
        <w:t>student.</w:t>
      </w:r>
    </w:p>
    <w:p w14:paraId="122FB098" w14:textId="77777777" w:rsidR="0093014A" w:rsidRPr="004C1D53" w:rsidRDefault="0093014A" w:rsidP="0093014A">
      <w:pPr>
        <w:pStyle w:val="ListParagraph"/>
        <w:numPr>
          <w:ilvl w:val="0"/>
          <w:numId w:val="29"/>
        </w:numPr>
        <w:contextualSpacing w:val="0"/>
      </w:pPr>
      <w:r w:rsidRPr="00736AF5">
        <w:rPr>
          <w:b/>
        </w:rPr>
        <w:t xml:space="preserve">ResdSchlInstID </w:t>
      </w:r>
      <w:r w:rsidRPr="004C1D53">
        <w:t xml:space="preserve">– The student’s resident school institution ID. </w:t>
      </w:r>
    </w:p>
    <w:p w14:paraId="4A967BED" w14:textId="77777777" w:rsidR="0093014A" w:rsidRPr="004C1D53" w:rsidRDefault="0093014A" w:rsidP="0093014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E3087B">
        <w:rPr>
          <w:u w:val="single"/>
        </w:rPr>
        <w:t>each</w:t>
      </w:r>
      <w:r w:rsidRPr="004C1D53">
        <w:t xml:space="preserve"> IRCCd reported for </w:t>
      </w:r>
      <w:r w:rsidRPr="00E3087B">
        <w:rPr>
          <w:u w:val="single"/>
        </w:rPr>
        <w:t>each</w:t>
      </w:r>
      <w:r w:rsidRPr="004C1D53">
        <w:t xml:space="preserve"> student.</w:t>
      </w:r>
    </w:p>
    <w:p w14:paraId="0A1D2298" w14:textId="77777777" w:rsidR="0093014A" w:rsidRPr="004C1D53" w:rsidRDefault="0093014A" w:rsidP="0093014A">
      <w:pPr>
        <w:pStyle w:val="ListParagraph"/>
        <w:numPr>
          <w:ilvl w:val="0"/>
          <w:numId w:val="29"/>
        </w:numPr>
        <w:contextualSpacing w:val="0"/>
      </w:pPr>
      <w:r w:rsidRPr="00736AF5">
        <w:rPr>
          <w:b/>
        </w:rPr>
        <w:t xml:space="preserve">AttndDistInstID </w:t>
      </w:r>
      <w:r w:rsidRPr="004C1D53">
        <w:t xml:space="preserve">– The student’s attending district institution ID. </w:t>
      </w:r>
    </w:p>
    <w:p w14:paraId="1AC4DF7D" w14:textId="77777777" w:rsidR="0093014A" w:rsidRPr="004C1D53" w:rsidRDefault="0093014A" w:rsidP="0093014A">
      <w:pPr>
        <w:pStyle w:val="ListParagraph"/>
        <w:numPr>
          <w:ilvl w:val="1"/>
          <w:numId w:val="29"/>
        </w:numPr>
        <w:spacing w:after="240"/>
        <w:contextualSpacing w:val="0"/>
      </w:pPr>
      <w:r w:rsidRPr="004C1D53">
        <w:t xml:space="preserve">This number is critical to match the supplemental records with data from CTE Student and must be filled in for </w:t>
      </w:r>
      <w:r w:rsidRPr="00E3087B">
        <w:rPr>
          <w:u w:val="single"/>
        </w:rPr>
        <w:t>each</w:t>
      </w:r>
      <w:r w:rsidRPr="004C1D53">
        <w:t xml:space="preserve"> IRCCd reported for </w:t>
      </w:r>
      <w:r w:rsidRPr="00E3087B">
        <w:rPr>
          <w:u w:val="single"/>
        </w:rPr>
        <w:t>each</w:t>
      </w:r>
      <w:r w:rsidRPr="004C1D53">
        <w:t xml:space="preserve"> student.</w:t>
      </w:r>
    </w:p>
    <w:p w14:paraId="0DBE6FB7" w14:textId="77777777" w:rsidR="0093014A" w:rsidRPr="004C1D53" w:rsidRDefault="0093014A" w:rsidP="0093014A">
      <w:pPr>
        <w:pStyle w:val="ListParagraph"/>
        <w:numPr>
          <w:ilvl w:val="0"/>
          <w:numId w:val="29"/>
        </w:numPr>
        <w:contextualSpacing w:val="0"/>
      </w:pPr>
      <w:r w:rsidRPr="00736AF5">
        <w:rPr>
          <w:b/>
        </w:rPr>
        <w:t xml:space="preserve">AttndSchlInstID </w:t>
      </w:r>
      <w:r w:rsidRPr="004C1D53">
        <w:t xml:space="preserve">– The student’s attending school institution ID. </w:t>
      </w:r>
    </w:p>
    <w:p w14:paraId="5DD086E3" w14:textId="77777777" w:rsidR="0093014A" w:rsidRPr="004C1D53" w:rsidRDefault="0093014A" w:rsidP="0093014A">
      <w:pPr>
        <w:pStyle w:val="ListParagraph"/>
        <w:numPr>
          <w:ilvl w:val="1"/>
          <w:numId w:val="29"/>
        </w:numPr>
        <w:spacing w:after="240"/>
        <w:contextualSpacing w:val="0"/>
      </w:pPr>
      <w:r w:rsidRPr="004C1D53">
        <w:t>This number is critical to match the supplemental records with data from CTE Student and must be filled in for each IRCCd reported for each student.</w:t>
      </w:r>
    </w:p>
    <w:p w14:paraId="23D39047" w14:textId="77777777" w:rsidR="0093014A" w:rsidRPr="004C1D53" w:rsidRDefault="0093014A" w:rsidP="0093014A">
      <w:pPr>
        <w:pStyle w:val="ListParagraph"/>
        <w:numPr>
          <w:ilvl w:val="0"/>
          <w:numId w:val="29"/>
        </w:numPr>
        <w:contextualSpacing w:val="0"/>
      </w:pPr>
      <w:r w:rsidRPr="00736AF5">
        <w:rPr>
          <w:b/>
        </w:rPr>
        <w:t>IRCCdSu</w:t>
      </w:r>
      <w:r w:rsidRPr="004C1D53">
        <w:t xml:space="preserve">– The unique code used to identify a specific CTE IRC. </w:t>
      </w:r>
    </w:p>
    <w:p w14:paraId="0652B728" w14:textId="77777777" w:rsidR="0093014A" w:rsidRPr="004C1D53" w:rsidRDefault="0093014A" w:rsidP="0093014A">
      <w:pPr>
        <w:pStyle w:val="ListParagraph"/>
        <w:numPr>
          <w:ilvl w:val="1"/>
          <w:numId w:val="29"/>
        </w:numPr>
        <w:contextualSpacing w:val="0"/>
      </w:pPr>
      <w:r w:rsidRPr="004C1D53">
        <w:t xml:space="preserve">The general format for the code is </w:t>
      </w:r>
      <w:r>
        <w:t>0</w:t>
      </w:r>
      <w:r w:rsidRPr="004C1D53">
        <w:t>CREDXX</w:t>
      </w:r>
      <w:r>
        <w:t>NNN</w:t>
      </w:r>
      <w:r w:rsidRPr="004C1D53">
        <w:t xml:space="preserve">. </w:t>
      </w:r>
    </w:p>
    <w:p w14:paraId="2E493853" w14:textId="77777777" w:rsidR="0093014A" w:rsidRDefault="0093014A" w:rsidP="0093014A">
      <w:pPr>
        <w:pStyle w:val="ListParagraph"/>
        <w:numPr>
          <w:ilvl w:val="1"/>
          <w:numId w:val="29"/>
        </w:numPr>
        <w:contextualSpacing w:val="0"/>
      </w:pPr>
      <w:r w:rsidRPr="004C1D53">
        <w:t>That is “</w:t>
      </w:r>
      <w:r>
        <w:t xml:space="preserve">0”, a zero for front-fill, </w:t>
      </w:r>
      <w:r w:rsidRPr="004C1D53">
        <w:t xml:space="preserve">“CRED” (short for CTE IRC credential set). XX is the abbreviation for the respective Career Learning Area, and </w:t>
      </w:r>
      <w:r>
        <w:t>NNN</w:t>
      </w:r>
      <w:r w:rsidRPr="004C1D53">
        <w:t xml:space="preserve"> </w:t>
      </w:r>
      <w:r>
        <w:t xml:space="preserve">is a 3-digit number specifying the </w:t>
      </w:r>
      <w:r w:rsidRPr="004C1D53">
        <w:t>IRCCd</w:t>
      </w:r>
      <w:r>
        <w:t xml:space="preserve"> within the Career Learning Area. </w:t>
      </w:r>
    </w:p>
    <w:p w14:paraId="4A0283DF" w14:textId="77777777" w:rsidR="0093014A" w:rsidRPr="004C1D53" w:rsidRDefault="0093014A" w:rsidP="0093014A">
      <w:pPr>
        <w:pStyle w:val="ListParagraph"/>
        <w:numPr>
          <w:ilvl w:val="1"/>
          <w:numId w:val="29"/>
        </w:numPr>
        <w:contextualSpacing w:val="0"/>
      </w:pPr>
      <w:r>
        <w:t>Listing</w:t>
      </w:r>
      <w:r w:rsidRPr="004C1D53">
        <w:t xml:space="preserve"> of approved CTE IRCCd can be found</w:t>
      </w:r>
      <w:r>
        <w:t xml:space="preserve"> in the public reports section of the CTE Student collection page. A direct link is provided</w:t>
      </w:r>
      <w:r w:rsidRPr="004C1D53">
        <w:t xml:space="preserve"> </w:t>
      </w:r>
      <w:hyperlink r:id="rId92" w:history="1">
        <w:r w:rsidRPr="004C1D53">
          <w:rPr>
            <w:rStyle w:val="Hyperlink"/>
          </w:rPr>
          <w:t>here</w:t>
        </w:r>
      </w:hyperlink>
      <w:r w:rsidRPr="004C1D53">
        <w:t>.</w:t>
      </w:r>
    </w:p>
    <w:p w14:paraId="5D89D2EF" w14:textId="77777777" w:rsidR="0093014A" w:rsidRDefault="0093014A" w:rsidP="0093014A">
      <w:pPr>
        <w:pStyle w:val="ListParagraph"/>
        <w:numPr>
          <w:ilvl w:val="0"/>
          <w:numId w:val="29"/>
        </w:numPr>
        <w:spacing w:before="240"/>
        <w:contextualSpacing w:val="0"/>
      </w:pPr>
      <w:r w:rsidRPr="00736AF5">
        <w:rPr>
          <w:b/>
        </w:rPr>
        <w:t>IRCAdmnDtSu</w:t>
      </w:r>
      <w:r w:rsidRPr="004C1D53">
        <w:t xml:space="preserve"> – The MM/DD/YY</w:t>
      </w:r>
      <w:r>
        <w:t>Y</w:t>
      </w:r>
      <w:r w:rsidRPr="004C1D53">
        <w:t xml:space="preserve">Y which the student was awarded / completed the final component of the CTE IRCCd. </w:t>
      </w:r>
    </w:p>
    <w:p w14:paraId="0B6DFB43" w14:textId="77777777" w:rsidR="0093014A" w:rsidRPr="004C1D53" w:rsidRDefault="0093014A" w:rsidP="0093014A">
      <w:pPr>
        <w:pStyle w:val="ListParagraph"/>
        <w:numPr>
          <w:ilvl w:val="1"/>
          <w:numId w:val="29"/>
        </w:numPr>
        <w:spacing w:after="240"/>
        <w:contextualSpacing w:val="0"/>
      </w:pPr>
      <w:r w:rsidRPr="00736AF5">
        <w:rPr>
          <w:b/>
        </w:rPr>
        <w:t>Please</w:t>
      </w:r>
      <w:r w:rsidRPr="004C1D53">
        <w:t xml:space="preserve"> </w:t>
      </w:r>
      <w:r w:rsidRPr="00736AF5">
        <w:rPr>
          <w:b/>
        </w:rPr>
        <w:t>note:</w:t>
      </w:r>
      <w:r w:rsidRPr="004C1D53">
        <w:t xml:space="preserve"> This date must be after the end of the regular school year. </w:t>
      </w:r>
      <w:r w:rsidRPr="00E3087B">
        <w:rPr>
          <w:u w:val="single"/>
        </w:rPr>
        <w:t>All CTE IRCs completed within the regular school year must be reported through CTE Student</w:t>
      </w:r>
      <w:r w:rsidRPr="004C1D53">
        <w:t xml:space="preserve"> for consideration.</w:t>
      </w:r>
    </w:p>
    <w:p w14:paraId="154CE40D" w14:textId="0C22BE31" w:rsidR="0093014A" w:rsidRDefault="0093014A" w:rsidP="0093014A">
      <w:pPr>
        <w:pStyle w:val="ListParagraph"/>
        <w:numPr>
          <w:ilvl w:val="0"/>
          <w:numId w:val="29"/>
        </w:numPr>
        <w:spacing w:after="240"/>
        <w:contextualSpacing w:val="0"/>
      </w:pPr>
      <w:r w:rsidRPr="00736AF5">
        <w:rPr>
          <w:b/>
        </w:rPr>
        <w:t>IRCCIPCdSu</w:t>
      </w:r>
      <w:r w:rsidRPr="004C1D53">
        <w:t xml:space="preserve"> – </w:t>
      </w:r>
      <w:r w:rsidRPr="00793B67">
        <w:t>Code indicating the CIP code associated with the</w:t>
      </w:r>
      <w:r>
        <w:t xml:space="preserve"> CTE IRC earned</w:t>
      </w:r>
      <w:r w:rsidRPr="00793B67">
        <w:t xml:space="preserve"> by the student</w:t>
      </w:r>
      <w:r w:rsidR="005A7F4D">
        <w:t>.</w:t>
      </w:r>
    </w:p>
    <w:p w14:paraId="41D58EBB" w14:textId="77777777" w:rsidR="0093014A" w:rsidRPr="00CE1EA2" w:rsidRDefault="0093014A" w:rsidP="0093014A">
      <w:pPr>
        <w:pStyle w:val="ListParagraph"/>
        <w:numPr>
          <w:ilvl w:val="0"/>
          <w:numId w:val="29"/>
        </w:numPr>
        <w:contextualSpacing w:val="0"/>
      </w:pPr>
      <w:r w:rsidRPr="00CE1EA2">
        <w:rPr>
          <w:b/>
        </w:rPr>
        <w:t>IRCPassCdSu</w:t>
      </w:r>
      <w:r w:rsidRPr="004C1D53">
        <w:t xml:space="preserve"> – </w:t>
      </w:r>
      <w:r w:rsidRPr="00793B67">
        <w:t>Code indicating whether the student passed/did not pass the credential</w:t>
      </w:r>
      <w:r w:rsidRPr="004C1D53">
        <w:t>.</w:t>
      </w:r>
    </w:p>
    <w:p w14:paraId="0D68F972" w14:textId="30483242" w:rsidR="00496E19" w:rsidRDefault="0093014A" w:rsidP="0093014A">
      <w:pPr>
        <w:pStyle w:val="Heading1"/>
      </w:pPr>
      <w:r w:rsidRPr="00CE1EA2">
        <w:br w:type="page"/>
      </w:r>
      <w:bookmarkStart w:id="47" w:name="_Toc134609102"/>
      <w:r w:rsidR="601C7011">
        <w:lastRenderedPageBreak/>
        <w:t>Slides from Presentations</w:t>
      </w:r>
      <w:bookmarkEnd w:id="47"/>
    </w:p>
    <w:p w14:paraId="06B3DD4E" w14:textId="42509ACC" w:rsidR="009E738B" w:rsidRDefault="00C600FC" w:rsidP="009E0535">
      <w:pPr>
        <w:rPr>
          <w:rFonts w:asciiTheme="majorHAnsi" w:eastAsiaTheme="majorEastAsia" w:hAnsiTheme="majorHAnsi" w:cstheme="majorBidi"/>
          <w:color w:val="365F91" w:themeColor="accent1" w:themeShade="BF"/>
          <w:sz w:val="26"/>
          <w:szCs w:val="26"/>
        </w:rPr>
      </w:pPr>
      <w:r>
        <w:t>Slides from presentations related to CTE Data Collections. Slide sets are included for the current year only.</w:t>
      </w:r>
    </w:p>
    <w:p w14:paraId="494E61C4" w14:textId="3B48C2F4" w:rsidR="00A82497" w:rsidRDefault="53318AF4" w:rsidP="009E0535">
      <w:pPr>
        <w:pStyle w:val="Heading2"/>
      </w:pPr>
      <w:bookmarkStart w:id="48" w:name="_Toc134609103"/>
      <w:r>
        <w:t>CTE Program Update</w:t>
      </w:r>
      <w:bookmarkEnd w:id="48"/>
      <w:r>
        <w:t xml:space="preserve"> </w:t>
      </w:r>
    </w:p>
    <w:p w14:paraId="2248A214" w14:textId="7CB432AE" w:rsidR="007B2491" w:rsidRPr="00AD59A5" w:rsidRDefault="007B2491" w:rsidP="009E0535">
      <w:r>
        <w:t xml:space="preserve">This set of slides </w:t>
      </w:r>
      <w:r w:rsidR="00C11197">
        <w:t>is</w:t>
      </w:r>
      <w:r>
        <w:t xml:space="preserve"> from the CTE Information System and Program Yearly Update training events that took place </w:t>
      </w:r>
      <w:r w:rsidR="29FA6F60">
        <w:t>August through October of 2022</w:t>
      </w:r>
      <w:r>
        <w:t>. A recording of this training can be found on the Oregon CTE YouTube channel.</w:t>
      </w:r>
    </w:p>
    <w:p w14:paraId="5DDFA0C1" w14:textId="4BCE53B4" w:rsidR="00AD59A5" w:rsidRPr="00AD59A5" w:rsidRDefault="00AD59A5" w:rsidP="009E0535">
      <w:pPr>
        <w:pStyle w:val="Caption"/>
        <w:keepNext/>
        <w:spacing w:after="0" w:line="276" w:lineRule="auto"/>
      </w:pPr>
      <w:r>
        <w:t>Figure</w:t>
      </w:r>
      <w:r w:rsidR="72673E07">
        <w:t xml:space="preserve"> 0</w:t>
      </w:r>
      <w:r w:rsidR="300AEF53">
        <w:t>-</w:t>
      </w:r>
      <w:r w:rsidR="72673E07">
        <w:t xml:space="preserve">56 </w:t>
      </w:r>
      <w:r w:rsidR="5968AD0F">
        <w:t>Overview</w:t>
      </w:r>
      <w:r>
        <w:t xml:space="preserve"> o</w:t>
      </w:r>
      <w:r w:rsidR="488055FF">
        <w:t>f</w:t>
      </w:r>
      <w:r>
        <w:t xml:space="preserve"> the Program</w:t>
      </w:r>
      <w:r w:rsidR="514D14F4">
        <w:t xml:space="preserve"> Yearly</w:t>
      </w:r>
      <w:r>
        <w:t xml:space="preserve"> Update:</w:t>
      </w:r>
    </w:p>
    <w:p w14:paraId="6665055A" w14:textId="17DA3283" w:rsidR="3CAA006A" w:rsidRDefault="3CAA006A" w:rsidP="71669E8B">
      <w:pPr>
        <w:rPr>
          <w:rFonts w:ascii="Times New Roman" w:eastAsia="Times New Roman" w:hAnsi="Times New Roman" w:cs="Times New Roman"/>
          <w:color w:val="000000" w:themeColor="text1"/>
          <w:sz w:val="22"/>
          <w:szCs w:val="22"/>
        </w:rPr>
      </w:pPr>
      <w:r>
        <w:rPr>
          <w:noProof/>
        </w:rPr>
        <w:drawing>
          <wp:inline distT="0" distB="0" distL="0" distR="0" wp14:anchorId="7B30B7B1" wp14:editId="2A7D7B8E">
            <wp:extent cx="5943600" cy="3343275"/>
            <wp:effectExtent l="0" t="0" r="0" b="0"/>
            <wp:docPr id="1982778325" name="Picture 1982778325" descr="A calendar of the three CTE Collections with their open and due dates for the 2022-2023 school year. " title="Calendar of the CTE Colle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F681E5" w14:textId="75C13159" w:rsidR="3CAA006A" w:rsidRDefault="3CAA006A" w:rsidP="32182972">
      <w:pPr>
        <w:pStyle w:val="Caption"/>
        <w:keepNext/>
        <w:spacing w:after="0" w:line="276" w:lineRule="auto"/>
      </w:pPr>
      <w:r>
        <w:lastRenderedPageBreak/>
        <w:t>Figure</w:t>
      </w:r>
      <w:r w:rsidR="2C84520F">
        <w:t xml:space="preserve"> 0-57</w:t>
      </w:r>
      <w:r>
        <w:t xml:space="preserve"> Overview of the Program Yearly Update:</w:t>
      </w:r>
    </w:p>
    <w:p w14:paraId="38A884E5" w14:textId="28F22FF7" w:rsidR="3CAA006A" w:rsidRDefault="3CAA006A" w:rsidP="32182972">
      <w:r>
        <w:rPr>
          <w:noProof/>
        </w:rPr>
        <w:drawing>
          <wp:inline distT="0" distB="0" distL="0" distR="0" wp14:anchorId="02E2C41E" wp14:editId="5446442F">
            <wp:extent cx="5943600" cy="3343275"/>
            <wp:effectExtent l="0" t="0" r="0" b="0"/>
            <wp:docPr id="659201305" name="Picture 659201305" descr="The Program Yearly Update has two components; one is programatic and one is related to data reporting. The Yearly Update is the annual opportunity for programs to continue to measure their program size, scope and quality. The Program Yearly Update open window is the only time during a school year changes can be made to a program of study." title="Overview of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8605BFD" w14:textId="4D3CA61C" w:rsidR="00AD59A5" w:rsidRPr="00AD59A5" w:rsidRDefault="00AD59A5" w:rsidP="009E0535">
      <w:pPr>
        <w:pStyle w:val="Caption"/>
        <w:keepNext/>
        <w:spacing w:after="0" w:line="276" w:lineRule="auto"/>
      </w:pPr>
      <w:r>
        <w:t xml:space="preserve">Figure </w:t>
      </w:r>
      <w:r w:rsidR="355640E7">
        <w:t>0</w:t>
      </w:r>
      <w:r w:rsidR="003F22C5">
        <w:t>—</w:t>
      </w:r>
      <w:r w:rsidR="52A526EA">
        <w:t xml:space="preserve">58 </w:t>
      </w:r>
      <w:r w:rsidR="362E666A">
        <w:t>Overview of the Program Yearly Update Relation to Data</w:t>
      </w:r>
      <w:r>
        <w:t>:</w:t>
      </w:r>
    </w:p>
    <w:p w14:paraId="7C81D37A" w14:textId="2683D9FA" w:rsidR="00C41D03" w:rsidRDefault="478042B4" w:rsidP="71669E8B">
      <w:pPr>
        <w:rPr>
          <w:rFonts w:ascii="Times New Roman" w:eastAsia="Times New Roman" w:hAnsi="Times New Roman" w:cs="Times New Roman"/>
          <w:color w:val="000000" w:themeColor="text1"/>
        </w:rPr>
      </w:pPr>
      <w:r>
        <w:rPr>
          <w:noProof/>
        </w:rPr>
        <w:drawing>
          <wp:inline distT="0" distB="0" distL="0" distR="0" wp14:anchorId="78D677D7" wp14:editId="3CDF8E09">
            <wp:extent cx="5943600" cy="3343275"/>
            <wp:effectExtent l="0" t="0" r="0" b="0"/>
            <wp:docPr id="1321857676" name="Picture 1321857676" descr="The Program Yearly Update is where course data is stored and approved so there can be a validation of reported data during the CTE spring collections.  " title="Program Yearly Updat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4CF9EB" w14:textId="5116EE9E" w:rsidR="00AD59A5" w:rsidRPr="00AD59A5" w:rsidRDefault="00AD59A5" w:rsidP="009E0535">
      <w:pPr>
        <w:pStyle w:val="Caption"/>
        <w:keepNext/>
        <w:spacing w:after="0" w:line="276" w:lineRule="auto"/>
      </w:pPr>
      <w:r>
        <w:lastRenderedPageBreak/>
        <w:t xml:space="preserve">Figure </w:t>
      </w:r>
      <w:r w:rsidR="3C17DEA3">
        <w:t>0</w:t>
      </w:r>
      <w:r w:rsidR="003F22C5">
        <w:t>—</w:t>
      </w:r>
      <w:r w:rsidR="310BE45D">
        <w:t xml:space="preserve">59 </w:t>
      </w:r>
      <w:r w:rsidR="153A6CB7">
        <w:t>Overview of a Successful Program Yearly Update</w:t>
      </w:r>
    </w:p>
    <w:p w14:paraId="56945735" w14:textId="184E8309" w:rsidR="00C41D03" w:rsidRDefault="153A6CB7" w:rsidP="32182972">
      <w:r>
        <w:rPr>
          <w:noProof/>
        </w:rPr>
        <w:drawing>
          <wp:inline distT="0" distB="0" distL="0" distR="0" wp14:anchorId="3DBD16C3" wp14:editId="272472CD">
            <wp:extent cx="5943600" cy="3343275"/>
            <wp:effectExtent l="0" t="0" r="0" b="0"/>
            <wp:docPr id="239640041" name="Picture 239640041" descr="The goal for the Yearly Update is that by the end of the process a program of study's matrix should exactly replicate the cte course offerings in a high schools student information system. " title="A Successful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49D2E1F" w14:textId="09BC0BCA" w:rsidR="31540090" w:rsidRDefault="31540090" w:rsidP="32182972">
      <w:pPr>
        <w:pStyle w:val="Caption"/>
        <w:keepNext/>
        <w:spacing w:after="0" w:line="276" w:lineRule="auto"/>
      </w:pPr>
      <w:r>
        <w:t xml:space="preserve">Figure </w:t>
      </w:r>
      <w:r w:rsidR="1AB40F35">
        <w:t>0</w:t>
      </w:r>
      <w:r>
        <w:t>—</w:t>
      </w:r>
      <w:r w:rsidR="43E31FC3">
        <w:t>60</w:t>
      </w:r>
      <w:r>
        <w:t xml:space="preserve"> Importance of CTE</w:t>
      </w:r>
      <w:r w:rsidR="3E0BC3E0">
        <w:t xml:space="preserve"> CIP Codes</w:t>
      </w:r>
    </w:p>
    <w:p w14:paraId="36FBA96E" w14:textId="6347141F" w:rsidR="31540090" w:rsidRDefault="31540090" w:rsidP="71669E8B">
      <w:pPr>
        <w:rPr>
          <w:rFonts w:ascii="Times New Roman" w:eastAsia="Times New Roman" w:hAnsi="Times New Roman" w:cs="Times New Roman"/>
          <w:color w:val="000000" w:themeColor="text1"/>
        </w:rPr>
      </w:pPr>
      <w:r>
        <w:rPr>
          <w:noProof/>
        </w:rPr>
        <w:drawing>
          <wp:inline distT="0" distB="0" distL="0" distR="0" wp14:anchorId="0323B0C6" wp14:editId="55000D69">
            <wp:extent cx="5943600" cy="3343275"/>
            <wp:effectExtent l="9525" t="9525" r="9525" b="9525"/>
            <wp:docPr id="1695360080" name="Picture 1695360080" descr="CIP code consistency is important. Credits earned for courses under a specific CIP code will only accumulate for the student under that CIP code." title="CTE CIP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943600" cy="3343275"/>
                    </a:xfrm>
                    <a:prstGeom prst="rect">
                      <a:avLst/>
                    </a:prstGeom>
                    <a:ln w="9525">
                      <a:solidFill>
                        <a:srgbClr val="1E8BCD"/>
                      </a:solidFill>
                      <a:prstDash val="solid"/>
                    </a:ln>
                  </pic:spPr>
                </pic:pic>
              </a:graphicData>
            </a:graphic>
          </wp:inline>
        </w:drawing>
      </w:r>
    </w:p>
    <w:p w14:paraId="2F378EF4" w14:textId="74974105" w:rsidR="00AD59A5" w:rsidRDefault="00AD59A5" w:rsidP="009E0535">
      <w:pPr>
        <w:pStyle w:val="Caption"/>
        <w:keepNext/>
        <w:spacing w:after="0" w:line="276" w:lineRule="auto"/>
      </w:pPr>
      <w:r>
        <w:lastRenderedPageBreak/>
        <w:t xml:space="preserve">Figure </w:t>
      </w:r>
      <w:r w:rsidR="230853D4">
        <w:t>0</w:t>
      </w:r>
      <w:r w:rsidR="0030385B">
        <w:t>—</w:t>
      </w:r>
      <w:r w:rsidR="24C32893">
        <w:t>61</w:t>
      </w:r>
      <w:r>
        <w:t xml:space="preserve"> Course Number Validation</w:t>
      </w:r>
    </w:p>
    <w:p w14:paraId="311FE30E" w14:textId="245C31D5" w:rsidR="00C41D03" w:rsidRDefault="4EFC4AA5" w:rsidP="71669E8B">
      <w:pPr>
        <w:rPr>
          <w:rFonts w:ascii="Times New Roman" w:eastAsia="Times New Roman" w:hAnsi="Times New Roman" w:cs="Times New Roman"/>
          <w:color w:val="000000" w:themeColor="text1"/>
        </w:rPr>
      </w:pPr>
      <w:r>
        <w:rPr>
          <w:noProof/>
        </w:rPr>
        <w:drawing>
          <wp:inline distT="0" distB="0" distL="0" distR="0" wp14:anchorId="7C32146D" wp14:editId="468AD780">
            <wp:extent cx="5943600" cy="3343275"/>
            <wp:effectExtent l="0" t="0" r="0" b="0"/>
            <wp:docPr id="194740629" name="Picture 194740629" descr="There are several common issues in course number validations such as courses with leading zeros and course code typos." title="Course Numbe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0CCBC8" w14:textId="41DADA81" w:rsidR="00AD27CA" w:rsidRPr="008C42E3" w:rsidRDefault="00172971" w:rsidP="71669E8B">
      <w:pPr>
        <w:spacing w:after="0"/>
        <w:rPr>
          <w:i/>
          <w:iCs/>
          <w:color w:val="1F497D" w:themeColor="text2"/>
          <w:sz w:val="18"/>
          <w:szCs w:val="18"/>
        </w:rPr>
      </w:pPr>
      <w:r w:rsidRPr="71669E8B">
        <w:rPr>
          <w:i/>
          <w:iCs/>
          <w:color w:val="1F487C"/>
          <w:sz w:val="18"/>
          <w:szCs w:val="18"/>
        </w:rPr>
        <w:t xml:space="preserve">Figure </w:t>
      </w:r>
      <w:r w:rsidR="79DD8A5A" w:rsidRPr="71669E8B">
        <w:rPr>
          <w:i/>
          <w:iCs/>
          <w:color w:val="1F487C"/>
          <w:sz w:val="18"/>
          <w:szCs w:val="18"/>
        </w:rPr>
        <w:t>0</w:t>
      </w:r>
      <w:r w:rsidRPr="71669E8B">
        <w:rPr>
          <w:i/>
          <w:iCs/>
          <w:color w:val="1F487C"/>
          <w:sz w:val="18"/>
          <w:szCs w:val="18"/>
        </w:rPr>
        <w:t>-</w:t>
      </w:r>
      <w:r w:rsidR="6C35AC30" w:rsidRPr="71669E8B">
        <w:rPr>
          <w:i/>
          <w:iCs/>
          <w:color w:val="1F487C"/>
          <w:sz w:val="18"/>
          <w:szCs w:val="18"/>
        </w:rPr>
        <w:t>61</w:t>
      </w:r>
      <w:r w:rsidR="008C42E3" w:rsidRPr="71669E8B">
        <w:rPr>
          <w:i/>
          <w:iCs/>
          <w:color w:val="1F487C"/>
          <w:sz w:val="18"/>
          <w:szCs w:val="18"/>
        </w:rPr>
        <w:t xml:space="preserve"> </w:t>
      </w:r>
      <w:r w:rsidR="00AD27CA" w:rsidRPr="71669E8B">
        <w:rPr>
          <w:i/>
          <w:iCs/>
          <w:color w:val="1F487C"/>
          <w:sz w:val="18"/>
          <w:szCs w:val="18"/>
        </w:rPr>
        <w:t xml:space="preserve">Mismatched </w:t>
      </w:r>
      <w:r w:rsidR="7232199A" w:rsidRPr="71669E8B">
        <w:rPr>
          <w:i/>
          <w:iCs/>
          <w:color w:val="1F487C"/>
          <w:sz w:val="18"/>
          <w:szCs w:val="18"/>
        </w:rPr>
        <w:t>Information Systems Visual</w:t>
      </w:r>
    </w:p>
    <w:p w14:paraId="56DD6138" w14:textId="2C729141" w:rsidR="0042625E" w:rsidRDefault="7232199A" w:rsidP="32182972">
      <w:r>
        <w:rPr>
          <w:noProof/>
        </w:rPr>
        <w:drawing>
          <wp:inline distT="0" distB="0" distL="0" distR="0" wp14:anchorId="13CF6F27" wp14:editId="06605718">
            <wp:extent cx="5943600" cy="3343275"/>
            <wp:effectExtent l="0" t="0" r="0" b="0"/>
            <wp:docPr id="1314678548" name="Picture 1314678548" descr="A visual of the course information in a student information system being incorrectly entered into the matrix but then being reported as it is built in the student information system. This will cause " title="Mismatched Course Information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C41D03">
        <w:br w:type="page"/>
      </w:r>
    </w:p>
    <w:p w14:paraId="5268C68D" w14:textId="47A9DEDF" w:rsidR="00AD27CA" w:rsidRPr="008C42E3" w:rsidRDefault="008C42E3" w:rsidP="71669E8B">
      <w:pPr>
        <w:spacing w:before="240" w:after="0"/>
        <w:rPr>
          <w:i/>
          <w:iCs/>
          <w:color w:val="1F497D" w:themeColor="text2"/>
          <w:sz w:val="18"/>
          <w:szCs w:val="18"/>
        </w:rPr>
      </w:pPr>
      <w:r w:rsidRPr="71669E8B">
        <w:rPr>
          <w:i/>
          <w:iCs/>
          <w:color w:val="1F487C"/>
          <w:sz w:val="18"/>
          <w:szCs w:val="18"/>
        </w:rPr>
        <w:lastRenderedPageBreak/>
        <w:t xml:space="preserve">Figure </w:t>
      </w:r>
      <w:r w:rsidR="6B66EE9F" w:rsidRPr="71669E8B">
        <w:rPr>
          <w:i/>
          <w:iCs/>
          <w:color w:val="1F487C"/>
          <w:sz w:val="18"/>
          <w:szCs w:val="18"/>
        </w:rPr>
        <w:t>0</w:t>
      </w:r>
      <w:r w:rsidR="00AD59A5" w:rsidRPr="71669E8B">
        <w:rPr>
          <w:i/>
          <w:iCs/>
          <w:color w:val="1F487C"/>
          <w:sz w:val="18"/>
          <w:szCs w:val="18"/>
        </w:rPr>
        <w:t>–</w:t>
      </w:r>
      <w:r w:rsidR="00172971" w:rsidRPr="71669E8B">
        <w:rPr>
          <w:i/>
          <w:iCs/>
          <w:color w:val="1F487C"/>
          <w:sz w:val="18"/>
          <w:szCs w:val="18"/>
        </w:rPr>
        <w:t>6</w:t>
      </w:r>
      <w:r w:rsidR="1CCAA711" w:rsidRPr="71669E8B">
        <w:rPr>
          <w:i/>
          <w:iCs/>
          <w:color w:val="1F487C"/>
          <w:sz w:val="18"/>
          <w:szCs w:val="18"/>
        </w:rPr>
        <w:t>2</w:t>
      </w:r>
      <w:r w:rsidRPr="71669E8B">
        <w:rPr>
          <w:i/>
          <w:iCs/>
          <w:color w:val="1F487C"/>
          <w:sz w:val="18"/>
          <w:szCs w:val="18"/>
        </w:rPr>
        <w:t xml:space="preserve"> </w:t>
      </w:r>
      <w:r w:rsidR="00202C02" w:rsidRPr="71669E8B">
        <w:rPr>
          <w:i/>
          <w:iCs/>
          <w:color w:val="1F487C"/>
          <w:sz w:val="18"/>
          <w:szCs w:val="18"/>
        </w:rPr>
        <w:t>Course Numbers for Multi-Term Courses</w:t>
      </w:r>
    </w:p>
    <w:p w14:paraId="39E6DEB8" w14:textId="3142D148" w:rsidR="009D1CC6" w:rsidRDefault="43025DB4" w:rsidP="71669E8B">
      <w:pPr>
        <w:rPr>
          <w:rFonts w:ascii="Times New Roman" w:eastAsia="Times New Roman" w:hAnsi="Times New Roman" w:cs="Times New Roman"/>
          <w:color w:val="000000" w:themeColor="text1"/>
        </w:rPr>
      </w:pPr>
      <w:r>
        <w:rPr>
          <w:noProof/>
        </w:rPr>
        <w:drawing>
          <wp:inline distT="0" distB="0" distL="0" distR="0" wp14:anchorId="5B7C212D" wp14:editId="211AD696">
            <wp:extent cx="5943600" cy="3343275"/>
            <wp:effectExtent l="0" t="0" r="0" b="0"/>
            <wp:docPr id="1266038578" name="Picture 1266038578" descr="The POS matrix needs distinct course numbers for each part of the series. The best practice is to build the year long course with unique course numbers such as 12345A and 12345B. Unique course names with identical course numbers is not the same and can cause data reporting issues." title="Course Numbers for Multi-Term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A5D1BF" w14:textId="24697430" w:rsidR="00202C02" w:rsidRPr="008C42E3" w:rsidRDefault="00172971" w:rsidP="71669E8B">
      <w:pPr>
        <w:spacing w:after="0"/>
        <w:rPr>
          <w:i/>
          <w:iCs/>
          <w:color w:val="1F497D" w:themeColor="text2"/>
          <w:sz w:val="18"/>
          <w:szCs w:val="18"/>
        </w:rPr>
      </w:pPr>
      <w:r w:rsidRPr="71669E8B">
        <w:rPr>
          <w:i/>
          <w:iCs/>
          <w:color w:val="1F487C"/>
          <w:sz w:val="18"/>
          <w:szCs w:val="18"/>
        </w:rPr>
        <w:t xml:space="preserve">Figure </w:t>
      </w:r>
      <w:r w:rsidR="7A3C7FE2" w:rsidRPr="71669E8B">
        <w:rPr>
          <w:i/>
          <w:iCs/>
          <w:color w:val="1F487C"/>
          <w:sz w:val="18"/>
          <w:szCs w:val="18"/>
        </w:rPr>
        <w:t>0</w:t>
      </w:r>
      <w:r w:rsidRPr="71669E8B">
        <w:rPr>
          <w:i/>
          <w:iCs/>
          <w:color w:val="1F487C"/>
          <w:sz w:val="18"/>
          <w:szCs w:val="18"/>
        </w:rPr>
        <w:t>-</w:t>
      </w:r>
      <w:r w:rsidR="2D2C79E6" w:rsidRPr="71669E8B">
        <w:rPr>
          <w:i/>
          <w:iCs/>
          <w:color w:val="1F487C"/>
          <w:sz w:val="18"/>
          <w:szCs w:val="18"/>
        </w:rPr>
        <w:t>63</w:t>
      </w:r>
      <w:r w:rsidR="008C42E3" w:rsidRPr="71669E8B">
        <w:rPr>
          <w:i/>
          <w:iCs/>
          <w:color w:val="1F487C"/>
          <w:sz w:val="18"/>
          <w:szCs w:val="18"/>
        </w:rPr>
        <w:t xml:space="preserve"> </w:t>
      </w:r>
      <w:r w:rsidR="00202C02" w:rsidRPr="71669E8B">
        <w:rPr>
          <w:i/>
          <w:iCs/>
          <w:color w:val="1F487C"/>
          <w:sz w:val="18"/>
          <w:szCs w:val="18"/>
        </w:rPr>
        <w:t>Course Numbers f</w:t>
      </w:r>
      <w:r w:rsidR="008C42E3" w:rsidRPr="71669E8B">
        <w:rPr>
          <w:i/>
          <w:iCs/>
          <w:color w:val="1F487C"/>
          <w:sz w:val="18"/>
          <w:szCs w:val="18"/>
        </w:rPr>
        <w:t>or Multi-Term Courses Continued</w:t>
      </w:r>
    </w:p>
    <w:p w14:paraId="595DA65D" w14:textId="4C470E73" w:rsidR="0042625E" w:rsidRDefault="2254D04D" w:rsidP="71669E8B">
      <w:pPr>
        <w:rPr>
          <w:rFonts w:ascii="Times New Roman" w:eastAsia="Times New Roman" w:hAnsi="Times New Roman" w:cs="Times New Roman"/>
          <w:color w:val="000000" w:themeColor="text1"/>
        </w:rPr>
      </w:pPr>
      <w:r>
        <w:rPr>
          <w:noProof/>
        </w:rPr>
        <w:drawing>
          <wp:inline distT="0" distB="0" distL="0" distR="0" wp14:anchorId="298FEB16" wp14:editId="2B2F7DDD">
            <wp:extent cx="5943600" cy="3343275"/>
            <wp:effectExtent l="0" t="0" r="0" b="0"/>
            <wp:docPr id="2023447179" name="Picture 2023447179" descr="Section numbers are also an efficent way to different courses for data reporting in the cte sping collections. If a school utilizes section numbers to subdivide a year long course than the course can be built in the CTE Information System as one year long course worth 1 credit." title="Course Numbers for Multi-Term Cours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063981" w14:textId="77777777" w:rsidR="0042625E" w:rsidRDefault="0042625E">
      <w:pPr>
        <w:spacing w:line="240" w:lineRule="auto"/>
      </w:pPr>
      <w:r>
        <w:br w:type="page"/>
      </w:r>
    </w:p>
    <w:p w14:paraId="12A5E49B" w14:textId="3F57ACDC" w:rsidR="00202C02" w:rsidRPr="005C5B94" w:rsidRDefault="005C5B94" w:rsidP="71669E8B">
      <w:pPr>
        <w:spacing w:after="0"/>
        <w:rPr>
          <w:i/>
          <w:iCs/>
          <w:color w:val="1F497D" w:themeColor="text2"/>
          <w:sz w:val="18"/>
          <w:szCs w:val="18"/>
        </w:rPr>
      </w:pPr>
      <w:r w:rsidRPr="71669E8B">
        <w:rPr>
          <w:i/>
          <w:iCs/>
          <w:color w:val="1F487C"/>
          <w:sz w:val="18"/>
          <w:szCs w:val="18"/>
        </w:rPr>
        <w:lastRenderedPageBreak/>
        <w:t xml:space="preserve">Figure </w:t>
      </w:r>
      <w:r w:rsidR="3C962F8D" w:rsidRPr="71669E8B">
        <w:rPr>
          <w:i/>
          <w:iCs/>
          <w:color w:val="1F487C"/>
          <w:sz w:val="18"/>
          <w:szCs w:val="18"/>
        </w:rPr>
        <w:t>0</w:t>
      </w:r>
      <w:r w:rsidR="00AD59A5" w:rsidRPr="71669E8B">
        <w:rPr>
          <w:i/>
          <w:iCs/>
          <w:color w:val="1F487C"/>
          <w:sz w:val="18"/>
          <w:szCs w:val="18"/>
        </w:rPr>
        <w:t>–</w:t>
      </w:r>
      <w:r w:rsidR="0B8659FF" w:rsidRPr="71669E8B">
        <w:rPr>
          <w:i/>
          <w:iCs/>
          <w:color w:val="1F487C"/>
          <w:sz w:val="18"/>
          <w:szCs w:val="18"/>
        </w:rPr>
        <w:t>6</w:t>
      </w:r>
      <w:r w:rsidR="5B6930CC" w:rsidRPr="71669E8B">
        <w:rPr>
          <w:i/>
          <w:iCs/>
          <w:color w:val="1F487C"/>
          <w:sz w:val="18"/>
          <w:szCs w:val="18"/>
        </w:rPr>
        <w:t>4</w:t>
      </w:r>
      <w:r w:rsidR="00AD59A5" w:rsidRPr="71669E8B">
        <w:rPr>
          <w:i/>
          <w:iCs/>
          <w:color w:val="1F487C"/>
          <w:sz w:val="18"/>
          <w:szCs w:val="18"/>
        </w:rPr>
        <w:t xml:space="preserve"> </w:t>
      </w:r>
      <w:r w:rsidRPr="71669E8B">
        <w:rPr>
          <w:i/>
          <w:iCs/>
          <w:color w:val="1F487C"/>
          <w:sz w:val="18"/>
          <w:szCs w:val="18"/>
        </w:rPr>
        <w:t>Data Entry Reminders</w:t>
      </w:r>
    </w:p>
    <w:p w14:paraId="4B1487DC" w14:textId="127309CB" w:rsidR="009D1CC6" w:rsidRDefault="5AAB959E" w:rsidP="71669E8B">
      <w:pPr>
        <w:rPr>
          <w:rFonts w:ascii="Times New Roman" w:eastAsia="Times New Roman" w:hAnsi="Times New Roman" w:cs="Times New Roman"/>
          <w:color w:val="000000" w:themeColor="text1"/>
        </w:rPr>
      </w:pPr>
      <w:r>
        <w:rPr>
          <w:noProof/>
        </w:rPr>
        <w:drawing>
          <wp:inline distT="0" distB="0" distL="0" distR="0" wp14:anchorId="2BFDE23E" wp14:editId="2074996A">
            <wp:extent cx="5943600" cy="3343275"/>
            <wp:effectExtent l="0" t="0" r="0" b="0"/>
            <wp:docPr id="492939393" name="Picture 492939393" descr="A recap of the previous slides information" title="Data Entry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CD6D5D" w14:textId="5FE57AD0" w:rsidR="009D1CC6" w:rsidRPr="005C5B94" w:rsidRDefault="00172971" w:rsidP="71669E8B">
      <w:pPr>
        <w:spacing w:after="0"/>
        <w:rPr>
          <w:i/>
          <w:iCs/>
          <w:color w:val="1F497D" w:themeColor="text2"/>
          <w:sz w:val="18"/>
          <w:szCs w:val="18"/>
        </w:rPr>
      </w:pPr>
      <w:r w:rsidRPr="71669E8B">
        <w:rPr>
          <w:i/>
          <w:iCs/>
          <w:color w:val="1F487C"/>
          <w:sz w:val="18"/>
          <w:szCs w:val="18"/>
        </w:rPr>
        <w:t xml:space="preserve">Figure </w:t>
      </w:r>
      <w:r w:rsidR="49AA7203" w:rsidRPr="71669E8B">
        <w:rPr>
          <w:i/>
          <w:iCs/>
          <w:color w:val="1F487C"/>
          <w:sz w:val="18"/>
          <w:szCs w:val="18"/>
        </w:rPr>
        <w:t>0-6</w:t>
      </w:r>
      <w:r w:rsidR="1670C209" w:rsidRPr="71669E8B">
        <w:rPr>
          <w:i/>
          <w:iCs/>
          <w:color w:val="1F487C"/>
          <w:sz w:val="18"/>
          <w:szCs w:val="18"/>
        </w:rPr>
        <w:t>5</w:t>
      </w:r>
      <w:r w:rsidR="005C5B94" w:rsidRPr="71669E8B">
        <w:rPr>
          <w:i/>
          <w:iCs/>
          <w:color w:val="1F487C"/>
          <w:sz w:val="18"/>
          <w:szCs w:val="18"/>
        </w:rPr>
        <w:t xml:space="preserve"> </w:t>
      </w:r>
      <w:r w:rsidR="73251466" w:rsidRPr="71669E8B">
        <w:rPr>
          <w:i/>
          <w:iCs/>
          <w:color w:val="1F487C"/>
          <w:sz w:val="18"/>
          <w:szCs w:val="18"/>
        </w:rPr>
        <w:t>Access</w:t>
      </w:r>
      <w:r w:rsidR="71C971E1" w:rsidRPr="71669E8B">
        <w:rPr>
          <w:i/>
          <w:iCs/>
          <w:color w:val="1F487C"/>
          <w:sz w:val="18"/>
          <w:szCs w:val="18"/>
        </w:rPr>
        <w:t>ing</w:t>
      </w:r>
      <w:r w:rsidR="73251466" w:rsidRPr="71669E8B">
        <w:rPr>
          <w:i/>
          <w:iCs/>
          <w:color w:val="1F487C"/>
          <w:sz w:val="18"/>
          <w:szCs w:val="18"/>
        </w:rPr>
        <w:t xml:space="preserve"> the </w:t>
      </w:r>
      <w:r w:rsidR="00202C02" w:rsidRPr="71669E8B">
        <w:rPr>
          <w:i/>
          <w:iCs/>
          <w:color w:val="1F487C"/>
          <w:sz w:val="18"/>
          <w:szCs w:val="18"/>
        </w:rPr>
        <w:t>CTE</w:t>
      </w:r>
      <w:r w:rsidR="005C5B94" w:rsidRPr="71669E8B">
        <w:rPr>
          <w:i/>
          <w:iCs/>
          <w:color w:val="1F487C"/>
          <w:sz w:val="18"/>
          <w:szCs w:val="18"/>
        </w:rPr>
        <w:t xml:space="preserve"> Information System</w:t>
      </w:r>
    </w:p>
    <w:p w14:paraId="2D05D99F" w14:textId="6271FFF3" w:rsidR="0042625E" w:rsidRDefault="292E3927" w:rsidP="71669E8B">
      <w:pPr>
        <w:rPr>
          <w:rFonts w:ascii="Times New Roman" w:eastAsia="Times New Roman" w:hAnsi="Times New Roman" w:cs="Times New Roman"/>
          <w:color w:val="000000" w:themeColor="text1"/>
        </w:rPr>
      </w:pPr>
      <w:r>
        <w:rPr>
          <w:noProof/>
        </w:rPr>
        <w:drawing>
          <wp:inline distT="0" distB="0" distL="0" distR="0" wp14:anchorId="774AAF83" wp14:editId="0A358462">
            <wp:extent cx="5943600" cy="3343275"/>
            <wp:effectExtent l="0" t="0" r="0" b="0"/>
            <wp:docPr id="1687597877" name="Picture 1687597877" descr="Request access to the CTE Information System from District Security Administrators. Users need school level permissions granted to access program information. The CTE Information System is accessed through Central Login on the ODE District Website." title="Accessing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B2BEB54" w14:textId="77777777" w:rsidR="0042625E" w:rsidRDefault="0042625E">
      <w:pPr>
        <w:spacing w:line="240" w:lineRule="auto"/>
      </w:pPr>
      <w:r>
        <w:br w:type="page"/>
      </w:r>
    </w:p>
    <w:p w14:paraId="70D4AA2A" w14:textId="67021ED5" w:rsidR="009D1CC6" w:rsidRDefault="00AD59A5" w:rsidP="71669E8B">
      <w:pPr>
        <w:spacing w:after="0"/>
        <w:rPr>
          <w:i/>
          <w:iCs/>
          <w:color w:val="1F497D" w:themeColor="text2"/>
          <w:sz w:val="18"/>
          <w:szCs w:val="18"/>
        </w:rPr>
      </w:pPr>
      <w:r w:rsidRPr="71669E8B">
        <w:rPr>
          <w:i/>
          <w:iCs/>
          <w:color w:val="1F487C"/>
          <w:sz w:val="18"/>
          <w:szCs w:val="18"/>
        </w:rPr>
        <w:lastRenderedPageBreak/>
        <w:t xml:space="preserve">Figure </w:t>
      </w:r>
      <w:r w:rsidR="25403B8B" w:rsidRPr="71669E8B">
        <w:rPr>
          <w:i/>
          <w:iCs/>
          <w:color w:val="1F487C"/>
          <w:sz w:val="18"/>
          <w:szCs w:val="18"/>
        </w:rPr>
        <w:t>0</w:t>
      </w:r>
      <w:r w:rsidR="005C5B94" w:rsidRPr="71669E8B">
        <w:rPr>
          <w:i/>
          <w:iCs/>
          <w:color w:val="1F487C"/>
          <w:sz w:val="18"/>
          <w:szCs w:val="18"/>
        </w:rPr>
        <w:t>-</w:t>
      </w:r>
      <w:r w:rsidR="38A67184" w:rsidRPr="71669E8B">
        <w:rPr>
          <w:i/>
          <w:iCs/>
          <w:color w:val="1F487C"/>
          <w:sz w:val="18"/>
          <w:szCs w:val="18"/>
        </w:rPr>
        <w:t>66</w:t>
      </w:r>
      <w:r w:rsidR="005C5B94" w:rsidRPr="71669E8B">
        <w:rPr>
          <w:i/>
          <w:iCs/>
          <w:color w:val="1F487C"/>
          <w:sz w:val="18"/>
          <w:szCs w:val="18"/>
        </w:rPr>
        <w:t xml:space="preserve"> CTE Information System</w:t>
      </w:r>
      <w:r w:rsidR="0042625E" w:rsidRPr="71669E8B">
        <w:rPr>
          <w:i/>
          <w:iCs/>
          <w:color w:val="1F487C"/>
          <w:sz w:val="18"/>
          <w:szCs w:val="18"/>
        </w:rPr>
        <w:t xml:space="preserve"> </w:t>
      </w:r>
      <w:r w:rsidR="113E4403" w:rsidRPr="71669E8B">
        <w:rPr>
          <w:i/>
          <w:iCs/>
          <w:color w:val="1F487C"/>
          <w:sz w:val="18"/>
          <w:szCs w:val="18"/>
        </w:rPr>
        <w:t>Roles</w:t>
      </w:r>
    </w:p>
    <w:p w14:paraId="4D5C32B7" w14:textId="1D950545" w:rsidR="0042625E" w:rsidRDefault="5FE0A9F8" w:rsidP="32182972">
      <w:r>
        <w:rPr>
          <w:noProof/>
        </w:rPr>
        <w:drawing>
          <wp:inline distT="0" distB="0" distL="0" distR="0" wp14:anchorId="6319F986" wp14:editId="1404F061">
            <wp:extent cx="5943600" cy="3343275"/>
            <wp:effectExtent l="0" t="0" r="0" b="0"/>
            <wp:docPr id="518594312" name="Picture 518594312" descr="Schools have two roles they can be assigned permissions for in the CTE Information System. The two roles are Local Admin or Lead Teacher and the functionalities are very similar. Lead Teachers will access only their own programs at the school and Local Admin can access all programs at the school." title="CTE Information System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5DDC3C" w14:textId="3F9FBB65" w:rsidR="00202C02" w:rsidRPr="005C5B94" w:rsidRDefault="00AD59A5" w:rsidP="71669E8B">
      <w:pPr>
        <w:spacing w:after="0"/>
        <w:rPr>
          <w:i/>
          <w:iCs/>
          <w:color w:val="1F497D" w:themeColor="text2"/>
          <w:sz w:val="18"/>
          <w:szCs w:val="18"/>
        </w:rPr>
      </w:pPr>
      <w:r w:rsidRPr="71669E8B">
        <w:rPr>
          <w:i/>
          <w:iCs/>
          <w:color w:val="1F487C"/>
          <w:sz w:val="18"/>
          <w:szCs w:val="18"/>
        </w:rPr>
        <w:t xml:space="preserve">Figure </w:t>
      </w:r>
      <w:r w:rsidR="4E626442" w:rsidRPr="71669E8B">
        <w:rPr>
          <w:i/>
          <w:iCs/>
          <w:color w:val="1F487C"/>
          <w:sz w:val="18"/>
          <w:szCs w:val="18"/>
        </w:rPr>
        <w:t>0</w:t>
      </w:r>
      <w:r w:rsidR="005C5B94" w:rsidRPr="71669E8B">
        <w:rPr>
          <w:i/>
          <w:iCs/>
          <w:color w:val="1F487C"/>
          <w:sz w:val="18"/>
          <w:szCs w:val="18"/>
        </w:rPr>
        <w:t>-</w:t>
      </w:r>
      <w:r w:rsidR="642DA7E4" w:rsidRPr="71669E8B">
        <w:rPr>
          <w:i/>
          <w:iCs/>
          <w:color w:val="1F487C"/>
          <w:sz w:val="18"/>
          <w:szCs w:val="18"/>
        </w:rPr>
        <w:t>67</w:t>
      </w:r>
      <w:r w:rsidR="005C5B94" w:rsidRPr="71669E8B">
        <w:rPr>
          <w:i/>
          <w:iCs/>
          <w:color w:val="1F487C"/>
          <w:sz w:val="18"/>
          <w:szCs w:val="18"/>
        </w:rPr>
        <w:t xml:space="preserve"> </w:t>
      </w:r>
      <w:r w:rsidR="00202C02" w:rsidRPr="71669E8B">
        <w:rPr>
          <w:i/>
          <w:iCs/>
          <w:color w:val="1F487C"/>
          <w:sz w:val="18"/>
          <w:szCs w:val="18"/>
        </w:rPr>
        <w:t>CTE Informati</w:t>
      </w:r>
      <w:r w:rsidR="005C5B94" w:rsidRPr="71669E8B">
        <w:rPr>
          <w:i/>
          <w:iCs/>
          <w:color w:val="1F487C"/>
          <w:sz w:val="18"/>
          <w:szCs w:val="18"/>
        </w:rPr>
        <w:t>on System Home Page</w:t>
      </w:r>
    </w:p>
    <w:p w14:paraId="7942DA53" w14:textId="04BAE23A" w:rsidR="009D1CC6" w:rsidRDefault="7650339E" w:rsidP="71669E8B">
      <w:pPr>
        <w:rPr>
          <w:rFonts w:ascii="Times New Roman" w:eastAsia="Times New Roman" w:hAnsi="Times New Roman" w:cs="Times New Roman"/>
          <w:color w:val="000000" w:themeColor="text1"/>
        </w:rPr>
      </w:pPr>
      <w:r>
        <w:rPr>
          <w:noProof/>
        </w:rPr>
        <w:drawing>
          <wp:inline distT="0" distB="0" distL="0" distR="0" wp14:anchorId="7F6B1AE4" wp14:editId="150F3C69">
            <wp:extent cx="5943600" cy="3343275"/>
            <wp:effectExtent l="0" t="0" r="0" b="0"/>
            <wp:docPr id="894765797" name="Picture 894765797" descr="Once logged into the CTE Information System, users will see the home page. From the home page there is a menu of options to select where the user wants to go." title="CTE Information System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B3EAAB" w14:textId="539DCA03" w:rsidR="00172971" w:rsidRDefault="00172971" w:rsidP="009E0535">
      <w:pPr>
        <w:pStyle w:val="Caption"/>
        <w:keepNext/>
        <w:spacing w:after="0" w:line="276" w:lineRule="auto"/>
      </w:pPr>
      <w:r>
        <w:lastRenderedPageBreak/>
        <w:t xml:space="preserve">Figure </w:t>
      </w:r>
      <w:r w:rsidR="5EA04073">
        <w:t>0-68</w:t>
      </w:r>
      <w:r>
        <w:t xml:space="preserve"> </w:t>
      </w:r>
      <w:r w:rsidR="3EF08592">
        <w:t>My Tasks</w:t>
      </w:r>
      <w:r w:rsidR="1AAE21CD">
        <w:t xml:space="preserve"> </w:t>
      </w:r>
      <w:r w:rsidR="1DDA5072">
        <w:t>in the CTE Information System</w:t>
      </w:r>
    </w:p>
    <w:p w14:paraId="18F90384" w14:textId="0BDF1A70" w:rsidR="009D1CC6" w:rsidRDefault="3EF08592" w:rsidP="71669E8B">
      <w:pPr>
        <w:rPr>
          <w:rFonts w:ascii="Times New Roman" w:eastAsia="Times New Roman" w:hAnsi="Times New Roman" w:cs="Times New Roman"/>
          <w:color w:val="000000" w:themeColor="text1"/>
        </w:rPr>
      </w:pPr>
      <w:r>
        <w:rPr>
          <w:noProof/>
        </w:rPr>
        <w:drawing>
          <wp:inline distT="0" distB="0" distL="0" distR="0" wp14:anchorId="1CCFB42A" wp14:editId="383C68DD">
            <wp:extent cx="5943600" cy="3343275"/>
            <wp:effectExtent l="0" t="0" r="0" b="0"/>
            <wp:docPr id="132077065" name="Picture 132077065" descr="Local Admin/Lead Teachers who are beginning their program update can select My Tasks from the CTE Information System menu to see the list of programs that need to complete the program update and have tasks specific to the user that need completed." title="My Tasks in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F2269E2" w14:textId="37DA02B2" w:rsidR="00172971" w:rsidRDefault="00172971" w:rsidP="009E0535">
      <w:pPr>
        <w:pStyle w:val="Caption"/>
        <w:keepNext/>
        <w:spacing w:after="0" w:line="276" w:lineRule="auto"/>
      </w:pPr>
      <w:r>
        <w:t xml:space="preserve">Figure </w:t>
      </w:r>
      <w:r w:rsidR="3B38A529">
        <w:t>0-</w:t>
      </w:r>
      <w:r w:rsidR="426B00C1">
        <w:t>69</w:t>
      </w:r>
      <w:r>
        <w:t xml:space="preserve"> </w:t>
      </w:r>
      <w:r w:rsidR="45571BF6">
        <w:t>Reviewing a Program of Study</w:t>
      </w:r>
      <w:r w:rsidR="145F5743">
        <w:t xml:space="preserve"> in the CTE Information System</w:t>
      </w:r>
    </w:p>
    <w:p w14:paraId="13C92AE1" w14:textId="6760F15E" w:rsidR="00172971" w:rsidRDefault="45571BF6" w:rsidP="71669E8B">
      <w:pPr>
        <w:rPr>
          <w:rFonts w:ascii="Times New Roman" w:eastAsia="Times New Roman" w:hAnsi="Times New Roman" w:cs="Times New Roman"/>
          <w:color w:val="000000" w:themeColor="text1"/>
        </w:rPr>
      </w:pPr>
      <w:r>
        <w:rPr>
          <w:noProof/>
        </w:rPr>
        <w:drawing>
          <wp:inline distT="0" distB="0" distL="0" distR="0" wp14:anchorId="6D4FF626" wp14:editId="6B85BC55">
            <wp:extent cx="5943600" cy="3343275"/>
            <wp:effectExtent l="0" t="0" r="0" b="9525"/>
            <wp:docPr id="543823467" name="Picture 543823467" descr="screen snips of graphical user interface for CTE System reveiw of program that has been  updated. &#10;Text reads &quot;On the program page Lead Teachers and Local admin can only update the multiselect boxes. All other program changes need to be made by the Regional Coordinator such as updating the Teacher or Community College Grids. &#10;Always save progress after making changes. " title="Step Two - Review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77FE325" w14:textId="10E5244C" w:rsidR="00172971" w:rsidRDefault="00172971" w:rsidP="009E0535">
      <w:pPr>
        <w:pStyle w:val="Caption"/>
        <w:keepNext/>
        <w:spacing w:after="0" w:line="276" w:lineRule="auto"/>
      </w:pPr>
      <w:r>
        <w:lastRenderedPageBreak/>
        <w:t xml:space="preserve">Figure </w:t>
      </w:r>
      <w:r w:rsidR="7EAC296E">
        <w:t>0-70</w:t>
      </w:r>
      <w:r>
        <w:t xml:space="preserve"> </w:t>
      </w:r>
      <w:r w:rsidR="1875DEEE">
        <w:t>Reviewing</w:t>
      </w:r>
      <w:r w:rsidR="5FBA18B0">
        <w:t xml:space="preserve"> a Matrix</w:t>
      </w:r>
      <w:r w:rsidR="49764567">
        <w:t xml:space="preserve"> in the CTE Information System</w:t>
      </w:r>
    </w:p>
    <w:p w14:paraId="59DB84F5" w14:textId="0CD93F98" w:rsidR="009D1CC6" w:rsidRDefault="5FBA18B0" w:rsidP="71669E8B">
      <w:pPr>
        <w:rPr>
          <w:rFonts w:ascii="Times New Roman" w:eastAsia="Times New Roman" w:hAnsi="Times New Roman" w:cs="Times New Roman"/>
          <w:color w:val="000000" w:themeColor="text1"/>
        </w:rPr>
      </w:pPr>
      <w:r>
        <w:rPr>
          <w:noProof/>
        </w:rPr>
        <w:drawing>
          <wp:inline distT="0" distB="0" distL="0" distR="0" wp14:anchorId="44480E81" wp14:editId="10F94C9F">
            <wp:extent cx="5943600" cy="3343275"/>
            <wp:effectExtent l="0" t="0" r="0" b="0"/>
            <wp:docPr id="1992619582" name="Picture 1992619582" descr="After reviewing the program information, select the blue Matrix Form button at the top of the program page to open the matrix. Lead Teachers and Local Admin can make any updates to the matrix and then click the submit matrix to RC button. Regional Coordinators will only be able to review the matrix after opening it." title="Reviewing a Matrix in the CTE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03B104" w14:textId="5CA43BF6" w:rsidR="009D1CC6" w:rsidRDefault="00172971" w:rsidP="32182972">
      <w:pPr>
        <w:pStyle w:val="Caption"/>
        <w:keepNext/>
        <w:spacing w:after="0" w:line="276" w:lineRule="auto"/>
      </w:pPr>
      <w:r>
        <w:t xml:space="preserve">Figure </w:t>
      </w:r>
      <w:r w:rsidR="04198C72">
        <w:t>0-71</w:t>
      </w:r>
      <w:r>
        <w:t xml:space="preserve"> </w:t>
      </w:r>
      <w:r w:rsidR="61DE7730">
        <w:t>Completing the Program Yearly Update</w:t>
      </w:r>
    </w:p>
    <w:p w14:paraId="7EFB34D6" w14:textId="22EB9C25" w:rsidR="009D1CC6" w:rsidRDefault="61DE7730" w:rsidP="71669E8B">
      <w:pPr>
        <w:rPr>
          <w:rFonts w:ascii="Times New Roman" w:eastAsia="Times New Roman" w:hAnsi="Times New Roman" w:cs="Times New Roman"/>
          <w:color w:val="000000" w:themeColor="text1"/>
        </w:rPr>
      </w:pPr>
      <w:r>
        <w:rPr>
          <w:noProof/>
        </w:rPr>
        <w:drawing>
          <wp:inline distT="0" distB="0" distL="0" distR="0" wp14:anchorId="1B7936C9" wp14:editId="641B61A9">
            <wp:extent cx="5943600" cy="3343275"/>
            <wp:effectExtent l="0" t="0" r="0" b="0"/>
            <wp:docPr id="1528857713" name="Picture 1528857713" descr="After selecting the Submit matrix to Regional Coordinator button, school level user has completed their part in the Program Yearly Update. An email notification will be sent out alerting the Regional Coordinator that a program is ready for their review and they will now find that program in their My Tasks section of the CTE Information System. All users can track the status of the program using the Yearly Updates section of the CTE Information System if they want." title="Completing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B371B38" w14:textId="35CF5581" w:rsidR="00172971" w:rsidRDefault="00172971" w:rsidP="009E0535">
      <w:pPr>
        <w:pStyle w:val="Caption"/>
        <w:keepNext/>
        <w:spacing w:after="0" w:line="276" w:lineRule="auto"/>
      </w:pPr>
      <w:r>
        <w:lastRenderedPageBreak/>
        <w:t xml:space="preserve">Figure </w:t>
      </w:r>
      <w:r w:rsidR="27A40916">
        <w:t>0-72 CTE</w:t>
      </w:r>
      <w:r w:rsidR="0DFD8EDB">
        <w:t xml:space="preserve"> Information System Program Change Report</w:t>
      </w:r>
    </w:p>
    <w:p w14:paraId="2DDF92A3" w14:textId="0A4CCB9E" w:rsidR="009D1CC6" w:rsidRDefault="0DFD8EDB" w:rsidP="71669E8B">
      <w:pPr>
        <w:rPr>
          <w:rFonts w:ascii="Times New Roman" w:eastAsia="Times New Roman" w:hAnsi="Times New Roman" w:cs="Times New Roman"/>
          <w:color w:val="000000" w:themeColor="text1"/>
        </w:rPr>
      </w:pPr>
      <w:r>
        <w:rPr>
          <w:noProof/>
        </w:rPr>
        <w:drawing>
          <wp:inline distT="0" distB="0" distL="0" distR="0" wp14:anchorId="3C9DE4D3" wp14:editId="0AF4DB79">
            <wp:extent cx="5943600" cy="3343275"/>
            <wp:effectExtent l="0" t="0" r="0" b="0"/>
            <wp:docPr id="1226780189" name="Picture 1226780189" descr="The change report is available to all users in the CTE Information System and is specific to each program. This report is broken into sections and lists any changes that have been made since it's last approval. " title="CTE Information System Program Ch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C133B3D" w14:textId="4B411B46" w:rsidR="00172971" w:rsidRDefault="00172971" w:rsidP="009E0535">
      <w:pPr>
        <w:pStyle w:val="Caption"/>
        <w:keepNext/>
        <w:spacing w:after="0" w:line="276" w:lineRule="auto"/>
      </w:pPr>
      <w:r>
        <w:t xml:space="preserve">Figure </w:t>
      </w:r>
      <w:r w:rsidR="36F96310">
        <w:t>0-73</w:t>
      </w:r>
      <w:r>
        <w:t xml:space="preserve"> </w:t>
      </w:r>
      <w:r w:rsidR="676D9D31">
        <w:t xml:space="preserve">CTE Information System Process Improvement </w:t>
      </w:r>
    </w:p>
    <w:p w14:paraId="25A1A164" w14:textId="646C68F4" w:rsidR="009D1CC6" w:rsidRDefault="676D9D31" w:rsidP="71669E8B">
      <w:pPr>
        <w:rPr>
          <w:rFonts w:ascii="Times New Roman" w:eastAsia="Times New Roman" w:hAnsi="Times New Roman" w:cs="Times New Roman"/>
          <w:color w:val="000000" w:themeColor="text1"/>
        </w:rPr>
      </w:pPr>
      <w:r>
        <w:rPr>
          <w:noProof/>
        </w:rPr>
        <w:drawing>
          <wp:inline distT="0" distB="0" distL="0" distR="0" wp14:anchorId="26AB559B" wp14:editId="680641EB">
            <wp:extent cx="5943600" cy="3343275"/>
            <wp:effectExtent l="0" t="0" r="0" b="0"/>
            <wp:docPr id="488800630" name="Picture 488800630" descr="If programs are submitted to Regional Coordinators with no or minor changes made, it will move directly to Accepted and not require review by the Regional Coordinator or ODE Content Specialist. Minor changes consist of changes to the existing teachers contact information or an existing course title/description. All other program changes will still require review and approval." title="CTE Information System Proces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3D358B8" w14:textId="7C5CB35F" w:rsidR="009D1CC6" w:rsidRDefault="00172971" w:rsidP="32182972">
      <w:pPr>
        <w:pStyle w:val="Caption"/>
        <w:keepNext/>
        <w:spacing w:after="0" w:line="276" w:lineRule="auto"/>
      </w:pPr>
      <w:r>
        <w:lastRenderedPageBreak/>
        <w:t xml:space="preserve">Figure </w:t>
      </w:r>
      <w:r w:rsidR="58A44D2E">
        <w:t>0-74</w:t>
      </w:r>
      <w:r>
        <w:t xml:space="preserve"> </w:t>
      </w:r>
      <w:r w:rsidR="5A7CB35D">
        <w:t>Program Yearly Update Best Practices</w:t>
      </w:r>
    </w:p>
    <w:p w14:paraId="7458EE5D" w14:textId="4FF1AEED" w:rsidR="5A7CB35D" w:rsidRDefault="5A7CB35D" w:rsidP="71669E8B">
      <w:pPr>
        <w:rPr>
          <w:rFonts w:ascii="Times New Roman" w:eastAsia="Times New Roman" w:hAnsi="Times New Roman" w:cs="Times New Roman"/>
          <w:color w:val="000000" w:themeColor="text1"/>
        </w:rPr>
      </w:pPr>
      <w:r>
        <w:rPr>
          <w:noProof/>
        </w:rPr>
        <w:drawing>
          <wp:inline distT="0" distB="0" distL="0" distR="0" wp14:anchorId="064D7246" wp14:editId="7C99050F">
            <wp:extent cx="5943600" cy="3343275"/>
            <wp:effectExtent l="0" t="0" r="0" b="0"/>
            <wp:docPr id="394878847" name="Picture 394878847" descr="A successful Program Yearly Update results in the CTE Information System accurately and exactly matching the CTE course information in the schools student information system. It's always a good idea to ask for help if you are unsure of how to add something to the CTE Information System so that it will accurately reflect the Student Information System." title="Program Yearly Update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816F451" w14:textId="77777777" w:rsidR="00B05C2B" w:rsidRDefault="00B05C2B">
      <w:pPr>
        <w:spacing w:line="240" w:lineRule="auto"/>
        <w:rPr>
          <w:rFonts w:asciiTheme="majorHAnsi" w:eastAsiaTheme="majorEastAsia" w:hAnsiTheme="majorHAnsi" w:cstheme="majorBidi"/>
          <w:color w:val="365F91" w:themeColor="accent1" w:themeShade="BF"/>
          <w:sz w:val="26"/>
          <w:szCs w:val="26"/>
        </w:rPr>
      </w:pPr>
      <w:r>
        <w:br w:type="page"/>
      </w:r>
    </w:p>
    <w:p w14:paraId="7697B63C" w14:textId="2DCDB7F5" w:rsidR="00A82497" w:rsidRDefault="53318AF4" w:rsidP="009E0535">
      <w:pPr>
        <w:pStyle w:val="Heading2"/>
      </w:pPr>
      <w:bookmarkStart w:id="49" w:name="_Toc134609104"/>
      <w:r>
        <w:lastRenderedPageBreak/>
        <w:t>CTE Student</w:t>
      </w:r>
      <w:r w:rsidR="4F16CC6D">
        <w:t xml:space="preserve"> and </w:t>
      </w:r>
      <w:r w:rsidR="0037448F">
        <w:t xml:space="preserve">CTE </w:t>
      </w:r>
      <w:r w:rsidR="4F16CC6D">
        <w:t>Course</w:t>
      </w:r>
      <w:bookmarkEnd w:id="49"/>
      <w:r w:rsidR="4F16CC6D">
        <w:t xml:space="preserve"> </w:t>
      </w:r>
    </w:p>
    <w:p w14:paraId="0EE4BBDD" w14:textId="53D272C4" w:rsidR="00415CBF" w:rsidRDefault="00FA1E7A" w:rsidP="009E0535">
      <w:r>
        <w:t xml:space="preserve">This set of slides </w:t>
      </w:r>
      <w:r w:rsidR="005C6E9B">
        <w:t>is</w:t>
      </w:r>
      <w:r>
        <w:t xml:space="preserve"> from the CTE Student and </w:t>
      </w:r>
      <w:r w:rsidR="005C6E9B">
        <w:t xml:space="preserve">CTE </w:t>
      </w:r>
      <w:r>
        <w:t>Course Collection Training</w:t>
      </w:r>
      <w:r w:rsidR="005C6E9B">
        <w:t xml:space="preserve"> for report year 2022-2023</w:t>
      </w:r>
      <w:r>
        <w:t xml:space="preserve">. </w:t>
      </w:r>
    </w:p>
    <w:p w14:paraId="4B89A870" w14:textId="018B1904" w:rsidR="00415CBF" w:rsidRDefault="00415CBF" w:rsidP="009E0535">
      <w:r>
        <w:t xml:space="preserve">Each slide is followed by its speaker notes from the Power Point document, available on the CTE Spring Collections </w:t>
      </w:r>
      <w:hyperlink r:id="rId113" w:history="1">
        <w:r w:rsidRPr="00415CBF">
          <w:rPr>
            <w:rStyle w:val="Hyperlink"/>
          </w:rPr>
          <w:t>homepage</w:t>
        </w:r>
      </w:hyperlink>
      <w:r>
        <w:t xml:space="preserve">. </w:t>
      </w:r>
    </w:p>
    <w:p w14:paraId="54F925FE" w14:textId="35605ADD" w:rsidR="00FA1E7A" w:rsidRPr="00FA1E7A" w:rsidRDefault="00FA1E7A" w:rsidP="009E0535">
      <w:r>
        <w:t xml:space="preserve">A recording from the training series is </w:t>
      </w:r>
      <w:r w:rsidR="005C6E9B">
        <w:t>on the</w:t>
      </w:r>
      <w:r>
        <w:t xml:space="preserve"> Oregon CTE YouTube channel.</w:t>
      </w:r>
    </w:p>
    <w:p w14:paraId="21C069FD" w14:textId="51C8FE53" w:rsidR="00A810C1" w:rsidRDefault="00A810C1" w:rsidP="00A810C1">
      <w:pPr>
        <w:pStyle w:val="Caption"/>
        <w:keepNext/>
      </w:pPr>
      <w:r>
        <w:t xml:space="preserve">Figure </w:t>
      </w:r>
      <w:fldSimple w:instr=" SEQ Figure \* ARABIC ">
        <w:r w:rsidR="000B47D7">
          <w:rPr>
            <w:noProof/>
          </w:rPr>
          <w:t>56</w:t>
        </w:r>
      </w:fldSimple>
      <w:r>
        <w:t xml:space="preserve"> CTE Data Collection Basics, part 1</w:t>
      </w:r>
    </w:p>
    <w:p w14:paraId="53044606" w14:textId="23A8586E" w:rsidR="005C6E9B" w:rsidRDefault="005C6E9B" w:rsidP="009E0535">
      <w:r w:rsidRPr="005C6E9B">
        <w:rPr>
          <w:noProof/>
        </w:rPr>
        <w:drawing>
          <wp:inline distT="0" distB="0" distL="0" distR="0" wp14:anchorId="4EBF4E25" wp14:editId="4546231B">
            <wp:extent cx="6096851" cy="3429479"/>
            <wp:effectExtent l="0" t="0" r="0" b="0"/>
            <wp:docPr id="15" name="Picture 15" descr="ODE Data Collection is a formal, securely-managed solicitation and intake of topic-specific data pertaining to a specific school year. &#10;The 3 CTE Data Collections each school year: Fall CTE Program Update, Spring CTE Student, and Spring CTE Course. &#10;Accuracy is paramount&#10;The CTE Data Collections suport both state and federal reporting. " title="CTE Data Collection Basic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96851" cy="3429479"/>
                    </a:xfrm>
                    <a:prstGeom prst="rect">
                      <a:avLst/>
                    </a:prstGeom>
                  </pic:spPr>
                </pic:pic>
              </a:graphicData>
            </a:graphic>
          </wp:inline>
        </w:drawing>
      </w:r>
    </w:p>
    <w:p w14:paraId="7946B763" w14:textId="7966AE68" w:rsidR="005C6E9B" w:rsidRPr="005C6E9B" w:rsidRDefault="005C6E9B" w:rsidP="00B05C2B">
      <w:pPr>
        <w:pStyle w:val="ListParagraph"/>
        <w:numPr>
          <w:ilvl w:val="0"/>
          <w:numId w:val="54"/>
        </w:numPr>
      </w:pPr>
      <w:r w:rsidRPr="005C6E9B">
        <w:t>Accuracy includes completeness.</w:t>
      </w:r>
    </w:p>
    <w:p w14:paraId="28F64960" w14:textId="77777777" w:rsidR="005C6E9B" w:rsidRPr="005C6E9B" w:rsidRDefault="005C6E9B" w:rsidP="00B05C2B">
      <w:pPr>
        <w:pStyle w:val="ListParagraph"/>
        <w:numPr>
          <w:ilvl w:val="0"/>
          <w:numId w:val="54"/>
        </w:numPr>
      </w:pPr>
      <w:r w:rsidRPr="005C6E9B">
        <w:t>Incorrect information can interrupt funding (as in remove funding not just delays).</w:t>
      </w:r>
    </w:p>
    <w:p w14:paraId="0B69BDD2" w14:textId="4EA2946C" w:rsidR="005C6E9B" w:rsidRPr="005C6E9B" w:rsidRDefault="005C6E9B" w:rsidP="00B05C2B">
      <w:pPr>
        <w:pStyle w:val="ListParagraph"/>
        <w:numPr>
          <w:ilvl w:val="0"/>
          <w:numId w:val="54"/>
        </w:numPr>
      </w:pPr>
      <w:r w:rsidRPr="005C6E9B">
        <w:t>State = Secondary Career Pathways.</w:t>
      </w:r>
    </w:p>
    <w:p w14:paraId="72A3E1E0" w14:textId="6C028A98" w:rsidR="005C6E9B" w:rsidRPr="005C6E9B" w:rsidRDefault="005C6E9B" w:rsidP="00B05C2B">
      <w:pPr>
        <w:pStyle w:val="ListParagraph"/>
        <w:numPr>
          <w:ilvl w:val="0"/>
          <w:numId w:val="54"/>
        </w:numPr>
        <w:spacing w:after="240"/>
      </w:pPr>
      <w:r w:rsidRPr="005C6E9B">
        <w:t>Federal = Perkins</w:t>
      </w:r>
    </w:p>
    <w:p w14:paraId="555E96D0" w14:textId="017FFD30" w:rsidR="00A810C1" w:rsidRDefault="00A810C1" w:rsidP="00A810C1">
      <w:pPr>
        <w:pStyle w:val="Caption"/>
        <w:keepNext/>
      </w:pPr>
      <w:r>
        <w:lastRenderedPageBreak/>
        <w:t xml:space="preserve">Figure </w:t>
      </w:r>
      <w:fldSimple w:instr=" SEQ Figure \* ARABIC ">
        <w:r w:rsidR="000B47D7">
          <w:rPr>
            <w:noProof/>
          </w:rPr>
          <w:t>57</w:t>
        </w:r>
      </w:fldSimple>
      <w:r>
        <w:t xml:space="preserve"> CTE Data Collection Basics, part 2</w:t>
      </w:r>
    </w:p>
    <w:p w14:paraId="03F59CE3" w14:textId="05BB3EC3" w:rsidR="00172971" w:rsidRDefault="00AF035B" w:rsidP="005C6E9B">
      <w:r w:rsidRPr="00AF035B">
        <w:drawing>
          <wp:inline distT="0" distB="0" distL="0" distR="0" wp14:anchorId="2864E11C" wp14:editId="09E1B1FC">
            <wp:extent cx="6096851" cy="3429479"/>
            <wp:effectExtent l="0" t="0" r="0" b="0"/>
            <wp:docPr id="18" name="Picture 18" descr="Access the data submission interface through the District Site and clicking application “Consolidated Collections” for your institution.&#10;In spring 2023, enter activity from school year 2022-2023 ONLY.&#10;CTE Student&#10;One row for EACH student in the entire school. Yes, even for students who did not engage with CTE at all.&#10;In spring 2023, enter info from school year 2022-2023 ONLY.&#10;CTE Course&#10;One row per student, per CTE course attempt in the school year. Yes, even for students with W, I, N, D, or F grades.&#10;In spring 2023, enter info from school year 2022-2023 ONLY. &#10;" title="CTE Data Collections Basic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96851" cy="3429479"/>
                    </a:xfrm>
                    <a:prstGeom prst="rect">
                      <a:avLst/>
                    </a:prstGeom>
                  </pic:spPr>
                </pic:pic>
              </a:graphicData>
            </a:graphic>
          </wp:inline>
        </w:drawing>
      </w:r>
    </w:p>
    <w:p w14:paraId="66296A88" w14:textId="3BC702D0" w:rsidR="00A810C1" w:rsidRDefault="00A810C1" w:rsidP="00A810C1">
      <w:pPr>
        <w:pStyle w:val="Caption"/>
        <w:keepNext/>
      </w:pPr>
      <w:r>
        <w:t xml:space="preserve">Figure </w:t>
      </w:r>
      <w:fldSimple w:instr=" SEQ Figure \* ARABIC ">
        <w:r w:rsidR="000B47D7">
          <w:rPr>
            <w:noProof/>
          </w:rPr>
          <w:t>58</w:t>
        </w:r>
      </w:fldSimple>
      <w:r>
        <w:t xml:space="preserve"> CTE Data Security Alert</w:t>
      </w:r>
    </w:p>
    <w:p w14:paraId="6C2CBCE1" w14:textId="43AFB543" w:rsidR="00AF035B" w:rsidRDefault="00AF035B" w:rsidP="00B05C2B">
      <w:pPr>
        <w:pBdr>
          <w:top w:val="single" w:sz="8" w:space="0" w:color="auto"/>
          <w:left w:val="single" w:sz="8" w:space="0" w:color="auto"/>
          <w:bottom w:val="single" w:sz="8" w:space="0" w:color="auto"/>
          <w:right w:val="single" w:sz="8" w:space="0" w:color="auto"/>
        </w:pBdr>
      </w:pPr>
      <w:r w:rsidRPr="00AF035B">
        <w:rPr>
          <w:noProof/>
          <w:bdr w:val="single" w:sz="4" w:space="0" w:color="auto"/>
        </w:rPr>
        <w:drawing>
          <wp:inline distT="0" distB="0" distL="0" distR="0" wp14:anchorId="0B7F23FC" wp14:editId="030E863F">
            <wp:extent cx="6096851" cy="3429479"/>
            <wp:effectExtent l="0" t="0" r="0" b="0"/>
            <wp:docPr id="19" name="Picture 19" descr="Sudent and summary information that can  reveal PII must be stored &amp; shared securely. &#10;Email is not secure. &#10;ODE provides a secure service for ALL data partners to use when sharing data that must be handled securely." title="Data Secur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96851" cy="3429479"/>
                    </a:xfrm>
                    <a:prstGeom prst="rect">
                      <a:avLst/>
                    </a:prstGeom>
                  </pic:spPr>
                </pic:pic>
              </a:graphicData>
            </a:graphic>
          </wp:inline>
        </w:drawing>
      </w:r>
    </w:p>
    <w:p w14:paraId="1B26A0A6" w14:textId="05A3B608" w:rsidR="00AF035B" w:rsidRPr="00AF035B" w:rsidRDefault="00AF035B" w:rsidP="00B05C2B">
      <w:pPr>
        <w:pStyle w:val="ListParagraph"/>
        <w:numPr>
          <w:ilvl w:val="0"/>
          <w:numId w:val="55"/>
        </w:numPr>
      </w:pPr>
      <w:r w:rsidRPr="00AF035B">
        <w:t xml:space="preserve">You may use the </w:t>
      </w:r>
      <w:hyperlink r:id="rId117" w:history="1">
        <w:r w:rsidRPr="00AF035B">
          <w:rPr>
            <w:rStyle w:val="Hyperlink"/>
          </w:rPr>
          <w:t>ODE Secure File Transfer</w:t>
        </w:r>
      </w:hyperlink>
      <w:r w:rsidRPr="00AF035B">
        <w:t xml:space="preserve"> to send to institution colleagues, not only ODE</w:t>
      </w:r>
      <w:r>
        <w:t xml:space="preserve"> employees</w:t>
      </w:r>
      <w:r w:rsidRPr="00AF035B">
        <w:t xml:space="preserve">. </w:t>
      </w:r>
    </w:p>
    <w:p w14:paraId="46C9A122" w14:textId="68321705" w:rsidR="00AF035B" w:rsidRDefault="00AF035B" w:rsidP="00B05C2B">
      <w:pPr>
        <w:pStyle w:val="ListParagraph"/>
        <w:numPr>
          <w:ilvl w:val="0"/>
          <w:numId w:val="55"/>
        </w:numPr>
        <w:spacing w:after="240"/>
      </w:pPr>
      <w:r w:rsidRPr="00AF035B">
        <w:t xml:space="preserve">Reach out to your Data Security Administrator (DSA) for details on data privacy and security. Lookup your DSA </w:t>
      </w:r>
      <w:hyperlink r:id="rId118" w:history="1">
        <w:r w:rsidRPr="00AF035B">
          <w:rPr>
            <w:rStyle w:val="Hyperlink"/>
          </w:rPr>
          <w:t>here</w:t>
        </w:r>
      </w:hyperlink>
      <w:r w:rsidRPr="00AF035B">
        <w:t>.</w:t>
      </w:r>
      <w:r>
        <w:t xml:space="preserve"> </w:t>
      </w:r>
    </w:p>
    <w:p w14:paraId="11316D90" w14:textId="369EB16C" w:rsidR="00A810C1" w:rsidRDefault="00A810C1" w:rsidP="00A810C1">
      <w:pPr>
        <w:pStyle w:val="Caption"/>
        <w:keepNext/>
      </w:pPr>
      <w:r>
        <w:lastRenderedPageBreak/>
        <w:t xml:space="preserve">Figure </w:t>
      </w:r>
      <w:fldSimple w:instr=" SEQ Figure \* ARABIC ">
        <w:r w:rsidR="000B47D7">
          <w:rPr>
            <w:noProof/>
          </w:rPr>
          <w:t>59</w:t>
        </w:r>
      </w:fldSimple>
      <w:r>
        <w:t xml:space="preserve"> CTE Data Submitter Resource List</w:t>
      </w:r>
    </w:p>
    <w:p w14:paraId="0B0A1DD4" w14:textId="7135F93E" w:rsidR="009E738B" w:rsidRDefault="00AF035B" w:rsidP="009E0535">
      <w:pPr>
        <w:spacing w:after="0"/>
      </w:pPr>
      <w:r w:rsidRPr="00AF035B">
        <w:rPr>
          <w:noProof/>
        </w:rPr>
        <w:drawing>
          <wp:inline distT="0" distB="0" distL="0" distR="0" wp14:anchorId="259F7AFF" wp14:editId="3C185DB5">
            <wp:extent cx="6096851" cy="3429479"/>
            <wp:effectExtent l="0" t="0" r="0" b="0"/>
            <wp:docPr id="20" name="Picture 20" descr="List of resources addressed in following slide images:&#10;1. OFIT File Format Documents&#10;2. OFIT Collections &amp; App Guides&#10;3. Approved CTE Programs Report&#10;4. CTE Data Submitter Guide&#10;5. ODE Training Sessions&#10;6. Consolidated Collections Reports &#10;7. CTE Spring Collections Page &#10;8. Weekly* Status Reports " title="CTE Data Submit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96851" cy="3429479"/>
                    </a:xfrm>
                    <a:prstGeom prst="rect">
                      <a:avLst/>
                    </a:prstGeom>
                  </pic:spPr>
                </pic:pic>
              </a:graphicData>
            </a:graphic>
          </wp:inline>
        </w:drawing>
      </w:r>
    </w:p>
    <w:p w14:paraId="0715EE7C" w14:textId="77777777" w:rsidR="00083A23" w:rsidRPr="00083A23" w:rsidRDefault="00083A23" w:rsidP="00B05C2B">
      <w:pPr>
        <w:pStyle w:val="ListParagraph"/>
        <w:numPr>
          <w:ilvl w:val="0"/>
          <w:numId w:val="57"/>
        </w:numPr>
      </w:pPr>
      <w:r w:rsidRPr="00083A23">
        <w:t xml:space="preserve">OFIT stands for Office of Finance and Information Technologies. OFIT is an ODE office and houses the ODE IT department. </w:t>
      </w:r>
    </w:p>
    <w:p w14:paraId="6F6AB275" w14:textId="77777777" w:rsidR="00083A23" w:rsidRPr="00083A23" w:rsidRDefault="00083A23" w:rsidP="00B05C2B">
      <w:pPr>
        <w:pStyle w:val="ListParagraph"/>
        <w:numPr>
          <w:ilvl w:val="0"/>
          <w:numId w:val="57"/>
        </w:numPr>
      </w:pPr>
      <w:r w:rsidRPr="00083A23">
        <w:t>Links / Resources for the CTE Student and CTE Course 22-23 Training Sessions:</w:t>
      </w:r>
    </w:p>
    <w:p w14:paraId="6B4D212C" w14:textId="77777777" w:rsidR="001A0008" w:rsidRPr="00083A23" w:rsidRDefault="001A0008" w:rsidP="00B05C2B">
      <w:pPr>
        <w:numPr>
          <w:ilvl w:val="0"/>
          <w:numId w:val="56"/>
        </w:numPr>
        <w:tabs>
          <w:tab w:val="num" w:pos="720"/>
        </w:tabs>
        <w:spacing w:after="0"/>
      </w:pPr>
      <w:r w:rsidRPr="00083A23">
        <w:t>Link to presentation slides is on the CTE Spring Collections page (linked below)</w:t>
      </w:r>
    </w:p>
    <w:p w14:paraId="08FE79C4" w14:textId="77777777" w:rsidR="001A0008" w:rsidRPr="00083A23" w:rsidRDefault="001A0008" w:rsidP="00B05C2B">
      <w:pPr>
        <w:numPr>
          <w:ilvl w:val="0"/>
          <w:numId w:val="56"/>
        </w:numPr>
        <w:tabs>
          <w:tab w:val="num" w:pos="720"/>
        </w:tabs>
        <w:spacing w:after="0"/>
      </w:pPr>
      <w:r w:rsidRPr="00083A23">
        <w:t>Link to updated CTE Data Submitter Guide is on the CTE Spring Collections page (linked below)</w:t>
      </w:r>
    </w:p>
    <w:p w14:paraId="25921385" w14:textId="77777777" w:rsidR="001A0008" w:rsidRPr="00083A23" w:rsidRDefault="001A0008" w:rsidP="00B05C2B">
      <w:pPr>
        <w:numPr>
          <w:ilvl w:val="0"/>
          <w:numId w:val="56"/>
        </w:numPr>
        <w:tabs>
          <w:tab w:val="num" w:pos="720"/>
        </w:tabs>
        <w:spacing w:after="0"/>
      </w:pPr>
      <w:r w:rsidRPr="00083A23">
        <w:t xml:space="preserve">Link to </w:t>
      </w:r>
      <w:hyperlink r:id="rId120" w:history="1">
        <w:r w:rsidRPr="00083A23">
          <w:rPr>
            <w:rStyle w:val="Hyperlink"/>
          </w:rPr>
          <w:t>File Format</w:t>
        </w:r>
      </w:hyperlink>
      <w:r w:rsidRPr="00083A23">
        <w:t xml:space="preserve"> Page </w:t>
      </w:r>
    </w:p>
    <w:p w14:paraId="70039B72" w14:textId="77777777" w:rsidR="001A0008" w:rsidRPr="00083A23" w:rsidRDefault="001A0008" w:rsidP="00B05C2B">
      <w:pPr>
        <w:numPr>
          <w:ilvl w:val="1"/>
          <w:numId w:val="56"/>
        </w:numPr>
        <w:tabs>
          <w:tab w:val="num" w:pos="1440"/>
        </w:tabs>
        <w:spacing w:after="0"/>
      </w:pPr>
      <w:r w:rsidRPr="00083A23">
        <w:t xml:space="preserve">Link to </w:t>
      </w:r>
      <w:hyperlink r:id="rId121" w:history="1">
        <w:r w:rsidRPr="00083A23">
          <w:rPr>
            <w:rStyle w:val="Hyperlink"/>
          </w:rPr>
          <w:t>CTE Student 22-23 File Format</w:t>
        </w:r>
      </w:hyperlink>
      <w:r w:rsidRPr="00083A23">
        <w:t xml:space="preserve"> Document </w:t>
      </w:r>
    </w:p>
    <w:p w14:paraId="556F6537" w14:textId="77777777" w:rsidR="001A0008" w:rsidRPr="00083A23" w:rsidRDefault="001A0008" w:rsidP="00B05C2B">
      <w:pPr>
        <w:numPr>
          <w:ilvl w:val="1"/>
          <w:numId w:val="56"/>
        </w:numPr>
        <w:tabs>
          <w:tab w:val="num" w:pos="1440"/>
        </w:tabs>
        <w:spacing w:after="0"/>
      </w:pPr>
      <w:r w:rsidRPr="00083A23">
        <w:t xml:space="preserve">Link to </w:t>
      </w:r>
      <w:hyperlink r:id="rId122" w:history="1">
        <w:r w:rsidRPr="00083A23">
          <w:rPr>
            <w:rStyle w:val="Hyperlink"/>
          </w:rPr>
          <w:t>CTE Course 22-23 File Format</w:t>
        </w:r>
      </w:hyperlink>
      <w:r w:rsidRPr="00083A23">
        <w:t xml:space="preserve"> Document </w:t>
      </w:r>
    </w:p>
    <w:p w14:paraId="2D8AD21D" w14:textId="77777777" w:rsidR="001A0008" w:rsidRPr="00083A23" w:rsidRDefault="001A0008" w:rsidP="00B05C2B">
      <w:pPr>
        <w:numPr>
          <w:ilvl w:val="0"/>
          <w:numId w:val="56"/>
        </w:numPr>
        <w:tabs>
          <w:tab w:val="num" w:pos="720"/>
        </w:tabs>
        <w:spacing w:after="0"/>
      </w:pPr>
      <w:r w:rsidRPr="00083A23">
        <w:t xml:space="preserve">Link to </w:t>
      </w:r>
      <w:hyperlink r:id="rId123" w:history="1">
        <w:r w:rsidRPr="00083A23">
          <w:rPr>
            <w:rStyle w:val="Hyperlink"/>
          </w:rPr>
          <w:t>CTE Spring Collections</w:t>
        </w:r>
      </w:hyperlink>
      <w:r w:rsidRPr="00083A23">
        <w:t xml:space="preserve"> Page </w:t>
      </w:r>
    </w:p>
    <w:p w14:paraId="41AB61ED" w14:textId="77777777" w:rsidR="001A0008" w:rsidRPr="00083A23" w:rsidRDefault="001A0008" w:rsidP="00B05C2B">
      <w:pPr>
        <w:numPr>
          <w:ilvl w:val="0"/>
          <w:numId w:val="56"/>
        </w:numPr>
        <w:tabs>
          <w:tab w:val="num" w:pos="720"/>
        </w:tabs>
        <w:spacing w:after="0"/>
      </w:pPr>
      <w:r w:rsidRPr="00083A23">
        <w:t xml:space="preserve">Link to ODE’s </w:t>
      </w:r>
      <w:hyperlink r:id="rId124" w:history="1">
        <w:r w:rsidRPr="00083A23">
          <w:rPr>
            <w:rStyle w:val="Hyperlink"/>
          </w:rPr>
          <w:t xml:space="preserve">work-based learning </w:t>
        </w:r>
      </w:hyperlink>
      <w:r w:rsidRPr="00083A23">
        <w:t xml:space="preserve">webpage </w:t>
      </w:r>
    </w:p>
    <w:p w14:paraId="66D88E32" w14:textId="62181134" w:rsidR="001A0008" w:rsidRDefault="001A0008" w:rsidP="00B05C2B">
      <w:pPr>
        <w:numPr>
          <w:ilvl w:val="0"/>
          <w:numId w:val="56"/>
        </w:numPr>
        <w:tabs>
          <w:tab w:val="num" w:pos="720"/>
        </w:tabs>
      </w:pPr>
      <w:r w:rsidRPr="00083A23">
        <w:t xml:space="preserve">Link to Approved CTE Programs </w:t>
      </w:r>
      <w:hyperlink r:id="rId125" w:history="1">
        <w:r w:rsidRPr="00083A23">
          <w:rPr>
            <w:rStyle w:val="Hyperlink"/>
          </w:rPr>
          <w:t>Detail</w:t>
        </w:r>
      </w:hyperlink>
      <w:r w:rsidRPr="00083A23">
        <w:t xml:space="preserve"> Page </w:t>
      </w:r>
    </w:p>
    <w:p w14:paraId="2D02765A" w14:textId="3CCE6903" w:rsidR="00A810C1" w:rsidRDefault="00A810C1" w:rsidP="00A810C1">
      <w:pPr>
        <w:pStyle w:val="Caption"/>
        <w:keepNext/>
      </w:pPr>
      <w:r>
        <w:lastRenderedPageBreak/>
        <w:t xml:space="preserve">Figure </w:t>
      </w:r>
      <w:fldSimple w:instr=" SEQ Figure \* ARABIC ">
        <w:r w:rsidR="000B47D7">
          <w:rPr>
            <w:noProof/>
          </w:rPr>
          <w:t>60</w:t>
        </w:r>
      </w:fldSimple>
      <w:r>
        <w:t xml:space="preserve"> OFIT File Format Documents</w:t>
      </w:r>
    </w:p>
    <w:p w14:paraId="5058F34C" w14:textId="14F1E19A" w:rsidR="00083A23" w:rsidRDefault="00083A23" w:rsidP="00083A23">
      <w:r w:rsidRPr="00083A23">
        <w:drawing>
          <wp:inline distT="0" distB="0" distL="0" distR="0" wp14:anchorId="416D481E" wp14:editId="38B8943A">
            <wp:extent cx="6096851" cy="3429479"/>
            <wp:effectExtent l="0" t="0" r="0" b="0"/>
            <wp:docPr id="21" name="Picture 21" descr="Each collection-year has its own 3-sheet file format document.&#10;Data Map Sheet – Identifies all data elements and their attributes necessary to build a correct CSV template for the collection. &#10;Business Rules Sheet – Describes the system-automated checks ODE uses to validate the file upload and web submitted data. &#10;Code Tables Sheet – Displays each code lookup table specific to the collection. Scroll down to see subsequent lookup tables on the sheet. " title="OFIT File Format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96851" cy="3429479"/>
                    </a:xfrm>
                    <a:prstGeom prst="rect">
                      <a:avLst/>
                    </a:prstGeom>
                  </pic:spPr>
                </pic:pic>
              </a:graphicData>
            </a:graphic>
          </wp:inline>
        </w:drawing>
      </w:r>
    </w:p>
    <w:p w14:paraId="52113187" w14:textId="77777777" w:rsidR="00083A23" w:rsidRPr="00083A23" w:rsidRDefault="00083A23" w:rsidP="00B05C2B">
      <w:pPr>
        <w:pStyle w:val="ListParagraph"/>
        <w:numPr>
          <w:ilvl w:val="0"/>
          <w:numId w:val="58"/>
        </w:numPr>
      </w:pPr>
      <w:r w:rsidRPr="00083A23">
        <w:rPr>
          <w:b/>
          <w:bCs/>
        </w:rPr>
        <w:t xml:space="preserve">Data Map: </w:t>
      </w:r>
    </w:p>
    <w:p w14:paraId="78A5ED45" w14:textId="77777777" w:rsidR="00083A23" w:rsidRPr="00083A23" w:rsidRDefault="00083A23" w:rsidP="00B05C2B">
      <w:pPr>
        <w:pStyle w:val="ListParagraph"/>
        <w:numPr>
          <w:ilvl w:val="1"/>
          <w:numId w:val="58"/>
        </w:numPr>
      </w:pPr>
      <w:r w:rsidRPr="00083A23">
        <w:t xml:space="preserve">The Data Map identifies all data elements and their attributes for a data collection. Each data collection has its own unique data map. </w:t>
      </w:r>
    </w:p>
    <w:p w14:paraId="108C591E" w14:textId="004285A6" w:rsidR="00083A23" w:rsidRPr="00083A23" w:rsidRDefault="00083A23" w:rsidP="00B05C2B">
      <w:pPr>
        <w:pStyle w:val="ListParagraph"/>
        <w:numPr>
          <w:ilvl w:val="1"/>
          <w:numId w:val="58"/>
        </w:numPr>
      </w:pPr>
      <w:r w:rsidRPr="00083A23">
        <w:t xml:space="preserve">Each row holds a unique data element for a data collection and each column identifies specific information about the data element that assists in building a CSV template, text, or XML file that can be used to successfully upload data to ODE data collections. </w:t>
      </w:r>
    </w:p>
    <w:p w14:paraId="7343A0D9" w14:textId="77777777" w:rsidR="00083A23" w:rsidRPr="00083A23" w:rsidRDefault="00083A23" w:rsidP="00B05C2B">
      <w:pPr>
        <w:pStyle w:val="ListParagraph"/>
        <w:numPr>
          <w:ilvl w:val="1"/>
          <w:numId w:val="58"/>
        </w:numPr>
      </w:pPr>
      <w:r w:rsidRPr="00083A23">
        <w:t>Fields: Row, Column, Field Name, Data Element Name, Width, Start, End, Data Type, Zero Padded, Required, Data Element Description.</w:t>
      </w:r>
    </w:p>
    <w:p w14:paraId="047E9394" w14:textId="77777777" w:rsidR="00083A23" w:rsidRPr="00083A23" w:rsidRDefault="00083A23" w:rsidP="00B05C2B">
      <w:pPr>
        <w:pStyle w:val="ListParagraph"/>
        <w:numPr>
          <w:ilvl w:val="0"/>
          <w:numId w:val="58"/>
        </w:numPr>
      </w:pPr>
      <w:r w:rsidRPr="00083A23">
        <w:rPr>
          <w:b/>
          <w:bCs/>
        </w:rPr>
        <w:t xml:space="preserve">Business Rules: </w:t>
      </w:r>
    </w:p>
    <w:p w14:paraId="06F05A3A" w14:textId="77777777" w:rsidR="00083A23" w:rsidRPr="00083A23" w:rsidRDefault="00083A23" w:rsidP="00B05C2B">
      <w:pPr>
        <w:pStyle w:val="ListParagraph"/>
        <w:numPr>
          <w:ilvl w:val="1"/>
          <w:numId w:val="58"/>
        </w:numPr>
      </w:pPr>
      <w:r w:rsidRPr="00083A23">
        <w:t xml:space="preserve">The business rules are a way to let everyone know what it is that system-automated checks ODE uses to validate the file upload and web submitted data. This sheet helps everyone understand why a given error occurred and how to fix the error. </w:t>
      </w:r>
    </w:p>
    <w:p w14:paraId="4DC22528" w14:textId="77777777" w:rsidR="00083A23" w:rsidRPr="00083A23" w:rsidRDefault="00083A23" w:rsidP="00B05C2B">
      <w:pPr>
        <w:pStyle w:val="ListParagraph"/>
        <w:numPr>
          <w:ilvl w:val="1"/>
          <w:numId w:val="58"/>
        </w:numPr>
      </w:pPr>
      <w:r w:rsidRPr="00083A23">
        <w:t xml:space="preserve">Please be aware that ODE systems cannot identify errors of incomplete submissions or submissions containing inaccurate data that complies to the business rules. Basically, the system can’t tell you about everything that may negatively impact your data submission. </w:t>
      </w:r>
    </w:p>
    <w:p w14:paraId="2C185150" w14:textId="77777777" w:rsidR="00083A23" w:rsidRPr="00083A23" w:rsidRDefault="00083A23" w:rsidP="00B05C2B">
      <w:pPr>
        <w:pStyle w:val="ListParagraph"/>
        <w:numPr>
          <w:ilvl w:val="1"/>
          <w:numId w:val="58"/>
        </w:numPr>
      </w:pPr>
      <w:r w:rsidRPr="00083A23">
        <w:t xml:space="preserve">Fields: Rule ID, Field Name, Rule Type, Business Rule, Error Summary, Error Detail. </w:t>
      </w:r>
    </w:p>
    <w:p w14:paraId="3BF4457A" w14:textId="77777777" w:rsidR="00083A23" w:rsidRPr="00083A23" w:rsidRDefault="00083A23" w:rsidP="00B05C2B">
      <w:pPr>
        <w:pStyle w:val="ListParagraph"/>
        <w:numPr>
          <w:ilvl w:val="0"/>
          <w:numId w:val="58"/>
        </w:numPr>
      </w:pPr>
      <w:r w:rsidRPr="00083A23">
        <w:rPr>
          <w:b/>
          <w:bCs/>
        </w:rPr>
        <w:t xml:space="preserve">Code Tables: </w:t>
      </w:r>
    </w:p>
    <w:p w14:paraId="251A23E0" w14:textId="77777777" w:rsidR="00083A23" w:rsidRPr="00083A23" w:rsidRDefault="00083A23" w:rsidP="00B05C2B">
      <w:pPr>
        <w:pStyle w:val="ListParagraph"/>
        <w:numPr>
          <w:ilvl w:val="1"/>
          <w:numId w:val="58"/>
        </w:numPr>
      </w:pPr>
      <w:r w:rsidRPr="00083A23">
        <w:t xml:space="preserve">This sheet contains each code lookup table specific to the collection. The Code Tables are part of the business rules. If the “Table Lookup” is under the Rule Type column of </w:t>
      </w:r>
      <w:r w:rsidRPr="00083A23">
        <w:lastRenderedPageBreak/>
        <w:t xml:space="preserve">the business rules tab, then the column will have a lookup section for the codes table. The Code Tables will explain what types of codes are allowed for each column when filling out the submission file. </w:t>
      </w:r>
    </w:p>
    <w:p w14:paraId="76DF17F2" w14:textId="77777777" w:rsidR="00083A23" w:rsidRPr="00083A23" w:rsidRDefault="00083A23" w:rsidP="00B05C2B">
      <w:pPr>
        <w:pStyle w:val="ListParagraph"/>
        <w:numPr>
          <w:ilvl w:val="1"/>
          <w:numId w:val="58"/>
        </w:numPr>
      </w:pPr>
      <w:r w:rsidRPr="00083A23">
        <w:t xml:space="preserve">Remember to check the Effective Date and End Date columns in these tables to avoid confusion around active/allowable codes. </w:t>
      </w:r>
    </w:p>
    <w:p w14:paraId="67A69B5E" w14:textId="77777777" w:rsidR="00083A23" w:rsidRPr="00083A23" w:rsidRDefault="00083A23" w:rsidP="00B05C2B">
      <w:pPr>
        <w:pStyle w:val="ListParagraph"/>
        <w:numPr>
          <w:ilvl w:val="1"/>
          <w:numId w:val="58"/>
        </w:numPr>
      </w:pPr>
      <w:r w:rsidRPr="00083A23">
        <w:t xml:space="preserve">Scroll down to see all the lookup tables on the sheet. The tables are one on top of each other with a blank row separating each table on their top and bottom. </w:t>
      </w:r>
    </w:p>
    <w:p w14:paraId="7DA35A1C" w14:textId="77777777" w:rsidR="00083A23" w:rsidRPr="00083A23" w:rsidRDefault="00083A23" w:rsidP="00B05C2B">
      <w:pPr>
        <w:pStyle w:val="ListParagraph"/>
        <w:numPr>
          <w:ilvl w:val="1"/>
          <w:numId w:val="58"/>
        </w:numPr>
      </w:pPr>
      <w:r w:rsidRPr="00083A23">
        <w:t xml:space="preserve">Each code lookup table has a table title row followed by a row containing the column headers then the rows containing table data. </w:t>
      </w:r>
    </w:p>
    <w:p w14:paraId="7EC4D2C3" w14:textId="37B3362C" w:rsidR="00083A23" w:rsidRDefault="00083A23" w:rsidP="00B05C2B">
      <w:pPr>
        <w:pStyle w:val="ListParagraph"/>
        <w:numPr>
          <w:ilvl w:val="1"/>
          <w:numId w:val="58"/>
        </w:numPr>
        <w:spacing w:after="240"/>
      </w:pPr>
      <w:r w:rsidRPr="00083A23">
        <w:t>Code lookup Table Fields: Code, Name, Description, Effecti</w:t>
      </w:r>
      <w:r>
        <w:t>ve, End</w:t>
      </w:r>
      <w:r w:rsidRPr="00083A23">
        <w:t>.</w:t>
      </w:r>
    </w:p>
    <w:p w14:paraId="41116EBF" w14:textId="3C38AEF7" w:rsidR="00A810C1" w:rsidRDefault="00A810C1" w:rsidP="00A810C1">
      <w:pPr>
        <w:pStyle w:val="Caption"/>
        <w:keepNext/>
      </w:pPr>
      <w:r>
        <w:t xml:space="preserve">Figure </w:t>
      </w:r>
      <w:fldSimple w:instr=" SEQ Figure \* ARABIC ">
        <w:r w:rsidR="000B47D7">
          <w:rPr>
            <w:noProof/>
          </w:rPr>
          <w:t>61</w:t>
        </w:r>
      </w:fldSimple>
      <w:r>
        <w:t xml:space="preserve"> OFTI Collections &amp; App Guides</w:t>
      </w:r>
    </w:p>
    <w:p w14:paraId="5D9FBF9C" w14:textId="53B99902" w:rsidR="003B549E" w:rsidRDefault="00B05C2B" w:rsidP="009E0535">
      <w:pPr>
        <w:pStyle w:val="Caption"/>
        <w:keepNext/>
        <w:spacing w:after="0" w:line="276" w:lineRule="auto"/>
        <w:rPr>
          <w:i w:val="0"/>
        </w:rPr>
      </w:pPr>
      <w:r w:rsidRPr="00B05C2B">
        <w:rPr>
          <w:noProof/>
        </w:rPr>
        <w:drawing>
          <wp:inline distT="0" distB="0" distL="0" distR="0" wp14:anchorId="62337AA0" wp14:editId="722B8861">
            <wp:extent cx="6096851" cy="3429479"/>
            <wp:effectExtent l="0" t="0" r="0" b="0"/>
            <wp:docPr id="24" name="Picture 24" descr="Guides and FAQ for department collections, applications, and reports with publication dates in parentheses: &#10;Consolidated Collections Student Collections User Guide (05/16/2016)&#10;File Format User Guide( 02/02/2010)&#10;Consolidated Student Collection FAQ's for Common Errors (09/28/2010)&#10;SSID User Guide (05/16/2016) " title="OFIT Collections &amp; App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096851" cy="3429479"/>
                    </a:xfrm>
                    <a:prstGeom prst="rect">
                      <a:avLst/>
                    </a:prstGeom>
                  </pic:spPr>
                </pic:pic>
              </a:graphicData>
            </a:graphic>
          </wp:inline>
        </w:drawing>
      </w:r>
    </w:p>
    <w:p w14:paraId="70BF07FA" w14:textId="77777777" w:rsidR="00B05C2B" w:rsidRPr="00B05C2B" w:rsidRDefault="00B05C2B" w:rsidP="00B05C2B">
      <w:pPr>
        <w:pStyle w:val="ListParagraph"/>
        <w:numPr>
          <w:ilvl w:val="0"/>
          <w:numId w:val="59"/>
        </w:numPr>
        <w:rPr>
          <w:rFonts w:ascii="Times New Roman" w:eastAsia="Times New Roman" w:hAnsi="Times New Roman" w:cs="Times New Roman"/>
        </w:rPr>
      </w:pPr>
      <w:r w:rsidRPr="00B05C2B">
        <w:rPr>
          <w:rFonts w:ascii="Calibri" w:eastAsia="Calibri" w:hAnsi="Calibri" w:cs="Calibri"/>
          <w:color w:val="000000" w:themeColor="dark1"/>
        </w:rPr>
        <w:t xml:space="preserve">I know the edition dates (in parentheses) are all more than 5 years ago, but the data are relevant and helpful. </w:t>
      </w:r>
    </w:p>
    <w:p w14:paraId="1C88EFE3" w14:textId="7B4A6985" w:rsidR="00B05C2B" w:rsidRPr="00B05C2B" w:rsidRDefault="00B05C2B" w:rsidP="00B05C2B">
      <w:pPr>
        <w:pStyle w:val="ListParagraph"/>
        <w:numPr>
          <w:ilvl w:val="0"/>
          <w:numId w:val="59"/>
        </w:numPr>
        <w:rPr>
          <w:rFonts w:ascii="Times New Roman" w:eastAsia="Times New Roman" w:hAnsi="Times New Roman" w:cs="Times New Roman"/>
        </w:rPr>
      </w:pPr>
      <w:r w:rsidRPr="00B05C2B">
        <w:rPr>
          <w:rFonts w:ascii="Calibri" w:eastAsia="Calibri" w:hAnsi="Calibri" w:cs="Calibri"/>
          <w:bCs/>
          <w:color w:val="005452"/>
          <w:position w:val="1"/>
          <w14:textFill>
            <w14:solidFill>
              <w14:srgbClr w14:val="005452">
                <w14:lumMod w14:val="50000"/>
              </w14:srgbClr>
            </w14:solidFill>
          </w14:textFill>
        </w:rPr>
        <w:t xml:space="preserve">Guides and FAQ for department collections, applications, and reports </w:t>
      </w:r>
    </w:p>
    <w:p w14:paraId="4C67A803" w14:textId="77777777" w:rsidR="00B05C2B" w:rsidRPr="00B05C2B" w:rsidRDefault="00B05C2B" w:rsidP="00B05C2B">
      <w:pPr>
        <w:numPr>
          <w:ilvl w:val="1"/>
          <w:numId w:val="59"/>
        </w:numPr>
        <w:spacing w:line="360" w:lineRule="auto"/>
        <w:contextualSpacing/>
        <w:rPr>
          <w:rFonts w:ascii="Times New Roman" w:eastAsia="Times New Roman" w:hAnsi="Times New Roman" w:cs="Times New Roman"/>
          <w:color w:val="000000"/>
        </w:rPr>
      </w:pPr>
      <w:hyperlink r:id="rId128" w:history="1">
        <w:r w:rsidR="001A0008" w:rsidRPr="00B05C2B">
          <w:rPr>
            <w:rFonts w:ascii="Calibri" w:eastAsia="Calibri" w:hAnsi="Calibri" w:cs="Calibri"/>
            <w:color w:val="000000"/>
            <w:u w:val="single"/>
          </w:rPr>
          <w:t>Consolidated Collections Student Collections User Guide</w:t>
        </w:r>
      </w:hyperlink>
      <w:r w:rsidRPr="00B05C2B">
        <w:rPr>
          <w:rFonts w:ascii="Calibri" w:eastAsia="Calibri" w:hAnsi="Calibri" w:cs="Calibri"/>
          <w:color w:val="000000"/>
        </w:rPr>
        <w:t xml:space="preserve"> (05/16/2016) </w:t>
      </w:r>
    </w:p>
    <w:p w14:paraId="3FA55F0B" w14:textId="77777777" w:rsidR="00B05C2B" w:rsidRPr="00B05C2B" w:rsidRDefault="00B05C2B" w:rsidP="00B05C2B">
      <w:pPr>
        <w:numPr>
          <w:ilvl w:val="1"/>
          <w:numId w:val="59"/>
        </w:numPr>
        <w:spacing w:line="360" w:lineRule="auto"/>
        <w:contextualSpacing/>
        <w:rPr>
          <w:rFonts w:ascii="Times New Roman" w:eastAsia="Times New Roman" w:hAnsi="Times New Roman" w:cs="Times New Roman"/>
          <w:color w:val="000000"/>
        </w:rPr>
      </w:pPr>
      <w:hyperlink r:id="rId129" w:history="1">
        <w:r w:rsidR="001A0008" w:rsidRPr="00B05C2B">
          <w:rPr>
            <w:rFonts w:ascii="Calibri" w:eastAsia="Calibri" w:hAnsi="Calibri" w:cs="Calibri"/>
            <w:color w:val="000000"/>
            <w:u w:val="single"/>
          </w:rPr>
          <w:t>File Format User Guide</w:t>
        </w:r>
      </w:hyperlink>
      <w:r w:rsidRPr="00B05C2B">
        <w:rPr>
          <w:rFonts w:ascii="Calibri" w:eastAsia="Calibri" w:hAnsi="Calibri" w:cs="Calibri"/>
          <w:color w:val="000000"/>
        </w:rPr>
        <w:t xml:space="preserve"> (02/02/2010) </w:t>
      </w:r>
    </w:p>
    <w:p w14:paraId="463C0EAC" w14:textId="77777777" w:rsidR="00B05C2B" w:rsidRPr="00B05C2B" w:rsidRDefault="00B05C2B" w:rsidP="00B05C2B">
      <w:pPr>
        <w:numPr>
          <w:ilvl w:val="1"/>
          <w:numId w:val="59"/>
        </w:numPr>
        <w:spacing w:line="360" w:lineRule="auto"/>
        <w:contextualSpacing/>
        <w:rPr>
          <w:rFonts w:ascii="Times New Roman" w:eastAsia="Times New Roman" w:hAnsi="Times New Roman" w:cs="Times New Roman"/>
          <w:color w:val="000000"/>
        </w:rPr>
      </w:pPr>
      <w:hyperlink r:id="rId130" w:history="1">
        <w:r w:rsidR="001A0008" w:rsidRPr="00B05C2B">
          <w:rPr>
            <w:rFonts w:ascii="Calibri" w:eastAsia="Calibri" w:hAnsi="Calibri" w:cs="Calibri"/>
            <w:color w:val="000000"/>
            <w:u w:val="single"/>
          </w:rPr>
          <w:t>Consolidated Student Collection FAQ's for Common Errors</w:t>
        </w:r>
      </w:hyperlink>
      <w:r w:rsidRPr="00B05C2B">
        <w:rPr>
          <w:rFonts w:ascii="Calibri" w:eastAsia="Calibri" w:hAnsi="Calibri" w:cs="Calibri"/>
          <w:color w:val="000000"/>
        </w:rPr>
        <w:t xml:space="preserve"> (09/28/2010) </w:t>
      </w:r>
    </w:p>
    <w:p w14:paraId="122FCFCD" w14:textId="1B5FCF84" w:rsidR="00B05C2B" w:rsidRPr="00B05C2B" w:rsidRDefault="00B05C2B" w:rsidP="00B05C2B">
      <w:pPr>
        <w:numPr>
          <w:ilvl w:val="1"/>
          <w:numId w:val="59"/>
        </w:numPr>
        <w:spacing w:line="360" w:lineRule="auto"/>
        <w:contextualSpacing/>
        <w:rPr>
          <w:rFonts w:ascii="Times New Roman" w:eastAsia="Times New Roman" w:hAnsi="Times New Roman" w:cs="Times New Roman"/>
          <w:color w:val="000000"/>
        </w:rPr>
      </w:pPr>
      <w:hyperlink r:id="rId131" w:history="1">
        <w:r w:rsidR="001A0008" w:rsidRPr="00B05C2B">
          <w:rPr>
            <w:rFonts w:ascii="Calibri" w:eastAsia="Calibri" w:hAnsi="Calibri" w:cs="Calibri"/>
            <w:color w:val="000000"/>
            <w:u w:val="single"/>
          </w:rPr>
          <w:t>SSID User Guide</w:t>
        </w:r>
      </w:hyperlink>
      <w:r w:rsidRPr="00B05C2B">
        <w:rPr>
          <w:rFonts w:ascii="Calibri" w:eastAsia="Calibri" w:hAnsi="Calibri" w:cs="Calibri"/>
          <w:color w:val="000000"/>
        </w:rPr>
        <w:t xml:space="preserve"> (05/16/2016) </w:t>
      </w:r>
    </w:p>
    <w:p w14:paraId="17B9FB58" w14:textId="12470751" w:rsidR="000B47D7" w:rsidRDefault="000B47D7" w:rsidP="000B47D7">
      <w:pPr>
        <w:pStyle w:val="Caption"/>
        <w:keepNext/>
      </w:pPr>
      <w:r>
        <w:lastRenderedPageBreak/>
        <w:t xml:space="preserve">Figure </w:t>
      </w:r>
      <w:fldSimple w:instr=" SEQ Figure \* ARABIC ">
        <w:r>
          <w:rPr>
            <w:noProof/>
          </w:rPr>
          <w:t>62</w:t>
        </w:r>
      </w:fldSimple>
      <w:r>
        <w:t xml:space="preserve"> Approved CTE Programs Public Reports</w:t>
      </w:r>
    </w:p>
    <w:p w14:paraId="73C6E8F8" w14:textId="083AEB38" w:rsidR="00F6472D" w:rsidRDefault="00240339" w:rsidP="000B47D7">
      <w:pPr>
        <w:tabs>
          <w:tab w:val="right" w:pos="9810"/>
        </w:tabs>
        <w:spacing w:after="0"/>
      </w:pPr>
      <w:r w:rsidRPr="00240339">
        <w:rPr>
          <w:noProof/>
        </w:rPr>
        <w:drawing>
          <wp:inline distT="0" distB="0" distL="0" distR="0" wp14:anchorId="17A155D8" wp14:editId="6F8603C2">
            <wp:extent cx="6096851" cy="3429479"/>
            <wp:effectExtent l="0" t="0" r="0" b="0"/>
            <wp:docPr id="25" name="Picture 25" descr="The Approved CTE Programs Detail Report identifies active CTE programs by school year.&#10;Find CTE Program CIP codes and names by institution or region. &#10;Find CTE Class Numbers and names, per CTE Program CIP per institution. " title="Approved CTE Programs Public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96851" cy="3429479"/>
                    </a:xfrm>
                    <a:prstGeom prst="rect">
                      <a:avLst/>
                    </a:prstGeom>
                  </pic:spPr>
                </pic:pic>
              </a:graphicData>
            </a:graphic>
          </wp:inline>
        </w:drawing>
      </w:r>
      <w:r>
        <w:tab/>
      </w:r>
    </w:p>
    <w:p w14:paraId="575E867A" w14:textId="20983076" w:rsidR="00240339" w:rsidRPr="00240339" w:rsidRDefault="00240339" w:rsidP="00240339">
      <w:pPr>
        <w:pStyle w:val="ListParagraph"/>
        <w:numPr>
          <w:ilvl w:val="0"/>
          <w:numId w:val="60"/>
        </w:numPr>
        <w:spacing w:after="240" w:line="360" w:lineRule="auto"/>
        <w:rPr>
          <w:rFonts w:ascii="Times New Roman" w:eastAsia="Times New Roman" w:hAnsi="Times New Roman" w:cs="Times New Roman"/>
        </w:rPr>
      </w:pPr>
      <w:r w:rsidRPr="00240339">
        <w:rPr>
          <w:rFonts w:ascii="Calibri" w:eastAsia="Calibri" w:hAnsi="Calibri" w:cs="Calibri"/>
          <w:color w:val="000000" w:themeColor="dark1"/>
        </w:rPr>
        <w:t xml:space="preserve">The </w:t>
      </w:r>
      <w:hyperlink r:id="rId133" w:history="1">
        <w:r w:rsidRPr="00240339">
          <w:rPr>
            <w:rFonts w:ascii="Calibri" w:eastAsia="Calibri" w:hAnsi="Calibri" w:cs="Calibri"/>
            <w:color w:val="000000" w:themeColor="dark1"/>
            <w:u w:val="single"/>
          </w:rPr>
          <w:t xml:space="preserve">Approved CTE Programs Detail Report </w:t>
        </w:r>
      </w:hyperlink>
      <w:r w:rsidRPr="00240339">
        <w:rPr>
          <w:rFonts w:ascii="Calibri" w:eastAsia="Calibri" w:hAnsi="Calibri" w:cs="Calibri"/>
          <w:color w:val="000000" w:themeColor="dark1"/>
        </w:rPr>
        <w:t>identifies active CTE programs by school year.</w:t>
      </w:r>
    </w:p>
    <w:p w14:paraId="6093975D" w14:textId="0A837BEB" w:rsidR="000B47D7" w:rsidRDefault="000B47D7" w:rsidP="000B47D7">
      <w:pPr>
        <w:pStyle w:val="Caption"/>
        <w:keepNext/>
      </w:pPr>
      <w:r>
        <w:t xml:space="preserve">Figure </w:t>
      </w:r>
      <w:fldSimple w:instr=" SEQ Figure \* ARABIC ">
        <w:r>
          <w:rPr>
            <w:noProof/>
          </w:rPr>
          <w:t>63</w:t>
        </w:r>
      </w:fldSimple>
      <w:r>
        <w:t xml:space="preserve">  CTE Data Submitter Guide</w:t>
      </w:r>
    </w:p>
    <w:p w14:paraId="505A50B3" w14:textId="62190AB4" w:rsidR="003B549E" w:rsidRDefault="00240339" w:rsidP="000B47D7">
      <w:pPr>
        <w:spacing w:after="0"/>
      </w:pPr>
      <w:r w:rsidRPr="00240339">
        <w:rPr>
          <w:noProof/>
        </w:rPr>
        <w:drawing>
          <wp:inline distT="0" distB="0" distL="0" distR="0" wp14:anchorId="5A7FF4E8" wp14:editId="58E34085">
            <wp:extent cx="6096851" cy="3429479"/>
            <wp:effectExtent l="0" t="0" r="0" b="0"/>
            <wp:docPr id="26" name="Picture 26" descr="The CTE Data Submitter Guide Contains:&#10;Spring Collections FAQ;&#10;Links to Collection resources;&#10;Step-by-step instructions, with screen snips, to fulfill CTE Student; &#10;Step-by-step instructions, with screen snips, to fulfill CTE Course; &#10;Detailed information on CTE WBL data submission; &#10;Detailed information on CTE IRC data submission; &#10;Detailed information on CTE class engagement reporting; &#10;Glossary of select CTE acronyms and terms." title="CTE Data Submitt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096851" cy="3429479"/>
                    </a:xfrm>
                    <a:prstGeom prst="rect">
                      <a:avLst/>
                    </a:prstGeom>
                  </pic:spPr>
                </pic:pic>
              </a:graphicData>
            </a:graphic>
          </wp:inline>
        </w:drawing>
      </w:r>
    </w:p>
    <w:p w14:paraId="2D4F536A" w14:textId="64A1C966" w:rsidR="00240339" w:rsidRPr="00240339" w:rsidRDefault="00240339" w:rsidP="00240339">
      <w:pPr>
        <w:pStyle w:val="ListParagraph"/>
        <w:numPr>
          <w:ilvl w:val="0"/>
          <w:numId w:val="60"/>
        </w:numPr>
      </w:pPr>
      <w:r w:rsidRPr="00240339">
        <w:t>Find the CTE Data Submitter Guide on the</w:t>
      </w:r>
      <w:r>
        <w:t xml:space="preserve"> CTE Spring Collections</w:t>
      </w:r>
      <w:r w:rsidRPr="00240339">
        <w:t xml:space="preserve"> </w:t>
      </w:r>
      <w:hyperlink r:id="rId135" w:history="1">
        <w:r>
          <w:rPr>
            <w:rStyle w:val="Hyperlink"/>
          </w:rPr>
          <w:t>homepage</w:t>
        </w:r>
      </w:hyperlink>
      <w:r w:rsidRPr="00240339">
        <w:t xml:space="preserve">. </w:t>
      </w:r>
    </w:p>
    <w:p w14:paraId="57C5F9AC" w14:textId="72D9AD9C" w:rsidR="000B47D7" w:rsidRDefault="000B47D7" w:rsidP="000B47D7">
      <w:pPr>
        <w:pStyle w:val="Caption"/>
        <w:keepNext/>
      </w:pPr>
      <w:r>
        <w:lastRenderedPageBreak/>
        <w:t xml:space="preserve">Figure </w:t>
      </w:r>
      <w:fldSimple w:instr=" SEQ Figure \* ARABIC ">
        <w:r>
          <w:rPr>
            <w:noProof/>
          </w:rPr>
          <w:t>64</w:t>
        </w:r>
      </w:fldSimple>
      <w:r>
        <w:t xml:space="preserve"> ODE Training Sessions </w:t>
      </w:r>
    </w:p>
    <w:p w14:paraId="0B23E3DE" w14:textId="3CE27DBF" w:rsidR="00F6472D" w:rsidRDefault="001A0008" w:rsidP="000B47D7">
      <w:pPr>
        <w:spacing w:after="0"/>
      </w:pPr>
      <w:r w:rsidRPr="001A0008">
        <w:rPr>
          <w:noProof/>
        </w:rPr>
        <w:drawing>
          <wp:inline distT="0" distB="0" distL="0" distR="0" wp14:anchorId="66DD05CF" wp14:editId="5C596D79">
            <wp:extent cx="6096851" cy="3429479"/>
            <wp:effectExtent l="0" t="0" r="0" b="0"/>
            <wp:docPr id="30" name="Picture 30" descr="All webinars in this series cover the same material and have time for Q &amp; A. &#10;A minimum of one training is highly recommended for at least one member of each institution’s CTE data submission team each year. " title="ODE Training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96851" cy="3429479"/>
                    </a:xfrm>
                    <a:prstGeom prst="rect">
                      <a:avLst/>
                    </a:prstGeom>
                  </pic:spPr>
                </pic:pic>
              </a:graphicData>
            </a:graphic>
          </wp:inline>
        </w:drawing>
      </w:r>
      <w:r w:rsidRPr="001A0008">
        <w:rPr>
          <w:noProof/>
        </w:rPr>
        <w:t xml:space="preserve"> </w:t>
      </w:r>
    </w:p>
    <w:p w14:paraId="247E4D64" w14:textId="43E9BFDD" w:rsidR="001A0008" w:rsidRDefault="001A0008" w:rsidP="001A0008">
      <w:pPr>
        <w:pStyle w:val="ListParagraph"/>
        <w:numPr>
          <w:ilvl w:val="0"/>
          <w:numId w:val="60"/>
        </w:numPr>
        <w:spacing w:after="240"/>
      </w:pPr>
      <w:r w:rsidRPr="001A0008">
        <w:t xml:space="preserve">Find training calendar </w:t>
      </w:r>
      <w:r w:rsidR="001446EA">
        <w:t xml:space="preserve">and slides </w:t>
      </w:r>
      <w:r w:rsidRPr="001A0008">
        <w:t xml:space="preserve">for the CTE Spring Collections on the collections’ </w:t>
      </w:r>
      <w:hyperlink r:id="rId137" w:history="1">
        <w:r w:rsidRPr="001A0008">
          <w:rPr>
            <w:rStyle w:val="Hyperlink"/>
          </w:rPr>
          <w:t>homepage</w:t>
        </w:r>
      </w:hyperlink>
      <w:r w:rsidRPr="001A0008">
        <w:t xml:space="preserve">. </w:t>
      </w:r>
    </w:p>
    <w:p w14:paraId="78EE0F6F" w14:textId="4ED7CBB2" w:rsidR="000B47D7" w:rsidRDefault="000B47D7" w:rsidP="000B47D7">
      <w:pPr>
        <w:pStyle w:val="Caption"/>
        <w:keepNext/>
      </w:pPr>
      <w:r>
        <w:t xml:space="preserve">Figure </w:t>
      </w:r>
      <w:fldSimple w:instr=" SEQ Figure \* ARABIC ">
        <w:r>
          <w:rPr>
            <w:noProof/>
          </w:rPr>
          <w:t>65</w:t>
        </w:r>
      </w:fldSimple>
      <w:r>
        <w:t xml:space="preserve"> Consolidated Collections Reports</w:t>
      </w:r>
    </w:p>
    <w:p w14:paraId="778C1A62" w14:textId="271EF6FD" w:rsidR="00F6472D" w:rsidRDefault="007F704A" w:rsidP="000B47D7">
      <w:pPr>
        <w:spacing w:after="0"/>
      </w:pPr>
      <w:r w:rsidRPr="007F704A">
        <w:rPr>
          <w:noProof/>
        </w:rPr>
        <w:drawing>
          <wp:inline distT="0" distB="0" distL="0" distR="0" wp14:anchorId="0A0540F4" wp14:editId="49BCA1AC">
            <wp:extent cx="6096851" cy="3429479"/>
            <wp:effectExtent l="0" t="0" r="0" b="0"/>
            <wp:docPr id="28" name="Picture 28" descr="Production Download – available at any level for which data were submitted. &#10;Combined CTE Summary PDF – available only at the CTE Site level. &#10;CTE Program Update Courses – Delivers a complete (statewide) listing of active CTE POS and all their courses.&#10;Lookup values – codes for each: Enrolled Grade, CTE Course Grade, CTE Program CIP.&#10;Verification Report – See the CTE Data Submitter Guide for info on using this report. &#10;The CTE Data Submitter Guide contains step-by-step instructions to access Consolidated Collections Reports. " title="Consoildated Collections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096851" cy="3429479"/>
                    </a:xfrm>
                    <a:prstGeom prst="rect">
                      <a:avLst/>
                    </a:prstGeom>
                  </pic:spPr>
                </pic:pic>
              </a:graphicData>
            </a:graphic>
          </wp:inline>
        </w:drawing>
      </w:r>
    </w:p>
    <w:p w14:paraId="69F60CFE" w14:textId="0EB8527D" w:rsidR="007F704A" w:rsidRPr="007F704A" w:rsidRDefault="007F704A" w:rsidP="007F704A">
      <w:pPr>
        <w:pStyle w:val="ListParagraph"/>
        <w:numPr>
          <w:ilvl w:val="0"/>
          <w:numId w:val="60"/>
        </w:numPr>
        <w:spacing w:after="240" w:line="240" w:lineRule="auto"/>
        <w:rPr>
          <w:rFonts w:ascii="Times New Roman" w:eastAsia="Times New Roman" w:hAnsi="Times New Roman" w:cs="Times New Roman"/>
        </w:rPr>
      </w:pPr>
      <w:r w:rsidRPr="007F704A">
        <w:rPr>
          <w:rFonts w:ascii="Calibri" w:eastAsia="Calibri" w:hAnsi="Calibri" w:cs="Calibri"/>
          <w:color w:val="000000" w:themeColor="dark1"/>
        </w:rPr>
        <w:lastRenderedPageBreak/>
        <w:t xml:space="preserve">Find the CTE Data Submitter Guide on the CTE Spring Collections </w:t>
      </w:r>
      <w:hyperlink r:id="rId139" w:history="1">
        <w:r w:rsidRPr="007F704A">
          <w:rPr>
            <w:rFonts w:ascii="Calibri" w:eastAsia="Calibri" w:hAnsi="Calibri" w:cs="Calibri"/>
            <w:color w:val="000000" w:themeColor="dark1"/>
            <w:u w:val="single"/>
          </w:rPr>
          <w:t>homepage</w:t>
        </w:r>
      </w:hyperlink>
      <w:r w:rsidRPr="007F704A">
        <w:rPr>
          <w:rFonts w:ascii="Calibri" w:eastAsia="Calibri" w:hAnsi="Calibri" w:cs="Calibri"/>
          <w:color w:val="000000" w:themeColor="dark1"/>
        </w:rPr>
        <w:t xml:space="preserve">. </w:t>
      </w:r>
    </w:p>
    <w:p w14:paraId="186EE0BD" w14:textId="588F493D" w:rsidR="003B549E" w:rsidRDefault="003B549E" w:rsidP="009E0535">
      <w:pPr>
        <w:pStyle w:val="Caption"/>
        <w:keepNext/>
        <w:spacing w:after="0" w:line="276" w:lineRule="auto"/>
      </w:pPr>
      <w:r>
        <w:t xml:space="preserve">Figure </w:t>
      </w:r>
      <w:fldSimple w:instr=" SEQ Figure \* ARABIC ">
        <w:r w:rsidR="000B47D7">
          <w:rPr>
            <w:noProof/>
          </w:rPr>
          <w:t>66</w:t>
        </w:r>
      </w:fldSimple>
      <w:r>
        <w:t xml:space="preserve"> CTE </w:t>
      </w:r>
      <w:r w:rsidR="007F704A">
        <w:t xml:space="preserve">Spring Collections Homepage </w:t>
      </w:r>
    </w:p>
    <w:p w14:paraId="4DC2E64A" w14:textId="40C1A22C" w:rsidR="00716E11" w:rsidRDefault="007F704A" w:rsidP="000B47D7">
      <w:pPr>
        <w:spacing w:after="0"/>
      </w:pPr>
      <w:r w:rsidRPr="007F704A">
        <w:rPr>
          <w:noProof/>
        </w:rPr>
        <w:drawing>
          <wp:inline distT="0" distB="0" distL="0" distR="0" wp14:anchorId="3199BED5" wp14:editId="73DAE149">
            <wp:extent cx="6096851" cy="3429479"/>
            <wp:effectExtent l="0" t="0" r="0" b="0"/>
            <wp:docPr id="29" name="Picture 29" descr="See the CTE Spring Collections Homepage on the District Site for:&#10;Important collection dates&#10;Links to collection documents&#10;Calendar of collection training events&#10;Links to collection videos&#10;Links to ODE application for data submission" title="CTE Spring Collection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096851" cy="3429479"/>
                    </a:xfrm>
                    <a:prstGeom prst="rect">
                      <a:avLst/>
                    </a:prstGeom>
                  </pic:spPr>
                </pic:pic>
              </a:graphicData>
            </a:graphic>
          </wp:inline>
        </w:drawing>
      </w:r>
    </w:p>
    <w:p w14:paraId="5F774C59" w14:textId="5EF56DD7" w:rsidR="007F704A" w:rsidRPr="007F704A" w:rsidRDefault="007F704A" w:rsidP="007F704A">
      <w:pPr>
        <w:pStyle w:val="ListParagraph"/>
        <w:numPr>
          <w:ilvl w:val="0"/>
          <w:numId w:val="60"/>
        </w:numPr>
        <w:spacing w:after="240" w:line="240" w:lineRule="auto"/>
        <w:rPr>
          <w:rFonts w:ascii="Times New Roman" w:eastAsia="Times New Roman" w:hAnsi="Times New Roman" w:cs="Times New Roman"/>
        </w:rPr>
      </w:pPr>
      <w:r w:rsidRPr="007F704A">
        <w:rPr>
          <w:rFonts w:ascii="Calibri" w:eastAsia="Calibri" w:hAnsi="Calibri" w:cs="Calibri"/>
          <w:color w:val="000000" w:themeColor="dark1"/>
        </w:rPr>
        <w:t>Find the CTE Spring Collections</w:t>
      </w:r>
      <w:r>
        <w:rPr>
          <w:rFonts w:ascii="Calibri" w:eastAsia="Calibri" w:hAnsi="Calibri" w:cs="Calibri"/>
          <w:color w:val="000000" w:themeColor="dark1"/>
        </w:rPr>
        <w:t xml:space="preserve"> Homepage</w:t>
      </w:r>
      <w:r w:rsidRPr="007F704A">
        <w:rPr>
          <w:rFonts w:ascii="Calibri" w:eastAsia="Calibri" w:hAnsi="Calibri" w:cs="Calibri"/>
          <w:color w:val="000000" w:themeColor="dark1"/>
        </w:rPr>
        <w:t xml:space="preserve"> </w:t>
      </w:r>
      <w:hyperlink r:id="rId141" w:history="1">
        <w:r>
          <w:rPr>
            <w:rFonts w:ascii="Calibri" w:eastAsia="Calibri" w:hAnsi="Calibri" w:cs="Calibri"/>
            <w:color w:val="000000" w:themeColor="dark1"/>
            <w:u w:val="single"/>
          </w:rPr>
          <w:t>here</w:t>
        </w:r>
      </w:hyperlink>
      <w:r w:rsidRPr="007F704A">
        <w:rPr>
          <w:rFonts w:ascii="Calibri" w:eastAsia="Calibri" w:hAnsi="Calibri" w:cs="Calibri"/>
          <w:color w:val="000000" w:themeColor="dark1"/>
        </w:rPr>
        <w:t xml:space="preserve">. </w:t>
      </w:r>
    </w:p>
    <w:p w14:paraId="6EA3AA07" w14:textId="6B681937" w:rsidR="000B47D7" w:rsidRDefault="000B47D7" w:rsidP="000B47D7">
      <w:pPr>
        <w:pStyle w:val="Caption"/>
        <w:keepNext/>
      </w:pPr>
      <w:r>
        <w:t xml:space="preserve">Figure </w:t>
      </w:r>
      <w:fldSimple w:instr=" SEQ Figure \* ARABIC ">
        <w:r>
          <w:rPr>
            <w:noProof/>
          </w:rPr>
          <w:t>67</w:t>
        </w:r>
      </w:fldSimple>
      <w:r>
        <w:t xml:space="preserve"> Weekly* Status Report</w:t>
      </w:r>
    </w:p>
    <w:p w14:paraId="1F0368C0" w14:textId="0E9D2B89" w:rsidR="003B549E" w:rsidRDefault="001A0008" w:rsidP="000B47D7">
      <w:pPr>
        <w:spacing w:after="0"/>
      </w:pPr>
      <w:r w:rsidRPr="001A0008">
        <w:rPr>
          <w:noProof/>
        </w:rPr>
        <w:drawing>
          <wp:inline distT="0" distB="0" distL="0" distR="0" wp14:anchorId="4F916261" wp14:editId="1CFAD11D">
            <wp:extent cx="6096851" cy="3429479"/>
            <wp:effectExtent l="0" t="0" r="0" b="0"/>
            <wp:docPr id="31" name="Picture 31" descr="Make sure failing grades and not-met CTE IRC are reported.&#10;Rebecca runs weekly status reports for each spring collection. They are:&#10;Emailed to the Perkins Grant Manager contacts for each Perkins Recipient. &#10;Emailed each Wednesday Starting Wednesday, May 24, 2023 and Ending Wednesday, July 12, 2023. &#10;These reports are not shared until the second full week of the open collection. &#10;" title="Weekly Status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096851" cy="3429479"/>
                    </a:xfrm>
                    <a:prstGeom prst="rect">
                      <a:avLst/>
                    </a:prstGeom>
                  </pic:spPr>
                </pic:pic>
              </a:graphicData>
            </a:graphic>
          </wp:inline>
        </w:drawing>
      </w:r>
      <w:r w:rsidRPr="001A0008">
        <w:rPr>
          <w:noProof/>
        </w:rPr>
        <w:t xml:space="preserve"> </w:t>
      </w:r>
    </w:p>
    <w:p w14:paraId="69B7A0D4" w14:textId="77A0BFB9" w:rsidR="000B47D7" w:rsidRDefault="000B47D7" w:rsidP="000B47D7">
      <w:pPr>
        <w:pStyle w:val="Caption"/>
        <w:keepNext/>
      </w:pPr>
      <w:r>
        <w:lastRenderedPageBreak/>
        <w:t xml:space="preserve">Figure </w:t>
      </w:r>
      <w:fldSimple w:instr=" SEQ Figure \* ARABIC ">
        <w:r>
          <w:rPr>
            <w:noProof/>
          </w:rPr>
          <w:t>68</w:t>
        </w:r>
      </w:fldSimple>
      <w:r>
        <w:t xml:space="preserve"> Three Basic Types of Info in CTE Student</w:t>
      </w:r>
    </w:p>
    <w:p w14:paraId="6BB51F74" w14:textId="4A595D9E" w:rsidR="00F6472D" w:rsidRDefault="001A0008" w:rsidP="009E0535">
      <w:r w:rsidRPr="001A0008">
        <w:rPr>
          <w:noProof/>
        </w:rPr>
        <w:drawing>
          <wp:inline distT="0" distB="0" distL="0" distR="0" wp14:anchorId="0202DF68" wp14:editId="7F20F9E4">
            <wp:extent cx="6096851" cy="3429479"/>
            <wp:effectExtent l="0" t="0" r="0" b="0"/>
            <wp:docPr id="488800608" name="Picture 488800608" descr="1. SSID / Student Core – fields common to all ODE student-level collections.&#10;2. CTE Work Based Learning – type cd and applicable CIP cd required, hours optional.&#10;3. CTE IRC – multiple validations applied to these fields. IRC cd, met cd, and date cd all required. &#10;BE ADVISED: ALL STUDENTS at each CTE site must be in this submission even if they never engaged in CTE." title="The Tree Types of Info in CT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96851" cy="3429479"/>
                    </a:xfrm>
                    <a:prstGeom prst="rect">
                      <a:avLst/>
                    </a:prstGeom>
                  </pic:spPr>
                </pic:pic>
              </a:graphicData>
            </a:graphic>
          </wp:inline>
        </w:drawing>
      </w:r>
      <w:r w:rsidRPr="001A0008">
        <w:rPr>
          <w:noProof/>
        </w:rPr>
        <w:t xml:space="preserve"> </w:t>
      </w:r>
    </w:p>
    <w:p w14:paraId="653847C4" w14:textId="63BF5BF5" w:rsidR="000B47D7" w:rsidRDefault="000B47D7" w:rsidP="000B47D7">
      <w:pPr>
        <w:pStyle w:val="Caption"/>
        <w:keepNext/>
        <w:jc w:val="both"/>
      </w:pPr>
      <w:r>
        <w:t xml:space="preserve">Figure </w:t>
      </w:r>
      <w:fldSimple w:instr=" SEQ Figure \* ARABIC ">
        <w:r>
          <w:rPr>
            <w:noProof/>
          </w:rPr>
          <w:t>69</w:t>
        </w:r>
      </w:fldSimple>
      <w:r>
        <w:t xml:space="preserve"> CTE WBL Data in CTE Student, part 1</w:t>
      </w:r>
    </w:p>
    <w:p w14:paraId="431680A1" w14:textId="250A98E9" w:rsidR="003B549E" w:rsidRDefault="001A0008" w:rsidP="009E0535">
      <w:pPr>
        <w:jc w:val="both"/>
        <w:rPr>
          <w:noProof/>
        </w:rPr>
      </w:pPr>
      <w:r w:rsidRPr="001A0008">
        <w:rPr>
          <w:noProof/>
        </w:rPr>
        <w:drawing>
          <wp:inline distT="0" distB="0" distL="0" distR="0" wp14:anchorId="10F435EC" wp14:editId="3FEACD28">
            <wp:extent cx="6096851" cy="3429479"/>
            <wp:effectExtent l="0" t="0" r="0" b="0"/>
            <wp:docPr id="488800609" name="Picture 488800609" descr="CTE Work Based Learning must satisfy all 4 criteria and be in one of the six types.&#10;CTE WBL Criteria and Types  &#10;Criteria 1: Aligns with CTE POS curriculum and Instruction.&#10;Criteria 2: Includes Sustained Interaction with industry, business, or community professionals outside the student-teacher relationship. &#10;Criteria 3: Leads to Earning of Credit or Outcome Verification. &#10;Criteria 4: Offered in-person, virtually, or in a simulated workplace setting. &#10;Type A: Cooperative Work Experience &#10;Type B: Clinical / Practicum / Internship&#10;Type C: Pre-Apprenticeship &#10;Type F: Service-Learning&#10;Type H: School Based Enterprise Experience&#10;Type K: Workplace Simulation/Technology-Based Learning &#10;" title="CTE WBL Data in CTE Student,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96851" cy="3429479"/>
                    </a:xfrm>
                    <a:prstGeom prst="rect">
                      <a:avLst/>
                    </a:prstGeom>
                  </pic:spPr>
                </pic:pic>
              </a:graphicData>
            </a:graphic>
          </wp:inline>
        </w:drawing>
      </w:r>
      <w:r w:rsidRPr="001A0008">
        <w:rPr>
          <w:noProof/>
        </w:rPr>
        <w:t xml:space="preserve"> </w:t>
      </w:r>
    </w:p>
    <w:p w14:paraId="28D191E3" w14:textId="77777777" w:rsidR="001A0008" w:rsidRPr="00185206" w:rsidRDefault="001A0008" w:rsidP="00185206">
      <w:pPr>
        <w:pStyle w:val="ListParagraph"/>
        <w:numPr>
          <w:ilvl w:val="0"/>
          <w:numId w:val="60"/>
        </w:numPr>
        <w:spacing w:line="240" w:lineRule="auto"/>
        <w:rPr>
          <w:rFonts w:ascii="Times New Roman" w:eastAsia="Times New Roman" w:hAnsi="Times New Roman" w:cs="Times New Roman"/>
          <w:b/>
        </w:rPr>
      </w:pPr>
      <w:r w:rsidRPr="00185206">
        <w:rPr>
          <w:rFonts w:ascii="Calibri" w:eastAsia="Calibri" w:hAnsi="Calibri" w:cs="Calibri"/>
          <w:b/>
          <w:color w:val="000000" w:themeColor="dark1"/>
        </w:rPr>
        <w:t xml:space="preserve">Not all work-based learning is CTE Work-Based-Learning. </w:t>
      </w:r>
    </w:p>
    <w:p w14:paraId="0AD670A2" w14:textId="77777777" w:rsidR="001A0008" w:rsidRPr="00185206" w:rsidRDefault="001A0008" w:rsidP="00185206">
      <w:pPr>
        <w:pStyle w:val="ListParagraph"/>
        <w:numPr>
          <w:ilvl w:val="0"/>
          <w:numId w:val="60"/>
        </w:numPr>
        <w:spacing w:after="240" w:line="240" w:lineRule="auto"/>
        <w:rPr>
          <w:rFonts w:ascii="Times New Roman" w:eastAsia="Times New Roman" w:hAnsi="Times New Roman" w:cs="Times New Roman"/>
          <w:b/>
        </w:rPr>
      </w:pPr>
      <w:r w:rsidRPr="00185206">
        <w:rPr>
          <w:rFonts w:ascii="Calibri" w:eastAsia="Calibri" w:hAnsi="Calibri" w:cs="Calibri"/>
          <w:b/>
          <w:color w:val="000000" w:themeColor="dark1"/>
        </w:rPr>
        <w:t xml:space="preserve">CTE Work Based Learning must satisfy all 4 criteria and be in one of the six types specified. </w:t>
      </w:r>
    </w:p>
    <w:p w14:paraId="5FABAF0C" w14:textId="14F1E429" w:rsidR="001A0008" w:rsidRPr="001A0008" w:rsidRDefault="001A0008" w:rsidP="00185206">
      <w:pPr>
        <w:pStyle w:val="ListParagraph"/>
        <w:numPr>
          <w:ilvl w:val="0"/>
          <w:numId w:val="60"/>
        </w:numPr>
        <w:spacing w:after="240"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More information is available at the CTE WBL webpage </w:t>
      </w:r>
      <w:hyperlink r:id="rId145" w:history="1">
        <w:r w:rsidRPr="001A0008">
          <w:rPr>
            <w:rFonts w:ascii="Calibri" w:eastAsia="Calibri" w:hAnsi="Calibri" w:cs="Calibri"/>
            <w:color w:val="000000" w:themeColor="dark1"/>
            <w:u w:val="single"/>
          </w:rPr>
          <w:t>here</w:t>
        </w:r>
      </w:hyperlink>
      <w:r w:rsidRPr="001A0008">
        <w:rPr>
          <w:rFonts w:ascii="Calibri" w:eastAsia="Calibri" w:hAnsi="Calibri" w:cs="Calibri"/>
          <w:color w:val="000000" w:themeColor="dark1"/>
        </w:rPr>
        <w:t xml:space="preserve">. </w:t>
      </w:r>
    </w:p>
    <w:p w14:paraId="5867420A" w14:textId="77777777" w:rsidR="001A0008" w:rsidRPr="001A0008" w:rsidRDefault="001A0008" w:rsidP="00185206">
      <w:pPr>
        <w:pStyle w:val="ListParagraph"/>
        <w:numPr>
          <w:ilvl w:val="0"/>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u w:val="single"/>
        </w:rPr>
        <w:lastRenderedPageBreak/>
        <w:t xml:space="preserve">The 4 Criteria that must ALL be met by the experience: </w:t>
      </w:r>
    </w:p>
    <w:p w14:paraId="0C5D5BF1"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Criteria 1: Aligns with CTE POS curriculum and Instruction.</w:t>
      </w:r>
    </w:p>
    <w:p w14:paraId="749CEC03"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Criteria 2: Includes Sustained Interaction with industry, business, or community professionals outside the student-teacher relationship. </w:t>
      </w:r>
    </w:p>
    <w:p w14:paraId="43172986"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Criteria 3: Leads to Earning of Credit or Outcome Verification. </w:t>
      </w:r>
    </w:p>
    <w:p w14:paraId="6AA0CC06"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Criteria 4: Offered in-person, virtually, or in a simulated workplace setting. </w:t>
      </w:r>
    </w:p>
    <w:p w14:paraId="35BFF3EC" w14:textId="77777777" w:rsidR="001A0008" w:rsidRPr="001A0008" w:rsidRDefault="001A0008" w:rsidP="00185206">
      <w:pPr>
        <w:pStyle w:val="ListParagraph"/>
        <w:numPr>
          <w:ilvl w:val="0"/>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u w:val="single"/>
        </w:rPr>
        <w:t>The 6 Types:</w:t>
      </w:r>
    </w:p>
    <w:p w14:paraId="1FFD743C"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Type A: Cooperative Work Experience </w:t>
      </w:r>
    </w:p>
    <w:p w14:paraId="5960F0EC"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Type B: Clinical / Practicum / Internship</w:t>
      </w:r>
    </w:p>
    <w:p w14:paraId="77076061"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Type C: Pre-Apprenticeship </w:t>
      </w:r>
    </w:p>
    <w:p w14:paraId="7109507D"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Type F: Service-Learning</w:t>
      </w:r>
    </w:p>
    <w:p w14:paraId="0D61B0F1" w14:textId="77777777" w:rsidR="001A0008" w:rsidRPr="001A0008" w:rsidRDefault="001A0008" w:rsidP="00185206">
      <w:pPr>
        <w:pStyle w:val="ListParagraph"/>
        <w:numPr>
          <w:ilvl w:val="1"/>
          <w:numId w:val="60"/>
        </w:numPr>
        <w:spacing w:line="240" w:lineRule="auto"/>
        <w:rPr>
          <w:rFonts w:ascii="Times New Roman" w:eastAsia="Times New Roman" w:hAnsi="Times New Roman" w:cs="Times New Roman"/>
        </w:rPr>
      </w:pPr>
      <w:r w:rsidRPr="001A0008">
        <w:rPr>
          <w:rFonts w:ascii="Calibri" w:eastAsia="Calibri" w:hAnsi="Calibri" w:cs="Calibri"/>
          <w:color w:val="000000" w:themeColor="dark1"/>
        </w:rPr>
        <w:t>Type H: School Based Enterprise Experience</w:t>
      </w:r>
    </w:p>
    <w:p w14:paraId="2298F405" w14:textId="79C9350B" w:rsidR="001A0008" w:rsidRPr="00185206" w:rsidRDefault="001A0008" w:rsidP="00185206">
      <w:pPr>
        <w:pStyle w:val="ListParagraph"/>
        <w:numPr>
          <w:ilvl w:val="1"/>
          <w:numId w:val="60"/>
        </w:numPr>
        <w:spacing w:after="240" w:line="240" w:lineRule="auto"/>
        <w:rPr>
          <w:rFonts w:ascii="Times New Roman" w:eastAsia="Times New Roman" w:hAnsi="Times New Roman" w:cs="Times New Roman"/>
        </w:rPr>
      </w:pPr>
      <w:r w:rsidRPr="001A0008">
        <w:rPr>
          <w:rFonts w:ascii="Calibri" w:eastAsia="Calibri" w:hAnsi="Calibri" w:cs="Calibri"/>
          <w:color w:val="000000" w:themeColor="dark1"/>
        </w:rPr>
        <w:t xml:space="preserve">Type K: Workplace Simulation/Technology-Based Learning </w:t>
      </w:r>
    </w:p>
    <w:p w14:paraId="437F96BD" w14:textId="07273CDA" w:rsidR="000B47D7" w:rsidRDefault="000B47D7" w:rsidP="000B47D7">
      <w:pPr>
        <w:pStyle w:val="Caption"/>
        <w:keepNext/>
      </w:pPr>
      <w:r>
        <w:t xml:space="preserve">Figure </w:t>
      </w:r>
      <w:fldSimple w:instr=" SEQ Figure \* ARABIC ">
        <w:r>
          <w:rPr>
            <w:noProof/>
          </w:rPr>
          <w:t>70</w:t>
        </w:r>
      </w:fldSimple>
      <w:r>
        <w:t xml:space="preserve"> CTE WBL Data in CTE Student, part 2</w:t>
      </w:r>
    </w:p>
    <w:p w14:paraId="787A2A56" w14:textId="4BD1F067" w:rsidR="00F6472D" w:rsidRDefault="00185206" w:rsidP="009E0535">
      <w:pPr>
        <w:rPr>
          <w:noProof/>
        </w:rPr>
      </w:pPr>
      <w:r w:rsidRPr="00185206">
        <w:rPr>
          <w:noProof/>
        </w:rPr>
        <w:drawing>
          <wp:inline distT="0" distB="0" distL="0" distR="0" wp14:anchorId="610B76BF" wp14:editId="7F401B68">
            <wp:extent cx="6096851" cy="3429479"/>
            <wp:effectExtent l="0" t="0" r="0" b="0"/>
            <wp:docPr id="488800610" name="Picture 488800610" descr="Slide Text reads: &quot;WBL Type Codes are required. WBL CIP Code is required for each WBL Type Code other than Z. WBL Hours Code is optional for each WBL Type Code other than Z.&quot; &#10;Slide also contains a screen snip of the CTE Work Based Learning entry area in CTE Student Web Submission. Three fields of dropdown menus for up to 4 WBL experiences per student: WBL Type Code, WBL CIP Code, and WBL Hours Code." title="CTE WBL Data in CTE Student, par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096851" cy="3429479"/>
                    </a:xfrm>
                    <a:prstGeom prst="rect">
                      <a:avLst/>
                    </a:prstGeom>
                  </pic:spPr>
                </pic:pic>
              </a:graphicData>
            </a:graphic>
          </wp:inline>
        </w:drawing>
      </w:r>
      <w:r w:rsidRPr="00185206">
        <w:rPr>
          <w:noProof/>
        </w:rPr>
        <w:t xml:space="preserve"> </w:t>
      </w:r>
    </w:p>
    <w:p w14:paraId="7FD0FA8A" w14:textId="77777777" w:rsidR="00185206" w:rsidRPr="00185206" w:rsidRDefault="00185206" w:rsidP="00185206">
      <w:pPr>
        <w:pStyle w:val="ListParagraph"/>
        <w:numPr>
          <w:ilvl w:val="0"/>
          <w:numId w:val="61"/>
        </w:numPr>
        <w:spacing w:line="240" w:lineRule="auto"/>
        <w:rPr>
          <w:rFonts w:ascii="Times New Roman" w:eastAsia="Times New Roman" w:hAnsi="Times New Roman" w:cs="Times New Roman"/>
        </w:rPr>
      </w:pPr>
      <w:r w:rsidRPr="00185206">
        <w:rPr>
          <w:rFonts w:ascii="Calibri" w:eastAsia="Calibri" w:hAnsi="Calibri" w:cs="Calibri"/>
          <w:b/>
          <w:bCs/>
          <w:color w:val="000000" w:themeColor="dark1"/>
        </w:rPr>
        <w:t xml:space="preserve">Not all work-based learning is CTE Work-Based-Learning. </w:t>
      </w:r>
    </w:p>
    <w:p w14:paraId="0F2869DC" w14:textId="77777777" w:rsidR="00185206" w:rsidRPr="00185206" w:rsidRDefault="00185206" w:rsidP="00185206">
      <w:pPr>
        <w:pStyle w:val="ListParagraph"/>
        <w:numPr>
          <w:ilvl w:val="0"/>
          <w:numId w:val="61"/>
        </w:numPr>
        <w:spacing w:after="240" w:line="240" w:lineRule="auto"/>
        <w:rPr>
          <w:rFonts w:ascii="Times New Roman" w:eastAsia="Times New Roman" w:hAnsi="Times New Roman" w:cs="Times New Roman"/>
        </w:rPr>
      </w:pPr>
      <w:r w:rsidRPr="00185206">
        <w:rPr>
          <w:rFonts w:ascii="Calibri" w:eastAsia="Calibri" w:hAnsi="Calibri" w:cs="Calibri"/>
          <w:b/>
          <w:bCs/>
          <w:color w:val="000000" w:themeColor="dark1"/>
        </w:rPr>
        <w:t>CTE Work Based Learning must satisfy</w:t>
      </w:r>
      <w:r w:rsidRPr="00185206">
        <w:rPr>
          <w:rFonts w:ascii="Calibri" w:eastAsia="Calibri" w:hAnsi="Calibri" w:cs="Calibri"/>
          <w:b/>
          <w:bCs/>
          <w:color w:val="000000" w:themeColor="dark1"/>
          <w:u w:val="single"/>
        </w:rPr>
        <w:t xml:space="preserve"> all </w:t>
      </w:r>
      <w:r w:rsidRPr="00185206">
        <w:rPr>
          <w:rFonts w:ascii="Calibri" w:eastAsia="Calibri" w:hAnsi="Calibri" w:cs="Calibri"/>
          <w:b/>
          <w:bCs/>
          <w:color w:val="000000" w:themeColor="dark1"/>
        </w:rPr>
        <w:t xml:space="preserve">4 criteria and be in one of the six types specified. </w:t>
      </w:r>
    </w:p>
    <w:p w14:paraId="50007EF3" w14:textId="29CE4002" w:rsidR="00185206" w:rsidRPr="00185206" w:rsidRDefault="00185206" w:rsidP="009E0535">
      <w:pPr>
        <w:pStyle w:val="ListParagraph"/>
        <w:numPr>
          <w:ilvl w:val="0"/>
          <w:numId w:val="61"/>
        </w:numPr>
        <w:spacing w:after="240" w:line="360" w:lineRule="auto"/>
        <w:rPr>
          <w:rFonts w:ascii="Times New Roman" w:eastAsia="Times New Roman" w:hAnsi="Times New Roman" w:cs="Times New Roman"/>
        </w:rPr>
      </w:pPr>
      <w:r w:rsidRPr="00185206">
        <w:rPr>
          <w:rFonts w:ascii="Calibri" w:eastAsia="Calibri" w:hAnsi="Calibri" w:cs="Calibri"/>
          <w:color w:val="000000" w:themeColor="dark1"/>
          <w:sz w:val="22"/>
          <w:szCs w:val="22"/>
        </w:rPr>
        <w:t xml:space="preserve">More information is available at the CTE WBL webpage </w:t>
      </w:r>
      <w:hyperlink r:id="rId147" w:history="1">
        <w:r w:rsidRPr="00185206">
          <w:rPr>
            <w:rFonts w:ascii="Calibri" w:eastAsia="Calibri" w:hAnsi="Calibri" w:cs="Calibri"/>
            <w:color w:val="000000" w:themeColor="dark1"/>
            <w:sz w:val="22"/>
            <w:szCs w:val="22"/>
            <w:u w:val="single"/>
          </w:rPr>
          <w:t>here</w:t>
        </w:r>
      </w:hyperlink>
      <w:r w:rsidRPr="00185206">
        <w:rPr>
          <w:rFonts w:ascii="Calibri" w:eastAsia="Calibri" w:hAnsi="Calibri" w:cs="Calibri"/>
          <w:color w:val="000000" w:themeColor="dark1"/>
          <w:sz w:val="22"/>
          <w:szCs w:val="22"/>
        </w:rPr>
        <w:t xml:space="preserve">. </w:t>
      </w:r>
    </w:p>
    <w:p w14:paraId="01585097" w14:textId="2670B35C" w:rsidR="000B47D7" w:rsidRDefault="000B47D7" w:rsidP="000B47D7">
      <w:pPr>
        <w:pStyle w:val="Caption"/>
        <w:keepNext/>
      </w:pPr>
      <w:r>
        <w:lastRenderedPageBreak/>
        <w:t xml:space="preserve">Figure </w:t>
      </w:r>
      <w:fldSimple w:instr=" SEQ Figure \* ARABIC ">
        <w:r>
          <w:rPr>
            <w:noProof/>
          </w:rPr>
          <w:t>71</w:t>
        </w:r>
      </w:fldSimple>
      <w:r>
        <w:t xml:space="preserve"> CTE RIC Data in CTE Student</w:t>
      </w:r>
    </w:p>
    <w:p w14:paraId="46960853" w14:textId="2FF187C6" w:rsidR="003B549E" w:rsidRPr="00F6472D" w:rsidRDefault="001E448E" w:rsidP="009E0535">
      <w:r w:rsidRPr="001E448E">
        <w:rPr>
          <w:noProof/>
        </w:rPr>
        <w:drawing>
          <wp:inline distT="0" distB="0" distL="0" distR="0" wp14:anchorId="36556B24" wp14:editId="216ECC8F">
            <wp:extent cx="6096851" cy="3429479"/>
            <wp:effectExtent l="0" t="0" r="0" b="0"/>
            <wp:docPr id="488800611" name="Picture 488800611" descr="Slide text reads: &quot;CTE IRC – multiple validations applied to these fields. IRC cd, pass indicator, and administration date all required for each CTE IRC reported. Leave blank if not reporting CTE IRC for this student.&quot; &#10;Slide also contains two screen snips. Snip 1 highlights the graphical user interface of the IRC code and IRC CIP code entry section in CTE Student Web Submission. Snip 2 highlights the graphical user interface of the IRC administration date and pass indicator entry sections in CTE Student Web Submission." title="CTE IRC Data in CTE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096851" cy="3429479"/>
                    </a:xfrm>
                    <a:prstGeom prst="rect">
                      <a:avLst/>
                    </a:prstGeom>
                  </pic:spPr>
                </pic:pic>
              </a:graphicData>
            </a:graphic>
          </wp:inline>
        </w:drawing>
      </w:r>
      <w:r w:rsidRPr="001E448E">
        <w:rPr>
          <w:noProof/>
        </w:rPr>
        <w:t xml:space="preserve"> </w:t>
      </w:r>
    </w:p>
    <w:p w14:paraId="659B4335" w14:textId="1E3C22BF" w:rsidR="000B47D7" w:rsidRDefault="000B47D7" w:rsidP="000B47D7">
      <w:pPr>
        <w:pStyle w:val="Caption"/>
        <w:keepNext/>
      </w:pPr>
      <w:r>
        <w:t xml:space="preserve">Figure </w:t>
      </w:r>
      <w:fldSimple w:instr=" SEQ Figure \* ARABIC ">
        <w:r>
          <w:rPr>
            <w:noProof/>
          </w:rPr>
          <w:t>72</w:t>
        </w:r>
      </w:fldSimple>
      <w:r>
        <w:t xml:space="preserve"> </w:t>
      </w:r>
      <w:r w:rsidRPr="00D26380">
        <w:t>the Three Basic Types of Info in CTE Course</w:t>
      </w:r>
    </w:p>
    <w:p w14:paraId="27189676" w14:textId="2EEE0FBF" w:rsidR="00F6472D" w:rsidRDefault="001054F5" w:rsidP="009E0535">
      <w:pPr>
        <w:rPr>
          <w:noProof/>
        </w:rPr>
      </w:pPr>
      <w:r w:rsidRPr="001054F5">
        <w:rPr>
          <w:noProof/>
        </w:rPr>
        <w:drawing>
          <wp:inline distT="0" distB="0" distL="0" distR="0" wp14:anchorId="169A39EC" wp14:editId="18093CA6">
            <wp:extent cx="6096851" cy="3429479"/>
            <wp:effectExtent l="0" t="0" r="0" b="0"/>
            <wp:docPr id="488800613" name="Picture 488800613" descr="1. SSID / Student Core – fields common to all ODE student-level collections.&#10;2. CTE Course Information – CIP code of associated program name, course name/number, course section (if applicable), credit available (not credit earned!), teacher name&#10;3. CTE Course Outcome for the Student – grade earned in course; enter all course engagements including those with non-passing grade codes.&#10;BE ADVISED: ALL Course ATTEMPTS must be in this submission even if those with a W, I, or non-passing grade. " title="Three Basic Types of Info in CT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96851" cy="3429479"/>
                    </a:xfrm>
                    <a:prstGeom prst="rect">
                      <a:avLst/>
                    </a:prstGeom>
                  </pic:spPr>
                </pic:pic>
              </a:graphicData>
            </a:graphic>
          </wp:inline>
        </w:drawing>
      </w:r>
      <w:r w:rsidRPr="001054F5">
        <w:rPr>
          <w:noProof/>
        </w:rPr>
        <w:t xml:space="preserve">  </w:t>
      </w:r>
    </w:p>
    <w:p w14:paraId="7DDEEA20" w14:textId="246D66E5" w:rsidR="006D79CC" w:rsidRPr="006D79CC" w:rsidRDefault="006D79CC" w:rsidP="006D79CC">
      <w:pPr>
        <w:pStyle w:val="ListParagraph"/>
        <w:numPr>
          <w:ilvl w:val="0"/>
          <w:numId w:val="62"/>
        </w:numPr>
        <w:spacing w:line="240" w:lineRule="auto"/>
        <w:rPr>
          <w:rFonts w:ascii="Times New Roman" w:eastAsia="Times New Roman" w:hAnsi="Times New Roman" w:cs="Times New Roman"/>
        </w:rPr>
      </w:pPr>
      <w:r w:rsidRPr="006D79CC">
        <w:rPr>
          <w:rFonts w:ascii="Calibri" w:eastAsia="Calibri" w:hAnsi="Calibri" w:cs="Calibri"/>
          <w:color w:val="000000" w:themeColor="dark1"/>
        </w:rPr>
        <w:t xml:space="preserve">BE ADVISED: ALL Course ATTEMPTS must be in this submission even those with a W, I, or non-passing grade. </w:t>
      </w:r>
    </w:p>
    <w:p w14:paraId="771EB3B5" w14:textId="5542C24B" w:rsidR="000B47D7" w:rsidRDefault="000B47D7" w:rsidP="000B47D7">
      <w:pPr>
        <w:pStyle w:val="Caption"/>
        <w:keepNext/>
      </w:pPr>
      <w:r>
        <w:lastRenderedPageBreak/>
        <w:t xml:space="preserve">Figure </w:t>
      </w:r>
      <w:fldSimple w:instr=" SEQ Figure \* ARABIC ">
        <w:r>
          <w:rPr>
            <w:noProof/>
          </w:rPr>
          <w:t>73</w:t>
        </w:r>
      </w:fldSimple>
      <w:r>
        <w:t xml:space="preserve"> CTE Course Data in CTE Course</w:t>
      </w:r>
    </w:p>
    <w:p w14:paraId="324AB432" w14:textId="048F2C55" w:rsidR="003B549E" w:rsidRDefault="006D79CC" w:rsidP="0042625E">
      <w:r w:rsidRPr="006D79CC">
        <w:rPr>
          <w:noProof/>
        </w:rPr>
        <w:drawing>
          <wp:inline distT="0" distB="0" distL="0" distR="0" wp14:anchorId="0B93C78D" wp14:editId="199B56F8">
            <wp:extent cx="6096851" cy="3429479"/>
            <wp:effectExtent l="0" t="0" r="0" b="0"/>
            <wp:docPr id="488800614" name="Picture 488800614" descr="Slide text reads: &quot;CTE Course Data – Course location, CIP code of associated program name, course/class number, course section (if applicable), credit available (not GPA credit earned), teacher name.&quot;&#10;Slide also contans a screen snip image showing the graphical user interface for Web Submission page 2 for CTE Course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096851" cy="3429479"/>
                    </a:xfrm>
                    <a:prstGeom prst="rect">
                      <a:avLst/>
                    </a:prstGeom>
                  </pic:spPr>
                </pic:pic>
              </a:graphicData>
            </a:graphic>
          </wp:inline>
        </w:drawing>
      </w:r>
      <w:r w:rsidRPr="006D79CC">
        <w:rPr>
          <w:noProof/>
        </w:rPr>
        <w:t xml:space="preserve"> </w:t>
      </w:r>
      <w:r w:rsidR="00F6472D">
        <w:t xml:space="preserve"> </w:t>
      </w:r>
    </w:p>
    <w:p w14:paraId="6F1B5B5A" w14:textId="77777777" w:rsidR="006D79CC" w:rsidRPr="006D79CC" w:rsidRDefault="006D79CC" w:rsidP="006D79CC">
      <w:pPr>
        <w:pStyle w:val="ListParagraph"/>
        <w:numPr>
          <w:ilvl w:val="0"/>
          <w:numId w:val="62"/>
        </w:numPr>
      </w:pPr>
      <w:r w:rsidRPr="006D79CC">
        <w:t xml:space="preserve">Do not enter a GPA credit value; enter the course-section’s specific value of credit available. </w:t>
      </w:r>
    </w:p>
    <w:p w14:paraId="03A47619" w14:textId="7DBC3894" w:rsidR="006D79CC" w:rsidRDefault="006D79CC" w:rsidP="0021697B">
      <w:pPr>
        <w:pStyle w:val="ListParagraph"/>
        <w:numPr>
          <w:ilvl w:val="0"/>
          <w:numId w:val="62"/>
        </w:numPr>
        <w:spacing w:after="240"/>
      </w:pPr>
      <w:r w:rsidRPr="006D79CC">
        <w:t xml:space="preserve">An example of one type of data problem that will happen if GPA values are used: C-students will be forced to take twice as many courses as their A-student counterparts to achieve any given CTE Enrollment Status (i.e., CTE Participant; CTE Concentrator) </w:t>
      </w:r>
    </w:p>
    <w:p w14:paraId="7012F2F5" w14:textId="626FE6E4" w:rsidR="000B47D7" w:rsidRDefault="000B47D7" w:rsidP="000B47D7">
      <w:pPr>
        <w:pStyle w:val="Caption"/>
        <w:keepNext/>
      </w:pPr>
      <w:r>
        <w:t xml:space="preserve">Figure </w:t>
      </w:r>
      <w:fldSimple w:instr=" SEQ Figure \* ARABIC ">
        <w:r>
          <w:rPr>
            <w:noProof/>
          </w:rPr>
          <w:t>74</w:t>
        </w:r>
      </w:fldSimple>
      <w:r>
        <w:t xml:space="preserve">  CTE </w:t>
      </w:r>
      <w:r>
        <w:rPr>
          <w:noProof/>
        </w:rPr>
        <w:t>Course Outcome for the Student in CTE Course</w:t>
      </w:r>
    </w:p>
    <w:p w14:paraId="38D3915C" w14:textId="7D311857" w:rsidR="0021697B" w:rsidRDefault="0021697B" w:rsidP="0021697B">
      <w:r w:rsidRPr="0021697B">
        <w:drawing>
          <wp:inline distT="0" distB="0" distL="0" distR="0" wp14:anchorId="3B01BDDC" wp14:editId="5C3F8D47">
            <wp:extent cx="6096851" cy="3429479"/>
            <wp:effectExtent l="0" t="0" r="0" b="0"/>
            <wp:docPr id="488800615" name="Picture 488800615" descr="Slide text reads: &quot;CTE Course Outcome is the grade earned; enter each course attempt for each student.&#10;BE ADVISED: ALL Course ATTEMPTS must be in this submission, even those with W, I, or non-passing grade.&quot;&#10;Slide also contans a focused screen snip of the graphical user interface for setting grades in CTE Course 21-22. " title="CTE Course Outcome for the Student in CT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096851" cy="3429479"/>
                    </a:xfrm>
                    <a:prstGeom prst="rect">
                      <a:avLst/>
                    </a:prstGeom>
                  </pic:spPr>
                </pic:pic>
              </a:graphicData>
            </a:graphic>
          </wp:inline>
        </w:drawing>
      </w:r>
    </w:p>
    <w:p w14:paraId="5F7FB6CB" w14:textId="14D61DD2" w:rsidR="0021697B" w:rsidRDefault="0021697B" w:rsidP="0021697B">
      <w:pPr>
        <w:pStyle w:val="ListParagraph"/>
        <w:numPr>
          <w:ilvl w:val="0"/>
          <w:numId w:val="63"/>
        </w:numPr>
      </w:pPr>
      <w:r w:rsidRPr="0021697B">
        <w:lastRenderedPageBreak/>
        <w:t xml:space="preserve">ALL Course ATTEMPTS must be in this submission, even those with </w:t>
      </w:r>
      <w:r w:rsidRPr="0021697B">
        <w:rPr>
          <w:i/>
          <w:iCs/>
        </w:rPr>
        <w:t>W</w:t>
      </w:r>
      <w:r w:rsidRPr="0021697B">
        <w:t xml:space="preserve">, </w:t>
      </w:r>
      <w:r w:rsidRPr="0021697B">
        <w:rPr>
          <w:i/>
          <w:iCs/>
        </w:rPr>
        <w:t>I</w:t>
      </w:r>
      <w:r w:rsidRPr="0021697B">
        <w:t>, or non-passing grade.</w:t>
      </w:r>
      <w:r>
        <w:t xml:space="preserve"> </w:t>
      </w:r>
    </w:p>
    <w:p w14:paraId="77FA036B" w14:textId="77777777" w:rsidR="006D79CC" w:rsidRDefault="006D79CC" w:rsidP="006D79CC"/>
    <w:p w14:paraId="4E29228F" w14:textId="77777777" w:rsidR="00BE2B84" w:rsidRDefault="00BE2B84" w:rsidP="0042625E">
      <w:pPr>
        <w:rPr>
          <w:rStyle w:val="Heading1Char"/>
        </w:rPr>
      </w:pPr>
      <w:r>
        <w:rPr>
          <w:rStyle w:val="Heading1Char"/>
        </w:rPr>
        <w:br w:type="page"/>
      </w:r>
    </w:p>
    <w:p w14:paraId="2DABE003" w14:textId="60DDBB02" w:rsidR="004D36C9" w:rsidRDefault="75DB0431" w:rsidP="009E0535">
      <w:pPr>
        <w:pStyle w:val="Heading1"/>
      </w:pPr>
      <w:bookmarkStart w:id="50" w:name="_Glossary"/>
      <w:bookmarkStart w:id="51" w:name="_Toc104876923"/>
      <w:bookmarkStart w:id="52" w:name="_Toc104885708"/>
      <w:bookmarkStart w:id="53" w:name="_Toc134609105"/>
      <w:bookmarkEnd w:id="50"/>
      <w:r>
        <w:lastRenderedPageBreak/>
        <w:t>Glossary</w:t>
      </w:r>
      <w:bookmarkEnd w:id="51"/>
      <w:bookmarkEnd w:id="52"/>
      <w:bookmarkEnd w:id="53"/>
    </w:p>
    <w:p w14:paraId="2B980706" w14:textId="77777777" w:rsidR="0083080C" w:rsidRDefault="0083080C" w:rsidP="0083080C">
      <w:pPr>
        <w:pStyle w:val="Heading3"/>
      </w:pPr>
      <w:bookmarkStart w:id="54" w:name="_Toc86774118"/>
      <w:bookmarkStart w:id="55" w:name="_Toc134609106"/>
      <w:r>
        <w:t>Abbreviations in this Document</w:t>
      </w:r>
      <w:bookmarkEnd w:id="54"/>
      <w:bookmarkEnd w:id="55"/>
    </w:p>
    <w:p w14:paraId="02522AF4" w14:textId="77777777" w:rsidR="0083080C" w:rsidRDefault="0083080C" w:rsidP="00DE629A">
      <w:pPr>
        <w:pStyle w:val="ListParagraph"/>
        <w:numPr>
          <w:ilvl w:val="0"/>
          <w:numId w:val="50"/>
        </w:numPr>
        <w:spacing w:after="200" w:line="240" w:lineRule="auto"/>
        <w:sectPr w:rsidR="0083080C" w:rsidSect="00083A23">
          <w:headerReference w:type="default" r:id="rId152"/>
          <w:footerReference w:type="default" r:id="rId153"/>
          <w:type w:val="continuous"/>
          <w:pgSz w:w="12240" w:h="15840"/>
          <w:pgMar w:top="1440" w:right="1350" w:bottom="1440" w:left="1080" w:header="432" w:footer="432" w:gutter="0"/>
          <w:cols w:space="720"/>
          <w:docGrid w:linePitch="360"/>
        </w:sectPr>
      </w:pPr>
    </w:p>
    <w:p w14:paraId="254687D7" w14:textId="77777777" w:rsidR="0083080C" w:rsidRDefault="0083080C" w:rsidP="00DE629A">
      <w:pPr>
        <w:pStyle w:val="ListParagraph"/>
        <w:numPr>
          <w:ilvl w:val="0"/>
          <w:numId w:val="50"/>
        </w:numPr>
        <w:spacing w:after="200" w:line="240" w:lineRule="auto"/>
      </w:pPr>
      <w:r>
        <w:t xml:space="preserve">CIP code – </w:t>
      </w:r>
      <w:r w:rsidRPr="00F57392">
        <w:t>Classification of Instructional Programs</w:t>
      </w:r>
      <w:r>
        <w:t xml:space="preserve"> code</w:t>
      </w:r>
    </w:p>
    <w:p w14:paraId="1DD61B9A" w14:textId="77777777" w:rsidR="0083080C" w:rsidRDefault="0083080C" w:rsidP="00DE629A">
      <w:pPr>
        <w:pStyle w:val="ListParagraph"/>
        <w:numPr>
          <w:ilvl w:val="0"/>
          <w:numId w:val="50"/>
        </w:numPr>
        <w:spacing w:after="200" w:line="240" w:lineRule="auto"/>
      </w:pPr>
      <w:r>
        <w:t>CTE – Career and Technical Education</w:t>
      </w:r>
    </w:p>
    <w:p w14:paraId="39ED9AEB" w14:textId="77777777" w:rsidR="0083080C" w:rsidRDefault="0083080C" w:rsidP="00DE629A">
      <w:pPr>
        <w:pStyle w:val="ListParagraph"/>
        <w:numPr>
          <w:ilvl w:val="0"/>
          <w:numId w:val="50"/>
        </w:numPr>
        <w:spacing w:after="200" w:line="240" w:lineRule="auto"/>
      </w:pPr>
      <w:r>
        <w:t>DSA – District Security Administrator (also known as: SA for Security Administrator)</w:t>
      </w:r>
    </w:p>
    <w:p w14:paraId="6B5CF725" w14:textId="77777777" w:rsidR="0083080C" w:rsidRDefault="0083080C" w:rsidP="00DE629A">
      <w:pPr>
        <w:pStyle w:val="ListParagraph"/>
        <w:numPr>
          <w:ilvl w:val="0"/>
          <w:numId w:val="50"/>
        </w:numPr>
        <w:spacing w:after="200" w:line="240" w:lineRule="auto"/>
      </w:pPr>
      <w:r>
        <w:t>IS – shorthand for the new CTE Information System</w:t>
      </w:r>
    </w:p>
    <w:p w14:paraId="6882351C" w14:textId="77777777" w:rsidR="0083080C" w:rsidRDefault="0083080C" w:rsidP="00DE629A">
      <w:pPr>
        <w:pStyle w:val="ListParagraph"/>
        <w:numPr>
          <w:ilvl w:val="0"/>
          <w:numId w:val="50"/>
        </w:numPr>
        <w:spacing w:after="200" w:line="240" w:lineRule="auto"/>
      </w:pPr>
      <w:r>
        <w:t>LA – Local Admin</w:t>
      </w:r>
    </w:p>
    <w:p w14:paraId="663C57F3" w14:textId="77777777" w:rsidR="0083080C" w:rsidRDefault="0083080C" w:rsidP="00DE629A">
      <w:pPr>
        <w:pStyle w:val="ListParagraph"/>
        <w:numPr>
          <w:ilvl w:val="0"/>
          <w:numId w:val="50"/>
        </w:numPr>
        <w:spacing w:after="200" w:line="240" w:lineRule="auto"/>
      </w:pPr>
      <w:r>
        <w:t>LT – Lead Teacher</w:t>
      </w:r>
    </w:p>
    <w:p w14:paraId="3406EAE2" w14:textId="77777777" w:rsidR="0083080C" w:rsidRDefault="0083080C" w:rsidP="00DE629A">
      <w:pPr>
        <w:pStyle w:val="ListParagraph"/>
        <w:numPr>
          <w:ilvl w:val="0"/>
          <w:numId w:val="50"/>
        </w:numPr>
        <w:spacing w:after="200" w:line="240" w:lineRule="auto"/>
      </w:pPr>
      <w:r>
        <w:t>POS – Program of Study</w:t>
      </w:r>
    </w:p>
    <w:p w14:paraId="086D9F45" w14:textId="2F7A39A5" w:rsidR="0083080C" w:rsidRPr="009A4BFD" w:rsidRDefault="0083080C" w:rsidP="00DE629A">
      <w:pPr>
        <w:pStyle w:val="ListParagraph"/>
        <w:numPr>
          <w:ilvl w:val="0"/>
          <w:numId w:val="50"/>
        </w:numPr>
        <w:spacing w:after="200" w:line="240" w:lineRule="auto"/>
      </w:pPr>
      <w:r>
        <w:t xml:space="preserve">RC – </w:t>
      </w:r>
      <w:r w:rsidR="134099D1">
        <w:t xml:space="preserve">CTE </w:t>
      </w:r>
      <w:r>
        <w:t>Regional Coordinator</w:t>
      </w:r>
    </w:p>
    <w:p w14:paraId="35BDAFED" w14:textId="15A37ED1" w:rsidR="004D36C9" w:rsidRDefault="004D36C9" w:rsidP="009E0535">
      <w:pPr>
        <w:ind w:left="720" w:hanging="720"/>
      </w:pPr>
      <w:r w:rsidRPr="001A26CF">
        <w:rPr>
          <w:b/>
        </w:rPr>
        <w:t>Attending school</w:t>
      </w:r>
      <w:r w:rsidR="00EC11C0">
        <w:rPr>
          <w:b/>
        </w:rPr>
        <w:t xml:space="preserve"> / district</w:t>
      </w:r>
      <w:r w:rsidR="001A26CF">
        <w:t xml:space="preserve"> – </w:t>
      </w:r>
      <w:r w:rsidR="00787B68">
        <w:t>T</w:t>
      </w:r>
      <w:r w:rsidR="001A26CF">
        <w:t xml:space="preserve">his term </w:t>
      </w:r>
      <w:r w:rsidR="00EB4245" w:rsidRPr="00E61149">
        <w:rPr>
          <w:u w:val="single"/>
        </w:rPr>
        <w:t>specifies</w:t>
      </w:r>
      <w:r w:rsidR="001A26CF" w:rsidRPr="00E61149">
        <w:rPr>
          <w:u w:val="single"/>
        </w:rPr>
        <w:t xml:space="preserve"> the relationship</w:t>
      </w:r>
      <w:r w:rsidR="001A26CF">
        <w:t xml:space="preserve"> between </w:t>
      </w:r>
      <w:r w:rsidR="00EB4245">
        <w:t>a</w:t>
      </w:r>
      <w:r w:rsidR="001A26CF">
        <w:t xml:space="preserve"> school </w:t>
      </w:r>
      <w:r w:rsidR="00EC11C0">
        <w:t xml:space="preserve">/district </w:t>
      </w:r>
      <w:r w:rsidR="001A26CF">
        <w:t xml:space="preserve">institution and </w:t>
      </w:r>
      <w:r w:rsidR="00EB4245">
        <w:t xml:space="preserve">an </w:t>
      </w:r>
      <w:r w:rsidR="001A26CF">
        <w:t>individual student. A school</w:t>
      </w:r>
      <w:r w:rsidR="00EC11C0">
        <w:t xml:space="preserve"> / district</w:t>
      </w:r>
      <w:r w:rsidR="001A26CF">
        <w:t xml:space="preserve"> is a student’s attending </w:t>
      </w:r>
      <w:r w:rsidR="00EC11C0">
        <w:t>institution</w:t>
      </w:r>
      <w:r w:rsidR="001A26CF">
        <w:t xml:space="preserve"> if the student is NOT in that institution’s fall or spring enrollment data but does use the institution for a singl</w:t>
      </w:r>
      <w:r w:rsidR="00E61149">
        <w:t xml:space="preserve">e </w:t>
      </w:r>
      <w:r w:rsidR="001A26CF">
        <w:t>class</w:t>
      </w:r>
      <w:r w:rsidR="00E61149">
        <w:t xml:space="preserve"> </w:t>
      </w:r>
      <w:r w:rsidR="001A26CF">
        <w:t>(</w:t>
      </w:r>
      <w:r w:rsidR="00E61149">
        <w:t>or select multiple class</w:t>
      </w:r>
      <w:r w:rsidR="001A26CF">
        <w:t>es). A</w:t>
      </w:r>
      <w:r w:rsidR="008A0306">
        <w:t>n individual</w:t>
      </w:r>
      <w:r w:rsidR="001A26CF">
        <w:t xml:space="preserve"> student may have multiple a</w:t>
      </w:r>
      <w:r w:rsidR="00EC11C0">
        <w:t>ttending institutions</w:t>
      </w:r>
      <w:r w:rsidR="001A26CF">
        <w:t>.</w:t>
      </w:r>
      <w:r w:rsidR="00026FFA">
        <w:t xml:space="preserve"> </w:t>
      </w:r>
    </w:p>
    <w:p w14:paraId="76DF1D66" w14:textId="26AFA80C" w:rsidR="00026FFA" w:rsidRDefault="00026FFA" w:rsidP="009E0535">
      <w:pPr>
        <w:ind w:left="720" w:hanging="720"/>
      </w:pPr>
      <w:r w:rsidRPr="71669E8B">
        <w:rPr>
          <w:b/>
          <w:bCs/>
        </w:rPr>
        <w:t xml:space="preserve">Approved Programs </w:t>
      </w:r>
      <w:r w:rsidR="1EF0F0B0" w:rsidRPr="71669E8B">
        <w:rPr>
          <w:b/>
          <w:bCs/>
        </w:rPr>
        <w:t>Webpage</w:t>
      </w:r>
      <w:r w:rsidRPr="71669E8B">
        <w:rPr>
          <w:b/>
          <w:bCs/>
        </w:rPr>
        <w:t xml:space="preserve"> – </w:t>
      </w:r>
      <w:r>
        <w:t xml:space="preserve">This is a public report developed each school year from the information in the CTE IS. It is not complete/updated until the close of the Program Update for the respective school year. </w:t>
      </w:r>
    </w:p>
    <w:p w14:paraId="782D9651" w14:textId="1363A702" w:rsidR="003607E5" w:rsidRDefault="003607E5" w:rsidP="009E0535">
      <w:pPr>
        <w:ind w:left="720" w:hanging="720"/>
      </w:pPr>
      <w:r w:rsidRPr="00102E01">
        <w:rPr>
          <w:b/>
        </w:rPr>
        <w:t>Collection page</w:t>
      </w:r>
      <w:r>
        <w:t xml:space="preserve"> – The collection page is a web-page </w:t>
      </w:r>
      <w:r w:rsidR="00026FFA">
        <w:t>for each spring CTE collection, CTE Student and CTE Course,</w:t>
      </w:r>
      <w:r>
        <w:t xml:space="preserve"> each year</w:t>
      </w:r>
      <w:r w:rsidR="00026FFA">
        <w:t xml:space="preserve"> </w:t>
      </w:r>
      <w:r>
        <w:t xml:space="preserve">that serves as a clearinghouse for files, training recordings, and other important </w:t>
      </w:r>
      <w:r w:rsidR="00026FFA">
        <w:t xml:space="preserve">collection info and resources. </w:t>
      </w:r>
    </w:p>
    <w:p w14:paraId="710AA80D" w14:textId="57C799C3" w:rsidR="00446A09" w:rsidRDefault="00446A09" w:rsidP="00446A09">
      <w:pPr>
        <w:ind w:left="720" w:hanging="720"/>
      </w:pPr>
      <w:r w:rsidRPr="71669E8B">
        <w:rPr>
          <w:b/>
          <w:bCs/>
        </w:rPr>
        <w:t xml:space="preserve">Community College and High School Alignment </w:t>
      </w:r>
      <w:r>
        <w:t>– A CTE</w:t>
      </w:r>
      <w:r w:rsidR="00051B99">
        <w:t xml:space="preserve"> System </w:t>
      </w:r>
      <w:r>
        <w:t>report</w:t>
      </w:r>
      <w:r w:rsidR="1B8425D9">
        <w:t xml:space="preserve"> accessible to all users at any time of year</w:t>
      </w:r>
      <w:r>
        <w:t xml:space="preserve"> </w:t>
      </w:r>
      <w:r w:rsidR="683512F4">
        <w:t>including</w:t>
      </w:r>
      <w:r>
        <w:t xml:space="preserve"> all</w:t>
      </w:r>
      <w:r w:rsidR="2303D2B9">
        <w:t xml:space="preserve"> listed</w:t>
      </w:r>
      <w:r>
        <w:t xml:space="preserve"> alignments between specific secondary CTE </w:t>
      </w:r>
      <w:r w:rsidR="5DD23B73">
        <w:t>Programs of Study</w:t>
      </w:r>
      <w:r>
        <w:t xml:space="preserve"> and Oregon Community College postsecondary CTE programs.</w:t>
      </w:r>
      <w:r w:rsidR="301C5AB7">
        <w:t xml:space="preserve"> The report can be filtered for individualized results by Community College or High Schools.</w:t>
      </w:r>
      <w:r>
        <w:t xml:space="preserve"> </w:t>
      </w:r>
    </w:p>
    <w:p w14:paraId="18B1664D" w14:textId="59C877C8" w:rsidR="004D36C9" w:rsidRDefault="004D36C9" w:rsidP="009E0535">
      <w:pPr>
        <w:ind w:left="720" w:hanging="720"/>
      </w:pPr>
      <w:r w:rsidRPr="004D36C9">
        <w:rPr>
          <w:b/>
        </w:rPr>
        <w:t>Consolidated Collections</w:t>
      </w:r>
      <w:r>
        <w:t xml:space="preserve"> – </w:t>
      </w:r>
      <w:r w:rsidR="00787B68">
        <w:t>T</w:t>
      </w:r>
      <w:r>
        <w:t xml:space="preserve">his is the application </w:t>
      </w:r>
      <w:r w:rsidR="00FE2503">
        <w:t xml:space="preserve">(online interface) </w:t>
      </w:r>
      <w:r>
        <w:t>used for the two (2) spring CTE data collections.</w:t>
      </w:r>
      <w:r w:rsidR="003607E5">
        <w:t xml:space="preserve"> It is accessed through login to the ODE District Site. </w:t>
      </w:r>
    </w:p>
    <w:p w14:paraId="72D46279" w14:textId="26B569C0" w:rsidR="004D36C9" w:rsidRDefault="004D36C9" w:rsidP="009E0535">
      <w:pPr>
        <w:ind w:left="720" w:hanging="720"/>
      </w:pPr>
      <w:r w:rsidRPr="32182972">
        <w:rPr>
          <w:b/>
          <w:bCs/>
        </w:rPr>
        <w:t>CTE IS</w:t>
      </w:r>
      <w:r>
        <w:t xml:space="preserve"> – This is the CTE Information System</w:t>
      </w:r>
      <w:r w:rsidR="00C3130F">
        <w:t xml:space="preserve"> </w:t>
      </w:r>
      <w:r w:rsidR="00C3130F" w:rsidRPr="00C3130F">
        <w:rPr>
          <w:i/>
        </w:rPr>
        <w:t>aka</w:t>
      </w:r>
      <w:r w:rsidR="00C3130F">
        <w:t xml:space="preserve"> the CTE System</w:t>
      </w:r>
      <w:r>
        <w:t xml:space="preserve">, the application </w:t>
      </w:r>
      <w:r w:rsidR="00FE2503">
        <w:t xml:space="preserve">(online interface) </w:t>
      </w:r>
      <w:r>
        <w:t>used for the fall CTE data collection</w:t>
      </w:r>
      <w:r w:rsidR="007758A8">
        <w:t>, the Program</w:t>
      </w:r>
      <w:r w:rsidR="39CBB68F">
        <w:t xml:space="preserve"> Yearly</w:t>
      </w:r>
      <w:r w:rsidR="007758A8">
        <w:t xml:space="preserve"> Update</w:t>
      </w:r>
      <w:r>
        <w:t>.</w:t>
      </w:r>
      <w:r w:rsidR="00026FFA">
        <w:t xml:space="preserve"> </w:t>
      </w:r>
    </w:p>
    <w:p w14:paraId="270FDC32" w14:textId="104F97EE" w:rsidR="0926F6B7" w:rsidRDefault="0926F6B7" w:rsidP="0926F6B7">
      <w:pPr>
        <w:ind w:left="720" w:hanging="720"/>
      </w:pPr>
      <w:r w:rsidRPr="0926F6B7">
        <w:rPr>
          <w:b/>
          <w:bCs/>
        </w:rPr>
        <w:t>CTE Site</w:t>
      </w:r>
      <w:r>
        <w:t xml:space="preserve"> – A CTE Site is any school, learning center, or other institution </w:t>
      </w:r>
      <w:r w:rsidRPr="00991494">
        <w:rPr>
          <w:u w:val="single"/>
        </w:rPr>
        <w:t>directly</w:t>
      </w:r>
      <w:r>
        <w:t xml:space="preserve"> providing secondary CTE programming. Please note that </w:t>
      </w:r>
      <w:r w:rsidRPr="00991494">
        <w:rPr>
          <w:i/>
          <w:iCs/>
          <w:u w:val="single"/>
        </w:rPr>
        <w:t>school districts are not CTE Sites</w:t>
      </w:r>
      <w:r w:rsidRPr="0926F6B7">
        <w:rPr>
          <w:i/>
          <w:iCs/>
        </w:rPr>
        <w:t xml:space="preserve"> </w:t>
      </w:r>
      <w:r>
        <w:t xml:space="preserve">in Oregon. </w:t>
      </w:r>
    </w:p>
    <w:p w14:paraId="535F4BEA" w14:textId="25E823D6" w:rsidR="00446A09" w:rsidRDefault="00446A09" w:rsidP="00446A09">
      <w:pPr>
        <w:ind w:left="720" w:hanging="720"/>
      </w:pPr>
      <w:r w:rsidRPr="71669E8B">
        <w:rPr>
          <w:b/>
          <w:bCs/>
        </w:rPr>
        <w:t>Decision Chart</w:t>
      </w:r>
      <w:r>
        <w:t xml:space="preserve"> – A CTE </w:t>
      </w:r>
      <w:r w:rsidR="00051B99">
        <w:t xml:space="preserve">System </w:t>
      </w:r>
      <w:r>
        <w:t xml:space="preserve">report </w:t>
      </w:r>
      <w:r w:rsidR="4A060015">
        <w:t>accessible to all users</w:t>
      </w:r>
      <w:r w:rsidR="208EF216">
        <w:t xml:space="preserve"> at any time of year</w:t>
      </w:r>
      <w:r w:rsidR="4A060015">
        <w:t xml:space="preserve"> </w:t>
      </w:r>
      <w:r w:rsidR="20B1B3CD">
        <w:t>includ</w:t>
      </w:r>
      <w:r w:rsidR="76D59CCF">
        <w:t>ing</w:t>
      </w:r>
      <w:r>
        <w:t xml:space="preserve"> </w:t>
      </w:r>
      <w:r w:rsidR="37826109">
        <w:t>all</w:t>
      </w:r>
      <w:r>
        <w:t xml:space="preserve"> the approved programs of study in Oregon. </w:t>
      </w:r>
      <w:r w:rsidR="00B1A4B4">
        <w:t xml:space="preserve">The report </w:t>
      </w:r>
      <w:r w:rsidR="7F6B6BA6">
        <w:t>can be</w:t>
      </w:r>
      <w:r w:rsidR="00B1A4B4">
        <w:t xml:space="preserve"> filtere</w:t>
      </w:r>
      <w:r w:rsidR="25C65240">
        <w:t>d for individualized results</w:t>
      </w:r>
      <w:r w:rsidR="00B1A4B4">
        <w:t xml:space="preserve"> by school year, CTE Regions, individual high schools, and </w:t>
      </w:r>
      <w:r w:rsidR="51F0B177">
        <w:t>Career Learning Area</w:t>
      </w:r>
      <w:r w:rsidR="3570869B">
        <w:t xml:space="preserve"> and can also be downloaded</w:t>
      </w:r>
      <w:r w:rsidR="51F0B177">
        <w:t>.</w:t>
      </w:r>
      <w:r>
        <w:t xml:space="preserve"> </w:t>
      </w:r>
    </w:p>
    <w:p w14:paraId="0D309D63" w14:textId="28C88F06" w:rsidR="00026FFA" w:rsidRDefault="00026FFA" w:rsidP="009E0535">
      <w:pPr>
        <w:ind w:left="720" w:hanging="720"/>
      </w:pPr>
      <w:r w:rsidRPr="0926F6B7">
        <w:rPr>
          <w:b/>
          <w:bCs/>
        </w:rPr>
        <w:lastRenderedPageBreak/>
        <w:t>District Site</w:t>
      </w:r>
      <w:r>
        <w:t xml:space="preserve"> – T</w:t>
      </w:r>
      <w:r w:rsidR="008C7001">
        <w:t>his is the website run by ODE that facilitates access to web applications used to submit to data collections and to view some data reports.</w:t>
      </w:r>
      <w:r w:rsidR="007E75B0">
        <w:t xml:space="preserve"> </w:t>
      </w:r>
      <w:r>
        <w:t>It contains both public reports and resources that can be accessed without login as well as institution-specific access</w:t>
      </w:r>
      <w:r w:rsidR="004923E6">
        <w:t xml:space="preserve"> (via login)</w:t>
      </w:r>
      <w:r>
        <w:t xml:space="preserve"> to the applications </w:t>
      </w:r>
      <w:r w:rsidR="004923E6">
        <w:t xml:space="preserve">where data collections occur. </w:t>
      </w:r>
      <w:r w:rsidR="004923E6" w:rsidRPr="0926F6B7">
        <w:rPr>
          <w:b/>
          <w:bCs/>
          <w:i/>
          <w:iCs/>
        </w:rPr>
        <w:t>AKA</w:t>
      </w:r>
      <w:r w:rsidR="004923E6">
        <w:t xml:space="preserve"> </w:t>
      </w:r>
      <w:r w:rsidR="004923E6" w:rsidRPr="0926F6B7">
        <w:rPr>
          <w:i/>
          <w:iCs/>
        </w:rPr>
        <w:t>ODE District Site</w:t>
      </w:r>
      <w:r w:rsidR="004923E6">
        <w:t xml:space="preserve">. </w:t>
      </w:r>
      <w:r w:rsidR="008C7001">
        <w:t xml:space="preserve">Click </w:t>
      </w:r>
      <w:hyperlink r:id="rId154" w:history="1">
        <w:r w:rsidR="008C7001" w:rsidRPr="00B05FAE">
          <w:rPr>
            <w:rStyle w:val="Hyperlink"/>
          </w:rPr>
          <w:t>here</w:t>
        </w:r>
      </w:hyperlink>
      <w:r w:rsidR="008C7001">
        <w:t xml:space="preserve"> to visit the District Site. </w:t>
      </w:r>
    </w:p>
    <w:p w14:paraId="5AB79156" w14:textId="2AC6B3B0" w:rsidR="00787B68" w:rsidRDefault="00787B68" w:rsidP="009E0535">
      <w:pPr>
        <w:ind w:left="720" w:hanging="720"/>
      </w:pPr>
      <w:r w:rsidRPr="00787B68">
        <w:rPr>
          <w:b/>
        </w:rPr>
        <w:t>Entry</w:t>
      </w:r>
      <w:r>
        <w:t xml:space="preserve"> – This is any data entered to the system, whether by File Upload or Web Submission. Entries must pass all system auto-validations without incurring error flags </w:t>
      </w:r>
      <w:r w:rsidR="00991494">
        <w:t xml:space="preserve">(aka validation errors) </w:t>
      </w:r>
      <w:r>
        <w:t xml:space="preserve">before they are counted as “records.” </w:t>
      </w:r>
    </w:p>
    <w:p w14:paraId="2D4D360D" w14:textId="6FAF92F0" w:rsidR="00026FFA" w:rsidRDefault="00026FFA" w:rsidP="009E0535">
      <w:pPr>
        <w:ind w:left="720" w:hanging="720"/>
      </w:pPr>
      <w:r w:rsidRPr="004923E6">
        <w:rPr>
          <w:b/>
        </w:rPr>
        <w:t xml:space="preserve">File </w:t>
      </w:r>
      <w:r w:rsidRPr="007B0FDB">
        <w:rPr>
          <w:b/>
        </w:rPr>
        <w:t>Format</w:t>
      </w:r>
      <w:r w:rsidR="007E75B0" w:rsidRPr="007B0FDB">
        <w:rPr>
          <w:b/>
        </w:rPr>
        <w:t xml:space="preserve"> </w:t>
      </w:r>
      <w:r w:rsidR="007B0FDB" w:rsidRPr="007B0FDB">
        <w:rPr>
          <w:b/>
        </w:rPr>
        <w:t xml:space="preserve">a.k.a. </w:t>
      </w:r>
      <w:r w:rsidR="00DD2F01">
        <w:rPr>
          <w:b/>
        </w:rPr>
        <w:t xml:space="preserve">Consolidated Collection </w:t>
      </w:r>
      <w:r w:rsidR="007B0FDB" w:rsidRPr="007B0FDB">
        <w:rPr>
          <w:b/>
        </w:rPr>
        <w:t xml:space="preserve">File </w:t>
      </w:r>
      <w:r w:rsidR="00DD2F01">
        <w:rPr>
          <w:b/>
        </w:rPr>
        <w:t>Layouts</w:t>
      </w:r>
      <w:r w:rsidR="007B0FDB">
        <w:t xml:space="preserve"> </w:t>
      </w:r>
      <w:r w:rsidR="007E75B0">
        <w:t>– A file format document</w:t>
      </w:r>
      <w:r w:rsidR="00975D06">
        <w:t xml:space="preserve"> is a file (CSV/XML files) that shows the structure and types of data that need to be submitted to the collections. </w:t>
      </w:r>
      <w:r w:rsidR="007B0FDB">
        <w:t xml:space="preserve">Each ODE Consolidated Collections collection has its own file format. The public page of ODE file format documents is </w:t>
      </w:r>
      <w:hyperlink r:id="rId155" w:history="1">
        <w:r w:rsidR="007B0FDB" w:rsidRPr="00DD2F01">
          <w:rPr>
            <w:rStyle w:val="Hyperlink"/>
          </w:rPr>
          <w:t>here</w:t>
        </w:r>
      </w:hyperlink>
      <w:r w:rsidR="007B0FDB">
        <w:t>.</w:t>
      </w:r>
      <w:r w:rsidR="00975D06">
        <w:t xml:space="preserve"> The </w:t>
      </w:r>
      <w:r w:rsidR="007B0FDB">
        <w:t>File Format User Gui</w:t>
      </w:r>
      <w:r w:rsidR="00975D06">
        <w:t>de</w:t>
      </w:r>
      <w:r w:rsidR="007B0FDB">
        <w:t xml:space="preserve"> (ODE 2010)</w:t>
      </w:r>
      <w:r w:rsidR="00975D06">
        <w:t xml:space="preserve"> is</w:t>
      </w:r>
      <w:r w:rsidR="008C7001">
        <w:t xml:space="preserve"> </w:t>
      </w:r>
      <w:hyperlink r:id="rId156" w:history="1">
        <w:r w:rsidR="008C7001" w:rsidRPr="008C7001">
          <w:rPr>
            <w:rStyle w:val="Hyperlink"/>
          </w:rPr>
          <w:t>here</w:t>
        </w:r>
      </w:hyperlink>
      <w:r w:rsidR="008C7001">
        <w:t xml:space="preserve">. </w:t>
      </w:r>
    </w:p>
    <w:p w14:paraId="385DB5EF" w14:textId="34B9E2E4" w:rsidR="00FE2503" w:rsidRPr="006E1DBC" w:rsidRDefault="00FE2503" w:rsidP="009E0535">
      <w:pPr>
        <w:ind w:left="720" w:hanging="720"/>
      </w:pPr>
      <w:r>
        <w:rPr>
          <w:b/>
        </w:rPr>
        <w:t xml:space="preserve">PII </w:t>
      </w:r>
      <w:r w:rsidRPr="006E1DBC">
        <w:t>– This acronym stands for “personally identifiable information.”</w:t>
      </w:r>
      <w:r w:rsidR="006E1DBC">
        <w:t xml:space="preserve"> </w:t>
      </w:r>
      <w:r w:rsidR="006E1DBC" w:rsidRPr="00991494">
        <w:rPr>
          <w:b/>
        </w:rPr>
        <w:t>All</w:t>
      </w:r>
      <w:r w:rsidR="006E1DBC">
        <w:t xml:space="preserve"> individuals working with student information </w:t>
      </w:r>
      <w:r w:rsidR="006E1DBC" w:rsidRPr="00991494">
        <w:rPr>
          <w:b/>
        </w:rPr>
        <w:t>must</w:t>
      </w:r>
      <w:r w:rsidR="006E1DBC">
        <w:t xml:space="preserve"> </w:t>
      </w:r>
      <w:r w:rsidR="006E1DBC" w:rsidRPr="00991494">
        <w:rPr>
          <w:u w:val="single"/>
        </w:rPr>
        <w:t>be knowledgeable of and comply with</w:t>
      </w:r>
      <w:r w:rsidR="006E1DBC">
        <w:t xml:space="preserve"> ODE privacy policies. Click </w:t>
      </w:r>
      <w:hyperlink r:id="rId157" w:history="1">
        <w:r w:rsidR="006E1DBC" w:rsidRPr="00C558B2">
          <w:rPr>
            <w:rStyle w:val="Hyperlink"/>
          </w:rPr>
          <w:t>here</w:t>
        </w:r>
      </w:hyperlink>
      <w:r w:rsidR="006E1DBC">
        <w:t xml:space="preserve"> for the ODE page linking relevant </w:t>
      </w:r>
      <w:r w:rsidR="00C558B2">
        <w:t xml:space="preserve">privacy </w:t>
      </w:r>
      <w:r w:rsidR="006E1DBC">
        <w:t>policies.</w:t>
      </w:r>
      <w:r w:rsidR="00C558B2">
        <w:t xml:space="preserve"> </w:t>
      </w:r>
      <w:r w:rsidR="00C558B2" w:rsidRPr="00991494">
        <w:rPr>
          <w:u w:val="single"/>
        </w:rPr>
        <w:t>All education institutions must also follow</w:t>
      </w:r>
      <w:r w:rsidR="00C3130F">
        <w:t xml:space="preserve"> all applicable </w:t>
      </w:r>
      <w:r w:rsidR="00C558B2">
        <w:t>federal and state policies.</w:t>
      </w:r>
      <w:r w:rsidR="006E1DBC">
        <w:t xml:space="preserve"> </w:t>
      </w:r>
    </w:p>
    <w:p w14:paraId="3F4CE9B6" w14:textId="21A912CA" w:rsidR="00446A09" w:rsidRDefault="00446A09" w:rsidP="00446A09">
      <w:pPr>
        <w:ind w:left="720" w:hanging="720"/>
      </w:pPr>
      <w:r w:rsidRPr="71669E8B">
        <w:rPr>
          <w:b/>
          <w:bCs/>
        </w:rPr>
        <w:t>Programs About to Expire</w:t>
      </w:r>
      <w:r>
        <w:t xml:space="preserve"> – A CTE IS report</w:t>
      </w:r>
      <w:r w:rsidR="74F2FD20">
        <w:t xml:space="preserve"> accessible to all users</w:t>
      </w:r>
      <w:r>
        <w:t xml:space="preserve"> </w:t>
      </w:r>
      <w:r w:rsidR="21F433C5">
        <w:t xml:space="preserve">at any time of the year </w:t>
      </w:r>
      <w:r>
        <w:t xml:space="preserve">that displays all CTE </w:t>
      </w:r>
      <w:r w:rsidR="5359A54B">
        <w:t>programs,</w:t>
      </w:r>
      <w:r>
        <w:t xml:space="preserve"> and their respective end dates</w:t>
      </w:r>
      <w:r w:rsidR="1DEF456D">
        <w:t>.</w:t>
      </w:r>
      <w:r w:rsidR="73986A08">
        <w:t xml:space="preserve"> </w:t>
      </w:r>
      <w:bookmarkStart w:id="56" w:name="_Int_DRARUEYO"/>
      <w:r w:rsidR="73986A08">
        <w:t>The</w:t>
      </w:r>
      <w:bookmarkEnd w:id="56"/>
      <w:r w:rsidR="73986A08">
        <w:t xml:space="preserve"> report can be filtered for individualized results by CTE Region and Expiration year and can also be </w:t>
      </w:r>
      <w:r w:rsidR="4468AE22">
        <w:t>downloaded</w:t>
      </w:r>
      <w:r>
        <w:t xml:space="preserve">. </w:t>
      </w:r>
    </w:p>
    <w:p w14:paraId="18334A17" w14:textId="44AC7B97" w:rsidR="00446A09" w:rsidRDefault="00446A09" w:rsidP="71669E8B">
      <w:pPr>
        <w:ind w:left="720" w:hanging="720"/>
      </w:pPr>
      <w:r w:rsidRPr="71669E8B">
        <w:rPr>
          <w:b/>
          <w:bCs/>
        </w:rPr>
        <w:t>Program Contacts</w:t>
      </w:r>
      <w:r>
        <w:t xml:space="preserve"> – A CTE IS</w:t>
      </w:r>
      <w:r w:rsidR="3EF5128A">
        <w:t xml:space="preserve"> report accessible to users with Regional Coordinator permissions at any time of the year that displays </w:t>
      </w:r>
      <w:r w:rsidR="756A0595">
        <w:t xml:space="preserve">teacher and local admin </w:t>
      </w:r>
      <w:r w:rsidR="6BDE70EA">
        <w:t>listed on program teacher grids and their contact information.</w:t>
      </w:r>
      <w:r w:rsidR="63C2D8CF">
        <w:t xml:space="preserve"> The report can be filtered for individualized results by</w:t>
      </w:r>
      <w:r w:rsidR="6D403460">
        <w:t xml:space="preserve"> CTE Region,</w:t>
      </w:r>
      <w:r w:rsidR="63C2D8CF">
        <w:t xml:space="preserve"> School District, </w:t>
      </w:r>
      <w:r w:rsidR="48315605">
        <w:t xml:space="preserve">individual high schools, </w:t>
      </w:r>
      <w:r w:rsidR="63C2D8CF">
        <w:t xml:space="preserve">Career Learning Area, </w:t>
      </w:r>
      <w:r w:rsidR="3F9BA2FE">
        <w:t xml:space="preserve">and </w:t>
      </w:r>
      <w:r w:rsidR="63C2D8CF">
        <w:t>C</w:t>
      </w:r>
      <w:r w:rsidR="4E0E46EA">
        <w:t>areer Cluster Area</w:t>
      </w:r>
      <w:r w:rsidR="79F7F7B0">
        <w:t xml:space="preserve"> and can also be downloaded.</w:t>
      </w:r>
    </w:p>
    <w:p w14:paraId="25FC4F34" w14:textId="43F21007" w:rsidR="003641EA" w:rsidRDefault="003641EA" w:rsidP="009E0535">
      <w:pPr>
        <w:ind w:left="720" w:hanging="720"/>
      </w:pPr>
      <w:r w:rsidRPr="003641EA">
        <w:rPr>
          <w:b/>
        </w:rPr>
        <w:t>Recor</w:t>
      </w:r>
      <w:r>
        <w:rPr>
          <w:b/>
        </w:rPr>
        <w:t>d(s)</w:t>
      </w:r>
      <w:r>
        <w:t xml:space="preserve"> – This term only applies to entries that have passed all system validations free of error flags. </w:t>
      </w:r>
    </w:p>
    <w:p w14:paraId="4912F2F6" w14:textId="1A607201" w:rsidR="004D36C9" w:rsidRDefault="004D36C9" w:rsidP="009E0535">
      <w:pPr>
        <w:ind w:left="720" w:hanging="720"/>
      </w:pPr>
      <w:r w:rsidRPr="001A26CF">
        <w:rPr>
          <w:b/>
        </w:rPr>
        <w:t>Resident school</w:t>
      </w:r>
      <w:r w:rsidR="001A26CF">
        <w:t xml:space="preserve"> </w:t>
      </w:r>
      <w:r w:rsidR="00EC11C0" w:rsidRPr="00EC11C0">
        <w:rPr>
          <w:b/>
        </w:rPr>
        <w:t>/ district</w:t>
      </w:r>
      <w:r w:rsidR="00EC11C0">
        <w:t xml:space="preserve"> – </w:t>
      </w:r>
      <w:r w:rsidR="00787B68">
        <w:t>T</w:t>
      </w:r>
      <w:r w:rsidR="00EC11C0">
        <w:t xml:space="preserve">his term </w:t>
      </w:r>
      <w:r w:rsidR="00EC11C0" w:rsidRPr="00E61149">
        <w:rPr>
          <w:u w:val="single"/>
        </w:rPr>
        <w:t>spe</w:t>
      </w:r>
      <w:r w:rsidR="00EB4245" w:rsidRPr="00E61149">
        <w:rPr>
          <w:u w:val="single"/>
        </w:rPr>
        <w:t>cifies</w:t>
      </w:r>
      <w:r w:rsidR="001A26CF" w:rsidRPr="00E61149">
        <w:rPr>
          <w:u w:val="single"/>
        </w:rPr>
        <w:t xml:space="preserve"> the relationship</w:t>
      </w:r>
      <w:r w:rsidR="001A26CF">
        <w:t xml:space="preserve"> between </w:t>
      </w:r>
      <w:r w:rsidR="00EB4245">
        <w:t>a</w:t>
      </w:r>
      <w:r w:rsidR="001A26CF">
        <w:t xml:space="preserve"> school</w:t>
      </w:r>
      <w:r w:rsidR="00EC11C0">
        <w:t xml:space="preserve"> / district</w:t>
      </w:r>
      <w:r w:rsidR="001A26CF">
        <w:t xml:space="preserve"> institution and </w:t>
      </w:r>
      <w:r w:rsidR="00EB4245">
        <w:t>an individual student</w:t>
      </w:r>
      <w:r w:rsidR="001A26CF">
        <w:t>. A school</w:t>
      </w:r>
      <w:r w:rsidR="00EC11C0">
        <w:t xml:space="preserve"> / district</w:t>
      </w:r>
      <w:r w:rsidR="001A26CF">
        <w:t xml:space="preserve"> is a student’s </w:t>
      </w:r>
      <w:r w:rsidR="008A0306">
        <w:t>resident</w:t>
      </w:r>
      <w:r w:rsidR="001A26CF">
        <w:t xml:space="preserve"> </w:t>
      </w:r>
      <w:r w:rsidR="00EC11C0">
        <w:t>institution</w:t>
      </w:r>
      <w:r w:rsidR="001A26CF">
        <w:t xml:space="preserve"> if the student IS in that institution’s fall or spring enrollment data even if the student </w:t>
      </w:r>
      <w:r w:rsidR="0029081F">
        <w:t>participates in</w:t>
      </w:r>
      <w:r w:rsidR="001A26CF">
        <w:t xml:space="preserve"> individual courses at other institutions. A student may only have one (1) resident school </w:t>
      </w:r>
      <w:r w:rsidR="00EC11C0">
        <w:t xml:space="preserve">/ district </w:t>
      </w:r>
      <w:r w:rsidR="001A26CF">
        <w:t>(unless a mid-year transfer occurs then the student may have separate resident schools for the opening and for the closing of the school year).</w:t>
      </w:r>
    </w:p>
    <w:p w14:paraId="010259F2" w14:textId="5EC0CDBF" w:rsidR="007E75B0" w:rsidRDefault="007E75B0" w:rsidP="009E0535">
      <w:pPr>
        <w:ind w:left="720" w:hanging="720"/>
      </w:pPr>
      <w:r w:rsidRPr="007E75B0">
        <w:rPr>
          <w:b/>
        </w:rPr>
        <w:lastRenderedPageBreak/>
        <w:t>Secure File Transfer</w:t>
      </w:r>
      <w:r>
        <w:t xml:space="preserve"> – This is a website by ODE </w:t>
      </w:r>
      <w:hyperlink r:id="rId158" w:history="1">
        <w:r w:rsidR="008C7001" w:rsidRPr="008C7001">
          <w:rPr>
            <w:rStyle w:val="Hyperlink"/>
          </w:rPr>
          <w:t>here</w:t>
        </w:r>
      </w:hyperlink>
      <w:r w:rsidR="008C7001">
        <w:t xml:space="preserve">. </w:t>
      </w:r>
      <w:r>
        <w:t xml:space="preserve">It is used to send files that contain personal identifiable information (PII) to ODE staff.  </w:t>
      </w:r>
    </w:p>
    <w:p w14:paraId="17EDCCEE" w14:textId="75937249" w:rsidR="004923E6" w:rsidRPr="00991494" w:rsidRDefault="004923E6" w:rsidP="009E0535">
      <w:pPr>
        <w:ind w:left="720" w:hanging="720"/>
      </w:pPr>
      <w:r w:rsidRPr="004923E6">
        <w:rPr>
          <w:b/>
        </w:rPr>
        <w:t>Validation Errors</w:t>
      </w:r>
      <w:r>
        <w:t xml:space="preserve"> –</w:t>
      </w:r>
      <w:r w:rsidR="00C33B39">
        <w:t xml:space="preserve"> A validation error shows up during the process when submitted data does not match what is in the system</w:t>
      </w:r>
      <w:r w:rsidR="00991494">
        <w:t>.</w:t>
      </w:r>
      <w:r w:rsidR="0052686F">
        <w:t xml:space="preserve">  Validation errors can be viewed under the “Error Management” menu within the option “Review Queue”.  </w:t>
      </w:r>
      <w:r w:rsidR="00991494">
        <w:rPr>
          <w:b/>
        </w:rPr>
        <w:t>S</w:t>
      </w:r>
      <w:r w:rsidR="00991494" w:rsidRPr="00991494">
        <w:rPr>
          <w:b/>
        </w:rPr>
        <w:t>eparate</w:t>
      </w:r>
      <w:r w:rsidR="00991494">
        <w:rPr>
          <w:b/>
        </w:rPr>
        <w:t xml:space="preserve"> validations apply</w:t>
      </w:r>
      <w:r w:rsidR="00991494" w:rsidRPr="00991494">
        <w:rPr>
          <w:b/>
        </w:rPr>
        <w:t xml:space="preserve"> </w:t>
      </w:r>
      <w:r w:rsidR="00991494">
        <w:rPr>
          <w:b/>
        </w:rPr>
        <w:t>to each collection</w:t>
      </w:r>
      <w:r w:rsidR="00C3130F">
        <w:t xml:space="preserve">. Validation errors are not the only types of errors that can occur in data submissions; the validation errors are only available to indicate if a business rule (from the Business Rules tab of the collection’s file format document) has been violated. </w:t>
      </w:r>
    </w:p>
    <w:p w14:paraId="6993A01C" w14:textId="21D315EC" w:rsidR="00C558B2" w:rsidRDefault="00C558B2" w:rsidP="00C558B2">
      <w:pPr>
        <w:ind w:left="720" w:hanging="720"/>
      </w:pPr>
      <w:r w:rsidRPr="004923E6">
        <w:rPr>
          <w:b/>
        </w:rPr>
        <w:t>V</w:t>
      </w:r>
      <w:r>
        <w:rPr>
          <w:b/>
        </w:rPr>
        <w:t>erifying</w:t>
      </w:r>
      <w:r w:rsidRPr="004923E6">
        <w:rPr>
          <w:b/>
        </w:rPr>
        <w:t xml:space="preserve"> the Submission</w:t>
      </w:r>
      <w:r>
        <w:t xml:space="preserve"> – This is a four-step process at the end of your collections submission that includes: </w:t>
      </w:r>
      <w:r w:rsidRPr="00FE2503">
        <w:rPr>
          <w:b/>
        </w:rPr>
        <w:t>1)</w:t>
      </w:r>
      <w:r>
        <w:t xml:space="preserve"> resolve all error-flagged entries, </w:t>
      </w:r>
      <w:r w:rsidRPr="00FE2503">
        <w:rPr>
          <w:b/>
        </w:rPr>
        <w:t>2)</w:t>
      </w:r>
      <w:r>
        <w:t xml:space="preserve"> confirm there are no outstanding House Keeping items, </w:t>
      </w:r>
      <w:r w:rsidRPr="00FE2503">
        <w:rPr>
          <w:b/>
        </w:rPr>
        <w:t>3)</w:t>
      </w:r>
      <w:r>
        <w:t xml:space="preserve"> review submission for errors that cannot be identified by collection interfaces nor by ODE (these are errors that require institution-specific knowledge to identify), and </w:t>
      </w:r>
      <w:r w:rsidRPr="00FE2503">
        <w:rPr>
          <w:b/>
        </w:rPr>
        <w:t>4)</w:t>
      </w:r>
      <w:r>
        <w:t xml:space="preserve"> confirm submission verification.  </w:t>
      </w:r>
      <w:r w:rsidR="00991494" w:rsidRPr="00991494">
        <w:t xml:space="preserve">This process is </w:t>
      </w:r>
      <w:r w:rsidR="00991494" w:rsidRPr="00991494">
        <w:rPr>
          <w:b/>
        </w:rPr>
        <w:t>separate for each</w:t>
      </w:r>
      <w:r w:rsidR="00991494" w:rsidRPr="00991494">
        <w:t xml:space="preserve"> the </w:t>
      </w:r>
      <w:r w:rsidR="00991494" w:rsidRPr="00991494">
        <w:rPr>
          <w:b/>
        </w:rPr>
        <w:t>CTE Student and CTE Course</w:t>
      </w:r>
      <w:r w:rsidR="00991494" w:rsidRPr="00991494">
        <w:t xml:space="preserve"> collections.</w:t>
      </w:r>
    </w:p>
    <w:p w14:paraId="2A842740" w14:textId="77777777" w:rsidR="00FA7CF0" w:rsidRDefault="00FA7CF0" w:rsidP="009E0535">
      <w:pPr>
        <w:rPr>
          <w:rFonts w:asciiTheme="majorHAnsi" w:eastAsiaTheme="majorEastAsia" w:hAnsiTheme="majorHAnsi" w:cstheme="majorBidi"/>
          <w:color w:val="365F91" w:themeColor="accent1" w:themeShade="BF"/>
          <w:sz w:val="32"/>
          <w:szCs w:val="32"/>
        </w:rPr>
      </w:pPr>
      <w:bookmarkStart w:id="57" w:name="_Links_&amp;_Contact"/>
      <w:bookmarkStart w:id="58" w:name="_Toc104876924"/>
      <w:bookmarkStart w:id="59" w:name="_Toc104885709"/>
      <w:bookmarkEnd w:id="57"/>
      <w:r>
        <w:br w:type="page"/>
      </w:r>
    </w:p>
    <w:p w14:paraId="280B0AD5" w14:textId="2E346144" w:rsidR="004D36C9" w:rsidRPr="004D36C9" w:rsidRDefault="75DB0431" w:rsidP="009E0535">
      <w:pPr>
        <w:pStyle w:val="Heading1"/>
      </w:pPr>
      <w:bookmarkStart w:id="60" w:name="_Toc134609107"/>
      <w:r>
        <w:lastRenderedPageBreak/>
        <w:t>Links</w:t>
      </w:r>
      <w:bookmarkEnd w:id="58"/>
      <w:bookmarkEnd w:id="59"/>
      <w:r w:rsidR="22A4F21E">
        <w:t xml:space="preserve"> &amp; Contact Info</w:t>
      </w:r>
      <w:bookmarkEnd w:id="60"/>
    </w:p>
    <w:p w14:paraId="23BF88CD" w14:textId="77777777" w:rsidR="008506A4" w:rsidRDefault="00D22819" w:rsidP="00DE629A">
      <w:pPr>
        <w:pStyle w:val="ListParagraph"/>
        <w:numPr>
          <w:ilvl w:val="0"/>
          <w:numId w:val="1"/>
        </w:numPr>
      </w:pPr>
      <w:hyperlink r:id="rId159" w:history="1">
        <w:r w:rsidR="008506A4" w:rsidRPr="00EA728C">
          <w:rPr>
            <w:rStyle w:val="Hyperlink"/>
          </w:rPr>
          <w:t>Search for your DSA</w:t>
        </w:r>
      </w:hyperlink>
      <w:r w:rsidR="008506A4">
        <w:t xml:space="preserve"> </w:t>
      </w:r>
    </w:p>
    <w:p w14:paraId="05EFDDB1" w14:textId="6F629C32" w:rsidR="008506A4" w:rsidRDefault="008506A4" w:rsidP="00DE629A">
      <w:pPr>
        <w:pStyle w:val="ListParagraph"/>
        <w:numPr>
          <w:ilvl w:val="1"/>
          <w:numId w:val="1"/>
        </w:numPr>
      </w:pPr>
      <w:r>
        <w:t xml:space="preserve">If a DSA needs help granting </w:t>
      </w:r>
      <w:r w:rsidR="00446A09">
        <w:t xml:space="preserve">CTE IS app or Consolidated Collections app </w:t>
      </w:r>
      <w:r>
        <w:t xml:space="preserve">permissions, they can contact the Helpdesk either by </w:t>
      </w:r>
      <w:hyperlink r:id="rId160" w:history="1">
        <w:r w:rsidRPr="008F2303">
          <w:rPr>
            <w:rStyle w:val="Hyperlink"/>
          </w:rPr>
          <w:t>email</w:t>
        </w:r>
      </w:hyperlink>
      <w:r>
        <w:t xml:space="preserve"> or on the </w:t>
      </w:r>
      <w:hyperlink r:id="rId161" w:history="1">
        <w:r w:rsidRPr="008F2303">
          <w:rPr>
            <w:rStyle w:val="Hyperlink"/>
          </w:rPr>
          <w:t>Helpdesk webpage</w:t>
        </w:r>
      </w:hyperlink>
      <w:r w:rsidRPr="008F2303">
        <w:t xml:space="preserve"> </w:t>
      </w:r>
      <w:r>
        <w:t>for assistance.</w:t>
      </w:r>
    </w:p>
    <w:p w14:paraId="5E189223" w14:textId="391115A1" w:rsidR="008506A4" w:rsidRDefault="00D22819" w:rsidP="00DE629A">
      <w:pPr>
        <w:pStyle w:val="ListParagraph"/>
        <w:numPr>
          <w:ilvl w:val="0"/>
          <w:numId w:val="1"/>
        </w:numPr>
      </w:pPr>
      <w:hyperlink r:id="rId162" w:history="1">
        <w:r w:rsidR="008506A4" w:rsidRPr="00C3130F">
          <w:rPr>
            <w:rStyle w:val="Hyperlink"/>
          </w:rPr>
          <w:t>District Home</w:t>
        </w:r>
      </w:hyperlink>
      <w:r w:rsidR="008506A4" w:rsidRPr="00EA728C">
        <w:t xml:space="preserve"> - ODE District Site </w:t>
      </w:r>
    </w:p>
    <w:p w14:paraId="65E18E6C" w14:textId="635A2426" w:rsidR="00496E19" w:rsidRPr="00446A09" w:rsidRDefault="0083080C" w:rsidP="00DE629A">
      <w:pPr>
        <w:pStyle w:val="ListParagraph"/>
        <w:numPr>
          <w:ilvl w:val="0"/>
          <w:numId w:val="1"/>
        </w:numPr>
        <w:spacing w:after="240"/>
        <w:rPr>
          <w:highlight w:val="yellow"/>
        </w:rPr>
      </w:pPr>
      <w:hyperlink r:id="rId163" w:history="1">
        <w:r w:rsidR="008506A4" w:rsidRPr="00446A09">
          <w:rPr>
            <w:rStyle w:val="Hyperlink"/>
            <w:highlight w:val="yellow"/>
          </w:rPr>
          <w:t>CTE Policy Guidebook</w:t>
        </w:r>
      </w:hyperlink>
      <w:r w:rsidR="00446A09" w:rsidRPr="00446A09">
        <w:rPr>
          <w:highlight w:val="yellow"/>
        </w:rPr>
        <w:t xml:space="preserve">  </w:t>
      </w:r>
    </w:p>
    <w:p w14:paraId="7EACC0A8" w14:textId="77777777" w:rsidR="00446A09" w:rsidRDefault="00446A09" w:rsidP="00DE629A">
      <w:pPr>
        <w:pStyle w:val="ListParagraph"/>
        <w:numPr>
          <w:ilvl w:val="0"/>
          <w:numId w:val="1"/>
        </w:numPr>
        <w:spacing w:after="200" w:line="240" w:lineRule="auto"/>
      </w:pPr>
      <w:r>
        <w:t>Matrices resources for reference (You do not fill these in.)</w:t>
      </w:r>
    </w:p>
    <w:p w14:paraId="4467EA76" w14:textId="77777777" w:rsidR="00446A09" w:rsidRDefault="00D22819" w:rsidP="00DE629A">
      <w:pPr>
        <w:pStyle w:val="ListParagraph"/>
        <w:numPr>
          <w:ilvl w:val="1"/>
          <w:numId w:val="1"/>
        </w:numPr>
        <w:spacing w:after="200" w:line="240" w:lineRule="auto"/>
      </w:pPr>
      <w:hyperlink r:id="rId164" w:history="1">
        <w:r w:rsidR="00446A09" w:rsidRPr="00333213">
          <w:rPr>
            <w:rStyle w:val="Hyperlink"/>
          </w:rPr>
          <w:t>2021 Course-to-Standards</w:t>
        </w:r>
      </w:hyperlink>
      <w:r w:rsidR="00446A09">
        <w:t xml:space="preserve"> and </w:t>
      </w:r>
      <w:hyperlink r:id="rId165" w:history="1">
        <w:r w:rsidR="00446A09" w:rsidRPr="009A4BFD">
          <w:rPr>
            <w:rStyle w:val="Hyperlink"/>
          </w:rPr>
          <w:t>Matrices Smartsheet</w:t>
        </w:r>
      </w:hyperlink>
    </w:p>
    <w:p w14:paraId="012F8EC6" w14:textId="0E676F56" w:rsidR="00446A09" w:rsidRDefault="00D22819" w:rsidP="00DE629A">
      <w:pPr>
        <w:pStyle w:val="ListParagraph"/>
        <w:numPr>
          <w:ilvl w:val="0"/>
          <w:numId w:val="1"/>
        </w:numPr>
        <w:spacing w:after="200" w:line="240" w:lineRule="auto"/>
      </w:pPr>
      <w:hyperlink r:id="rId166" w:history="1">
        <w:r w:rsidR="00446A09" w:rsidRPr="009A4BFD">
          <w:rPr>
            <w:rStyle w:val="Hyperlink"/>
          </w:rPr>
          <w:t>Feedback form</w:t>
        </w:r>
      </w:hyperlink>
      <w:r w:rsidR="00446A09">
        <w:t xml:space="preserve"> for</w:t>
      </w:r>
      <w:r w:rsidR="001446EA">
        <w:t xml:space="preserve"> the</w:t>
      </w:r>
      <w:r w:rsidR="00446A09">
        <w:t xml:space="preserve"> CTE </w:t>
      </w:r>
      <w:r w:rsidR="001446EA">
        <w:t xml:space="preserve">System </w:t>
      </w:r>
    </w:p>
    <w:p w14:paraId="1884FA0E" w14:textId="5D97A2CB" w:rsidR="00446A09" w:rsidRPr="00446A09" w:rsidRDefault="00446A09" w:rsidP="00DE629A">
      <w:pPr>
        <w:pStyle w:val="ListParagraph"/>
        <w:numPr>
          <w:ilvl w:val="0"/>
          <w:numId w:val="1"/>
        </w:numPr>
        <w:spacing w:after="200" w:line="240" w:lineRule="auto"/>
        <w:rPr>
          <w:rStyle w:val="Hyperlink"/>
          <w:color w:val="auto"/>
          <w:u w:val="none"/>
        </w:rPr>
      </w:pPr>
      <w:r>
        <w:t xml:space="preserve">CTE IS </w:t>
      </w:r>
      <w:hyperlink r:id="rId167" w:history="1">
        <w:r w:rsidRPr="009A4BFD">
          <w:rPr>
            <w:rStyle w:val="Hyperlink"/>
          </w:rPr>
          <w:t>video tutorial</w:t>
        </w:r>
      </w:hyperlink>
      <w:r>
        <w:rPr>
          <w:rStyle w:val="Hyperlink"/>
        </w:rPr>
        <w:t xml:space="preserve"> </w:t>
      </w:r>
    </w:p>
    <w:p w14:paraId="1D4D2D4D" w14:textId="339DFF78" w:rsidR="00446A09" w:rsidRDefault="0056385A" w:rsidP="00DE629A">
      <w:pPr>
        <w:pStyle w:val="ListParagraph"/>
        <w:numPr>
          <w:ilvl w:val="0"/>
          <w:numId w:val="1"/>
        </w:numPr>
        <w:spacing w:after="200" w:line="240" w:lineRule="auto"/>
      </w:pPr>
      <w:r w:rsidRPr="001446EA">
        <w:t>Slides for CTE</w:t>
      </w:r>
      <w:r>
        <w:t xml:space="preserve"> Student &amp; CTE Course 22-23 </w:t>
      </w:r>
      <w:hyperlink r:id="rId168" w:history="1">
        <w:r w:rsidRPr="001446EA">
          <w:rPr>
            <w:rStyle w:val="Hyperlink"/>
          </w:rPr>
          <w:t>here</w:t>
        </w:r>
      </w:hyperlink>
      <w:r>
        <w:t xml:space="preserve">. </w:t>
      </w:r>
    </w:p>
    <w:p w14:paraId="6ADFBEEC" w14:textId="77777777" w:rsidR="00446A09" w:rsidRDefault="00446A09" w:rsidP="00446A09">
      <w:pPr>
        <w:pStyle w:val="ListParagraph"/>
        <w:spacing w:after="240"/>
      </w:pPr>
    </w:p>
    <w:p w14:paraId="5F1C59CC" w14:textId="77777777" w:rsidR="00C558B2" w:rsidRDefault="00C558B2" w:rsidP="00C558B2">
      <w:pPr>
        <w:spacing w:after="0"/>
      </w:pPr>
      <w:r w:rsidRPr="00606C24">
        <w:rPr>
          <w:u w:val="single"/>
        </w:rPr>
        <w:t xml:space="preserve">For </w:t>
      </w:r>
      <w:r w:rsidRPr="00606C24">
        <w:rPr>
          <w:b/>
          <w:u w:val="single"/>
        </w:rPr>
        <w:t>CTE Information System</w:t>
      </w:r>
      <w:r w:rsidRPr="00606C24">
        <w:rPr>
          <w:u w:val="single"/>
        </w:rPr>
        <w:t xml:space="preserve"> / </w:t>
      </w:r>
      <w:r w:rsidRPr="00606C24">
        <w:rPr>
          <w:b/>
          <w:u w:val="single"/>
        </w:rPr>
        <w:t>Program Update / CIP code or CTE course number</w:t>
      </w:r>
      <w:r w:rsidRPr="00606C24">
        <w:rPr>
          <w:u w:val="single"/>
        </w:rPr>
        <w:t xml:space="preserve"> questions, contact</w:t>
      </w:r>
      <w:r>
        <w:t xml:space="preserve">: </w:t>
      </w:r>
    </w:p>
    <w:p w14:paraId="5DADC5F8" w14:textId="77777777" w:rsidR="00C558B2" w:rsidRDefault="00D22819" w:rsidP="00DE629A">
      <w:pPr>
        <w:pStyle w:val="ListParagraph"/>
        <w:numPr>
          <w:ilvl w:val="0"/>
          <w:numId w:val="33"/>
        </w:numPr>
      </w:pPr>
      <w:hyperlink r:id="rId169" w:history="1">
        <w:r w:rsidR="00C558B2" w:rsidRPr="00C008C6">
          <w:rPr>
            <w:rStyle w:val="Hyperlink"/>
          </w:rPr>
          <w:t>ODE.CTEISHelp@ode.state.or.us</w:t>
        </w:r>
      </w:hyperlink>
      <w:r w:rsidR="00C558B2">
        <w:rPr>
          <w:rStyle w:val="Hyperlink"/>
        </w:rPr>
        <w:t xml:space="preserve"> </w:t>
      </w:r>
      <w:r w:rsidR="00C558B2">
        <w:t xml:space="preserve">or </w:t>
      </w:r>
    </w:p>
    <w:p w14:paraId="6E909348" w14:textId="77777777" w:rsidR="00C558B2" w:rsidRPr="00203A7E" w:rsidRDefault="00C558B2" w:rsidP="00DE629A">
      <w:pPr>
        <w:pStyle w:val="ListParagraph"/>
        <w:numPr>
          <w:ilvl w:val="0"/>
          <w:numId w:val="33"/>
        </w:numPr>
      </w:pPr>
      <w:r>
        <w:t xml:space="preserve">Carly Sichley, CTE Program Quality Analyst at </w:t>
      </w:r>
      <w:hyperlink r:id="rId170" w:history="1">
        <w:r w:rsidRPr="00C008C6">
          <w:rPr>
            <w:rStyle w:val="Hyperlink"/>
          </w:rPr>
          <w:t>Carly.Sichley@ode.oregon.gov</w:t>
        </w:r>
      </w:hyperlink>
      <w:r>
        <w:t xml:space="preserve"> </w:t>
      </w:r>
    </w:p>
    <w:p w14:paraId="6F5277C6" w14:textId="0506F714" w:rsidR="00C63940" w:rsidRDefault="00C63940" w:rsidP="00C558B2">
      <w:pPr>
        <w:spacing w:before="240" w:after="0"/>
      </w:pPr>
      <w:r w:rsidRPr="00606C24">
        <w:rPr>
          <w:u w:val="single"/>
        </w:rPr>
        <w:t xml:space="preserve">For general </w:t>
      </w:r>
      <w:r w:rsidRPr="00606C24">
        <w:rPr>
          <w:b/>
          <w:u w:val="single"/>
        </w:rPr>
        <w:t>CTE Student</w:t>
      </w:r>
      <w:r w:rsidRPr="00606C24">
        <w:rPr>
          <w:u w:val="single"/>
        </w:rPr>
        <w:t xml:space="preserve"> and </w:t>
      </w:r>
      <w:r w:rsidRPr="00606C24">
        <w:rPr>
          <w:b/>
          <w:u w:val="single"/>
        </w:rPr>
        <w:t>CTE Course</w:t>
      </w:r>
      <w:r w:rsidR="00B721A6" w:rsidRPr="00606C24">
        <w:rPr>
          <w:u w:val="single"/>
        </w:rPr>
        <w:t xml:space="preserve"> Questions</w:t>
      </w:r>
      <w:r w:rsidRPr="00606C24">
        <w:rPr>
          <w:u w:val="single"/>
        </w:rPr>
        <w:t>, contact</w:t>
      </w:r>
      <w:r>
        <w:t>:</w:t>
      </w:r>
    </w:p>
    <w:p w14:paraId="369C6417" w14:textId="28FA3563" w:rsidR="00C63940" w:rsidRDefault="00C63940" w:rsidP="00E60FA1">
      <w:pPr>
        <w:pStyle w:val="ListParagraph"/>
        <w:numPr>
          <w:ilvl w:val="0"/>
          <w:numId w:val="32"/>
        </w:numPr>
      </w:pPr>
      <w:r>
        <w:t xml:space="preserve">Rebecca Amodeo, CTE Data Analyst at </w:t>
      </w:r>
      <w:hyperlink r:id="rId171" w:history="1">
        <w:r w:rsidRPr="00C008C6">
          <w:rPr>
            <w:rStyle w:val="Hyperlink"/>
          </w:rPr>
          <w:t>Rebecca.Amodeo@ode.oregon.gov</w:t>
        </w:r>
      </w:hyperlink>
      <w:r w:rsidR="00EB4245">
        <w:t xml:space="preserve"> </w:t>
      </w:r>
    </w:p>
    <w:sectPr w:rsidR="00C63940" w:rsidSect="00C63940">
      <w:headerReference w:type="default" r:id="rId172"/>
      <w:footerReference w:type="default" r:id="rId173"/>
      <w:type w:val="continuous"/>
      <w:pgSz w:w="12240" w:h="15840"/>
      <w:pgMar w:top="1440" w:right="1080" w:bottom="1440" w:left="108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0E1F07C" w16cex:dateUtc="2022-08-02T21:31:21.788Z"/>
  <w16cex:commentExtensible w16cex:durableId="10BB424C" w16cex:dateUtc="2022-08-25T17:25:54.531Z"/>
  <w16cex:commentExtensible w16cex:durableId="78F046AC" w16cex:dateUtc="2022-08-25T17:35:05.366Z"/>
  <w16cex:commentExtensible w16cex:durableId="3AC00974" w16cex:dateUtc="2022-08-25T17:41:32.542Z"/>
  <w16cex:commentExtensible w16cex:durableId="659DE66C" w16cex:dateUtc="2022-08-25T17:47:13.682Z"/>
  <w16cex:commentExtensible w16cex:durableId="4AF1D7A5" w16cex:dateUtc="2022-08-25T17:53:24.872Z"/>
  <w16cex:commentExtensible w16cex:durableId="56AD9EFF" w16cex:dateUtc="2022-08-25T17:56:36.319Z"/>
  <w16cex:commentExtensible w16cex:durableId="78063612" w16cex:dateUtc="2022-08-25T17:57:31.24Z"/>
  <w16cex:commentExtensible w16cex:durableId="65EA51E6" w16cex:dateUtc="2022-08-25T17:57:50.679Z"/>
  <w16cex:commentExtensible w16cex:durableId="6ED75796" w16cex:dateUtc="2022-08-25T18:06:17.203Z"/>
  <w16cex:commentExtensible w16cex:durableId="69EF5357" w16cex:dateUtc="2022-08-29T23:00:54.634Z"/>
</w16cex:commentsExtensible>
</file>

<file path=word/commentsIds.xml><?xml version="1.0" encoding="utf-8"?>
<w16cid:commentsIds xmlns:mc="http://schemas.openxmlformats.org/markup-compatibility/2006" xmlns:w16cid="http://schemas.microsoft.com/office/word/2016/wordml/cid" mc:Ignorable="w16cid">
  <w16cid:commentId w16cid:paraId="371F76DC" w16cid:durableId="0198E6DA"/>
  <w16cid:commentId w16cid:paraId="7CDAC54C" w16cid:durableId="5C83446A"/>
  <w16cid:commentId w16cid:paraId="6C4061D5" w16cid:durableId="40E1F07C"/>
  <w16cid:commentId w16cid:paraId="2024D97F" w16cid:durableId="4C18819A"/>
  <w16cid:commentId w16cid:paraId="4E653930" w16cid:durableId="787F0F42"/>
  <w16cid:commentId w16cid:paraId="18C9413F" w16cid:durableId="5A6A5942"/>
  <w16cid:commentId w16cid:paraId="5AEACDDA" w16cid:durableId="392C4D8A"/>
  <w16cid:commentId w16cid:paraId="59E6FA4F" w16cid:durableId="3D7BB0A7"/>
  <w16cid:commentId w16cid:paraId="6B403CB9" w16cid:durableId="33DDD35C"/>
  <w16cid:commentId w16cid:paraId="53190466" w16cid:durableId="1C28A677"/>
  <w16cid:commentId w16cid:paraId="3E5AA2F4" w16cid:durableId="511B57FB"/>
  <w16cid:commentId w16cid:paraId="7083D243" w16cid:durableId="708D01CA"/>
  <w16cid:commentId w16cid:paraId="13220E4B" w16cid:durableId="4CC789BF"/>
  <w16cid:commentId w16cid:paraId="5B9D9D68" w16cid:durableId="22F380F1"/>
  <w16cid:commentId w16cid:paraId="515BEE1D" w16cid:durableId="7E27DB0B"/>
  <w16cid:commentId w16cid:paraId="6B6F50CA" w16cid:durableId="2B85EABA"/>
  <w16cid:commentId w16cid:paraId="0B27EDBF" w16cid:durableId="3066EC3A"/>
  <w16cid:commentId w16cid:paraId="1BFE82CD" w16cid:durableId="5A4E66B5"/>
  <w16cid:commentId w16cid:paraId="2AD8E9DB" w16cid:durableId="3E3CC916"/>
  <w16cid:commentId w16cid:paraId="1FA5ACF9" w16cid:durableId="7285A6B3"/>
  <w16cid:commentId w16cid:paraId="25900FCE" w16cid:durableId="7A6A2A90"/>
  <w16cid:commentId w16cid:paraId="46E931E9" w16cid:durableId="0249C6FF"/>
  <w16cid:commentId w16cid:paraId="7470E34C" w16cid:durableId="10BB424C"/>
  <w16cid:commentId w16cid:paraId="54798AE5" w16cid:durableId="78F046AC"/>
  <w16cid:commentId w16cid:paraId="33618663" w16cid:durableId="3AC00974"/>
  <w16cid:commentId w16cid:paraId="5600675C" w16cid:durableId="659DE66C"/>
  <w16cid:commentId w16cid:paraId="18C38031" w16cid:durableId="4AF1D7A5"/>
  <w16cid:commentId w16cid:paraId="6ABF31AA" w16cid:durableId="56AD9EFF"/>
  <w16cid:commentId w16cid:paraId="7F956F0D" w16cid:durableId="78063612"/>
  <w16cid:commentId w16cid:paraId="6B4F40C0" w16cid:durableId="65EA51E6"/>
  <w16cid:commentId w16cid:paraId="32EEE5BF" w16cid:durableId="6ED75796"/>
  <w16cid:commentId w16cid:paraId="6934B258" w16cid:durableId="69EF53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84C63" w14:textId="77777777" w:rsidR="001A0008" w:rsidRDefault="001A0008" w:rsidP="00E603EA">
      <w:r>
        <w:separator/>
      </w:r>
    </w:p>
    <w:p w14:paraId="0B773614" w14:textId="77777777" w:rsidR="001A0008" w:rsidRDefault="001A0008" w:rsidP="00E603EA"/>
  </w:endnote>
  <w:endnote w:type="continuationSeparator" w:id="0">
    <w:p w14:paraId="12643354" w14:textId="77777777" w:rsidR="001A0008" w:rsidRDefault="001A0008" w:rsidP="00E603EA">
      <w:r>
        <w:continuationSeparator/>
      </w:r>
    </w:p>
    <w:p w14:paraId="2911CBE6" w14:textId="77777777" w:rsidR="001A0008" w:rsidRDefault="001A0008" w:rsidP="00E603EA"/>
  </w:endnote>
  <w:endnote w:type="continuationNotice" w:id="1">
    <w:p w14:paraId="54EB09BD" w14:textId="77777777" w:rsidR="001A0008" w:rsidRDefault="001A00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5189" w14:textId="468904D1" w:rsidR="001A0008" w:rsidRDefault="001A0008" w:rsidP="00E603EA">
    <w:pPr>
      <w:pStyle w:val="Footer"/>
    </w:pPr>
    <w:r>
      <w:t>Oregon Department of Education | May 2023</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rsidR="001A5E97">
      <w:rPr>
        <w:noProof/>
      </w:rPr>
      <w:t>2</w:t>
    </w:r>
    <w:r>
      <w:fldChar w:fldCharType="end"/>
    </w:r>
    <w:r>
      <w:t xml:space="preserve"> of </w:t>
    </w:r>
    <w:fldSimple w:instr="NUMPAGES  \* Arabic  \* MERGEFORMAT">
      <w:r w:rsidR="001A5E97">
        <w:rPr>
          <w:noProof/>
        </w:rPr>
        <w:t>89</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59058"/>
      <w:docPartObj>
        <w:docPartGallery w:val="Page Numbers (Bottom of Page)"/>
        <w:docPartUnique/>
      </w:docPartObj>
    </w:sdtPr>
    <w:sdtEndPr>
      <w:rPr>
        <w:color w:val="7F7F7F" w:themeColor="background1" w:themeShade="7F"/>
        <w:spacing w:val="60"/>
      </w:rPr>
    </w:sdtEndPr>
    <w:sdtContent>
      <w:p w14:paraId="26441A00" w14:textId="2E0FFAF5" w:rsidR="001A0008" w:rsidRDefault="001A0008">
        <w:pPr>
          <w:pStyle w:val="Footer"/>
          <w:pBdr>
            <w:top w:val="single" w:sz="4" w:space="1" w:color="D9D9D9" w:themeColor="background1" w:themeShade="D9"/>
          </w:pBdr>
          <w:jc w:val="right"/>
        </w:pPr>
        <w:r>
          <w:t xml:space="preserve">Oregon Department of Education | </w:t>
        </w:r>
        <w:r>
          <w:fldChar w:fldCharType="begin"/>
        </w:r>
        <w:r>
          <w:instrText xml:space="preserve"> SAVEDATE  \@ "MMMM d, yyyy"  \* MERGEFORMAT </w:instrText>
        </w:r>
        <w:r>
          <w:fldChar w:fldCharType="separate"/>
        </w:r>
        <w:r>
          <w:rPr>
            <w:noProof/>
          </w:rPr>
          <w:t>May 5, 2023</w:t>
        </w:r>
        <w:r>
          <w:fldChar w:fldCharType="end"/>
        </w:r>
        <w:r>
          <w:tab/>
        </w:r>
        <w:r>
          <w:tab/>
        </w:r>
        <w:r>
          <w:fldChar w:fldCharType="begin"/>
        </w:r>
        <w:r>
          <w:instrText xml:space="preserve"> PAGE   \* MERGEFORMAT </w:instrText>
        </w:r>
        <w:r>
          <w:fldChar w:fldCharType="separate"/>
        </w:r>
        <w:r w:rsidR="009F7502">
          <w:rPr>
            <w:noProof/>
          </w:rPr>
          <w:t>86</w:t>
        </w:r>
        <w:r>
          <w:rPr>
            <w:noProof/>
          </w:rPr>
          <w:fldChar w:fldCharType="end"/>
        </w:r>
        <w:r>
          <w:t xml:space="preserve"> | </w:t>
        </w:r>
        <w:r>
          <w:rPr>
            <w:color w:val="7F7F7F" w:themeColor="background1" w:themeShade="7F"/>
            <w:spacing w:val="60"/>
          </w:rPr>
          <w:t>Page</w:t>
        </w:r>
      </w:p>
    </w:sdtContent>
  </w:sdt>
  <w:p w14:paraId="1DA62BEC" w14:textId="77777777" w:rsidR="001A0008" w:rsidRDefault="001A0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851297"/>
      <w:docPartObj>
        <w:docPartGallery w:val="Page Numbers (Bottom of Page)"/>
        <w:docPartUnique/>
      </w:docPartObj>
    </w:sdtPr>
    <w:sdtEndPr>
      <w:rPr>
        <w:color w:val="7F7F7F" w:themeColor="background1" w:themeShade="7F"/>
        <w:spacing w:val="60"/>
      </w:rPr>
    </w:sdtEndPr>
    <w:sdtContent>
      <w:p w14:paraId="51246158" w14:textId="7BE46C31" w:rsidR="001A0008" w:rsidRDefault="001A0008">
        <w:pPr>
          <w:pStyle w:val="Footer"/>
          <w:pBdr>
            <w:top w:val="single" w:sz="4" w:space="1" w:color="D9D9D9" w:themeColor="background1" w:themeShade="D9"/>
          </w:pBdr>
          <w:jc w:val="right"/>
        </w:pPr>
        <w:r>
          <w:t>Oregon Department of Education | April 2023</w:t>
        </w:r>
        <w:r>
          <w:tab/>
        </w:r>
        <w:r>
          <w:tab/>
        </w:r>
        <w:r>
          <w:fldChar w:fldCharType="begin"/>
        </w:r>
        <w:r>
          <w:instrText xml:space="preserve"> PAGE   \* MERGEFORMAT </w:instrText>
        </w:r>
        <w:r>
          <w:fldChar w:fldCharType="separate"/>
        </w:r>
        <w:r w:rsidR="009F7502">
          <w:rPr>
            <w:noProof/>
          </w:rPr>
          <w:t>89</w:t>
        </w:r>
        <w:r>
          <w:rPr>
            <w:noProof/>
          </w:rPr>
          <w:fldChar w:fldCharType="end"/>
        </w:r>
        <w:r>
          <w:t xml:space="preserve"> | </w:t>
        </w:r>
        <w:r>
          <w:rPr>
            <w:color w:val="7F7F7F" w:themeColor="background1" w:themeShade="7F"/>
            <w:spacing w:val="60"/>
          </w:rPr>
          <w:t>Page</w:t>
        </w:r>
      </w:p>
    </w:sdtContent>
  </w:sdt>
  <w:p w14:paraId="7BB75604" w14:textId="77777777" w:rsidR="001A0008" w:rsidRDefault="001A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0F021" w14:textId="77777777" w:rsidR="001A0008" w:rsidRDefault="001A0008" w:rsidP="00E603EA">
      <w:r>
        <w:separator/>
      </w:r>
    </w:p>
    <w:p w14:paraId="3718FC8A" w14:textId="77777777" w:rsidR="001A0008" w:rsidRDefault="001A0008" w:rsidP="00E603EA"/>
  </w:footnote>
  <w:footnote w:type="continuationSeparator" w:id="0">
    <w:p w14:paraId="2928283A" w14:textId="77777777" w:rsidR="001A0008" w:rsidRDefault="001A0008" w:rsidP="00E603EA">
      <w:r>
        <w:continuationSeparator/>
      </w:r>
    </w:p>
    <w:p w14:paraId="049BF59E" w14:textId="77777777" w:rsidR="001A0008" w:rsidRDefault="001A0008" w:rsidP="00E603EA"/>
  </w:footnote>
  <w:footnote w:type="continuationNotice" w:id="1">
    <w:p w14:paraId="69A0AF90" w14:textId="77777777" w:rsidR="001A0008" w:rsidRDefault="001A0008">
      <w:pPr>
        <w:spacing w:after="0" w:line="240" w:lineRule="auto"/>
      </w:pPr>
    </w:p>
  </w:footnote>
  <w:footnote w:id="2">
    <w:p w14:paraId="21409C6E" w14:textId="0C77A337" w:rsidR="001A0008" w:rsidRDefault="001A0008">
      <w:pPr>
        <w:pStyle w:val="FootnoteText"/>
      </w:pPr>
      <w:r>
        <w:rPr>
          <w:rStyle w:val="FootnoteReference"/>
        </w:rPr>
        <w:footnoteRef/>
      </w:r>
      <w:r>
        <w:t xml:space="preserve"> </w:t>
      </w:r>
      <w:r w:rsidRPr="00674DD5">
        <w:t>These data components represent the majority of errors that slow down the CTE spring data submissions processes as well as the majority of large-scale submission issues such as leaving out potentially large amounts of CTE data the institution intended to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73F6" w14:textId="2EA1D75F" w:rsidR="001A0008" w:rsidRPr="005A7F4D" w:rsidRDefault="001A0008" w:rsidP="005A7F4D">
    <w:pPr>
      <w:pStyle w:val="Title"/>
      <w:spacing w:line="360"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5C4D" w14:textId="6066F2CD" w:rsidR="001A0008" w:rsidRPr="00C93EE1" w:rsidRDefault="001A0008" w:rsidP="0083080C">
    <w:pPr>
      <w:pStyle w:val="Title"/>
      <w:spacing w:line="360" w:lineRule="auto"/>
      <w:jc w:val="center"/>
      <w:rPr>
        <w:sz w:val="36"/>
        <w:szCs w:val="36"/>
      </w:rPr>
    </w:pPr>
    <w:r w:rsidRPr="00F46659">
      <w:rPr>
        <w:sz w:val="40"/>
        <w:szCs w:val="40"/>
      </w:rPr>
      <w:t>Orientation to the CTE Information System</w:t>
    </w:r>
  </w:p>
</w:hdr>
</file>

<file path=word/intelligence2.xml><?xml version="1.0" encoding="utf-8"?>
<int2:intelligence xmlns:int2="http://schemas.microsoft.com/office/intelligence/2020/intelligence">
  <int2:observations>
    <int2:bookmark int2:bookmarkName="_Int_DRARUEYO" int2:invalidationBookmarkName="" int2:hashCode="k+8N2CcQNoH87k" int2:id="t5PeeKE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061C"/>
    <w:multiLevelType w:val="hybridMultilevel"/>
    <w:tmpl w:val="2C42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92418"/>
    <w:multiLevelType w:val="hybridMultilevel"/>
    <w:tmpl w:val="EBD27DE0"/>
    <w:lvl w:ilvl="0" w:tplc="647A3B50">
      <w:numFmt w:val="bullet"/>
      <w:lvlText w:val="•"/>
      <w:lvlJc w:val="left"/>
      <w:pPr>
        <w:ind w:left="720" w:hanging="720"/>
      </w:pPr>
      <w:rPr>
        <w:rFonts w:ascii="Calibri" w:eastAsiaTheme="minorHAnsi" w:hAnsi="Calibr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01A1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029E1934"/>
    <w:multiLevelType w:val="hybridMultilevel"/>
    <w:tmpl w:val="42123FF6"/>
    <w:lvl w:ilvl="0" w:tplc="564ACC0A">
      <w:start w:val="1"/>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2781C"/>
    <w:multiLevelType w:val="hybridMultilevel"/>
    <w:tmpl w:val="9EACD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F7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485F0E"/>
    <w:multiLevelType w:val="hybridMultilevel"/>
    <w:tmpl w:val="B680E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57A33"/>
    <w:multiLevelType w:val="hybridMultilevel"/>
    <w:tmpl w:val="B46639AC"/>
    <w:lvl w:ilvl="0" w:tplc="564ACC0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2543B"/>
    <w:multiLevelType w:val="hybridMultilevel"/>
    <w:tmpl w:val="04A443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EE4ED5"/>
    <w:multiLevelType w:val="hybridMultilevel"/>
    <w:tmpl w:val="33EA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B26E4"/>
    <w:multiLevelType w:val="hybridMultilevel"/>
    <w:tmpl w:val="74B2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54B3B"/>
    <w:multiLevelType w:val="multilevel"/>
    <w:tmpl w:val="0409001D"/>
    <w:styleLink w:val="COLNames"/>
    <w:lvl w:ilvl="0">
      <w:start w:val="1"/>
      <w:numFmt w:val="upp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907B66"/>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452D2"/>
    <w:multiLevelType w:val="hybridMultilevel"/>
    <w:tmpl w:val="8CDA2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22760"/>
    <w:multiLevelType w:val="hybridMultilevel"/>
    <w:tmpl w:val="77B6054E"/>
    <w:lvl w:ilvl="0" w:tplc="2E9A0E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31D09"/>
    <w:multiLevelType w:val="hybridMultilevel"/>
    <w:tmpl w:val="241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280ADA"/>
    <w:multiLevelType w:val="hybridMultilevel"/>
    <w:tmpl w:val="DAB858FC"/>
    <w:lvl w:ilvl="0" w:tplc="2E9A0E58">
      <w:start w:val="1"/>
      <w:numFmt w:val="bullet"/>
      <w:lvlText w:val=""/>
      <w:lvlJc w:val="left"/>
      <w:pPr>
        <w:tabs>
          <w:tab w:val="num" w:pos="1080"/>
        </w:tabs>
        <w:ind w:left="1080" w:hanging="360"/>
      </w:pPr>
      <w:rPr>
        <w:rFonts w:ascii="Symbol" w:hAnsi="Symbol" w:hint="default"/>
      </w:rPr>
    </w:lvl>
    <w:lvl w:ilvl="1" w:tplc="950ED814">
      <w:start w:val="174"/>
      <w:numFmt w:val="bullet"/>
      <w:lvlText w:val="o"/>
      <w:lvlJc w:val="left"/>
      <w:pPr>
        <w:tabs>
          <w:tab w:val="num" w:pos="1800"/>
        </w:tabs>
        <w:ind w:left="1800" w:hanging="360"/>
      </w:pPr>
      <w:rPr>
        <w:rFonts w:ascii="Courier New" w:hAnsi="Courier New" w:hint="default"/>
      </w:rPr>
    </w:lvl>
    <w:lvl w:ilvl="2" w:tplc="23B8962C" w:tentative="1">
      <w:start w:val="1"/>
      <w:numFmt w:val="bullet"/>
      <w:lvlText w:val=""/>
      <w:lvlJc w:val="left"/>
      <w:pPr>
        <w:tabs>
          <w:tab w:val="num" w:pos="2520"/>
        </w:tabs>
        <w:ind w:left="2520" w:hanging="360"/>
      </w:pPr>
      <w:rPr>
        <w:rFonts w:ascii="Symbol" w:hAnsi="Symbol" w:hint="default"/>
      </w:rPr>
    </w:lvl>
    <w:lvl w:ilvl="3" w:tplc="86643466" w:tentative="1">
      <w:start w:val="1"/>
      <w:numFmt w:val="bullet"/>
      <w:lvlText w:val=""/>
      <w:lvlJc w:val="left"/>
      <w:pPr>
        <w:tabs>
          <w:tab w:val="num" w:pos="3240"/>
        </w:tabs>
        <w:ind w:left="3240" w:hanging="360"/>
      </w:pPr>
      <w:rPr>
        <w:rFonts w:ascii="Symbol" w:hAnsi="Symbol" w:hint="default"/>
      </w:rPr>
    </w:lvl>
    <w:lvl w:ilvl="4" w:tplc="8932B386" w:tentative="1">
      <w:start w:val="1"/>
      <w:numFmt w:val="bullet"/>
      <w:lvlText w:val=""/>
      <w:lvlJc w:val="left"/>
      <w:pPr>
        <w:tabs>
          <w:tab w:val="num" w:pos="3960"/>
        </w:tabs>
        <w:ind w:left="3960" w:hanging="360"/>
      </w:pPr>
      <w:rPr>
        <w:rFonts w:ascii="Symbol" w:hAnsi="Symbol" w:hint="default"/>
      </w:rPr>
    </w:lvl>
    <w:lvl w:ilvl="5" w:tplc="A2CCDF10" w:tentative="1">
      <w:start w:val="1"/>
      <w:numFmt w:val="bullet"/>
      <w:lvlText w:val=""/>
      <w:lvlJc w:val="left"/>
      <w:pPr>
        <w:tabs>
          <w:tab w:val="num" w:pos="4680"/>
        </w:tabs>
        <w:ind w:left="4680" w:hanging="360"/>
      </w:pPr>
      <w:rPr>
        <w:rFonts w:ascii="Symbol" w:hAnsi="Symbol" w:hint="default"/>
      </w:rPr>
    </w:lvl>
    <w:lvl w:ilvl="6" w:tplc="EF44AF00" w:tentative="1">
      <w:start w:val="1"/>
      <w:numFmt w:val="bullet"/>
      <w:lvlText w:val=""/>
      <w:lvlJc w:val="left"/>
      <w:pPr>
        <w:tabs>
          <w:tab w:val="num" w:pos="5400"/>
        </w:tabs>
        <w:ind w:left="5400" w:hanging="360"/>
      </w:pPr>
      <w:rPr>
        <w:rFonts w:ascii="Symbol" w:hAnsi="Symbol" w:hint="default"/>
      </w:rPr>
    </w:lvl>
    <w:lvl w:ilvl="7" w:tplc="283E4750" w:tentative="1">
      <w:start w:val="1"/>
      <w:numFmt w:val="bullet"/>
      <w:lvlText w:val=""/>
      <w:lvlJc w:val="left"/>
      <w:pPr>
        <w:tabs>
          <w:tab w:val="num" w:pos="6120"/>
        </w:tabs>
        <w:ind w:left="6120" w:hanging="360"/>
      </w:pPr>
      <w:rPr>
        <w:rFonts w:ascii="Symbol" w:hAnsi="Symbol" w:hint="default"/>
      </w:rPr>
    </w:lvl>
    <w:lvl w:ilvl="8" w:tplc="26F4B604" w:tentative="1">
      <w:start w:val="1"/>
      <w:numFmt w:val="bullet"/>
      <w:lvlText w:val=""/>
      <w:lvlJc w:val="left"/>
      <w:pPr>
        <w:tabs>
          <w:tab w:val="num" w:pos="6840"/>
        </w:tabs>
        <w:ind w:left="6840" w:hanging="360"/>
      </w:pPr>
      <w:rPr>
        <w:rFonts w:ascii="Symbol" w:hAnsi="Symbol" w:hint="default"/>
      </w:rPr>
    </w:lvl>
  </w:abstractNum>
  <w:abstractNum w:abstractNumId="17" w15:restartNumberingAfterBreak="0">
    <w:nsid w:val="1BA709FF"/>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57F81"/>
    <w:multiLevelType w:val="hybridMultilevel"/>
    <w:tmpl w:val="9702B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F4722C3"/>
    <w:multiLevelType w:val="hybridMultilevel"/>
    <w:tmpl w:val="867A712E"/>
    <w:lvl w:ilvl="0" w:tplc="2E9A0E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B2123"/>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E71B21"/>
    <w:multiLevelType w:val="hybridMultilevel"/>
    <w:tmpl w:val="AE42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DE5A9C"/>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F7345C"/>
    <w:multiLevelType w:val="hybridMultilevel"/>
    <w:tmpl w:val="04A44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0960FC"/>
    <w:multiLevelType w:val="hybridMultilevel"/>
    <w:tmpl w:val="B858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6D6A8F"/>
    <w:multiLevelType w:val="hybridMultilevel"/>
    <w:tmpl w:val="6CE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206C54"/>
    <w:multiLevelType w:val="hybridMultilevel"/>
    <w:tmpl w:val="B680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796002"/>
    <w:multiLevelType w:val="hybridMultilevel"/>
    <w:tmpl w:val="11CCFC92"/>
    <w:lvl w:ilvl="0" w:tplc="0409000F">
      <w:start w:val="1"/>
      <w:numFmt w:val="decimal"/>
      <w:lvlText w:val="%1."/>
      <w:lvlJc w:val="left"/>
      <w:pPr>
        <w:ind w:left="720" w:hanging="360"/>
      </w:pPr>
    </w:lvl>
    <w:lvl w:ilvl="1" w:tplc="08924CA4">
      <w:start w:val="1"/>
      <w:numFmt w:val="lowerLetter"/>
      <w:lvlText w:val="%2."/>
      <w:lvlJc w:val="left"/>
      <w:pPr>
        <w:ind w:left="1440" w:hanging="360"/>
      </w:pPr>
    </w:lvl>
    <w:lvl w:ilvl="2" w:tplc="9FA89DCE">
      <w:start w:val="1"/>
      <w:numFmt w:val="lowerRoman"/>
      <w:lvlText w:val="%3."/>
      <w:lvlJc w:val="right"/>
      <w:pPr>
        <w:ind w:left="2160" w:hanging="180"/>
      </w:pPr>
    </w:lvl>
    <w:lvl w:ilvl="3" w:tplc="959284E2">
      <w:start w:val="1"/>
      <w:numFmt w:val="decimal"/>
      <w:lvlText w:val="%4."/>
      <w:lvlJc w:val="left"/>
      <w:pPr>
        <w:ind w:left="2880" w:hanging="360"/>
      </w:pPr>
    </w:lvl>
    <w:lvl w:ilvl="4" w:tplc="3F74A4E4">
      <w:start w:val="1"/>
      <w:numFmt w:val="lowerLetter"/>
      <w:lvlText w:val="%5."/>
      <w:lvlJc w:val="left"/>
      <w:pPr>
        <w:ind w:left="3600" w:hanging="360"/>
      </w:pPr>
    </w:lvl>
    <w:lvl w:ilvl="5" w:tplc="4FFE2BE0">
      <w:start w:val="1"/>
      <w:numFmt w:val="lowerRoman"/>
      <w:lvlText w:val="%6."/>
      <w:lvlJc w:val="right"/>
      <w:pPr>
        <w:ind w:left="4320" w:hanging="180"/>
      </w:pPr>
    </w:lvl>
    <w:lvl w:ilvl="6" w:tplc="A1F4BBE2">
      <w:start w:val="1"/>
      <w:numFmt w:val="decimal"/>
      <w:lvlText w:val="%7."/>
      <w:lvlJc w:val="left"/>
      <w:pPr>
        <w:ind w:left="5040" w:hanging="360"/>
      </w:pPr>
    </w:lvl>
    <w:lvl w:ilvl="7" w:tplc="5C06DF40">
      <w:start w:val="1"/>
      <w:numFmt w:val="lowerLetter"/>
      <w:lvlText w:val="%8."/>
      <w:lvlJc w:val="left"/>
      <w:pPr>
        <w:ind w:left="5760" w:hanging="360"/>
      </w:pPr>
    </w:lvl>
    <w:lvl w:ilvl="8" w:tplc="5BA2F194">
      <w:start w:val="1"/>
      <w:numFmt w:val="lowerRoman"/>
      <w:lvlText w:val="%9."/>
      <w:lvlJc w:val="right"/>
      <w:pPr>
        <w:ind w:left="6480" w:hanging="180"/>
      </w:pPr>
    </w:lvl>
  </w:abstractNum>
  <w:abstractNum w:abstractNumId="28" w15:restartNumberingAfterBreak="0">
    <w:nsid w:val="30CE7FDD"/>
    <w:multiLevelType w:val="hybridMultilevel"/>
    <w:tmpl w:val="436E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387804"/>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89240E"/>
    <w:multiLevelType w:val="hybridMultilevel"/>
    <w:tmpl w:val="D8642468"/>
    <w:lvl w:ilvl="0" w:tplc="BD027F44">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36F20088"/>
    <w:multiLevelType w:val="hybridMultilevel"/>
    <w:tmpl w:val="26668DEA"/>
    <w:lvl w:ilvl="0" w:tplc="B30A2B5A">
      <w:start w:val="1"/>
      <w:numFmt w:val="decimal"/>
      <w:lvlText w:val="%1."/>
      <w:lvlJc w:val="left"/>
      <w:pPr>
        <w:ind w:left="720" w:hanging="360"/>
      </w:pPr>
    </w:lvl>
    <w:lvl w:ilvl="1" w:tplc="8A406084">
      <w:start w:val="1"/>
      <w:numFmt w:val="lowerLetter"/>
      <w:lvlText w:val="%2."/>
      <w:lvlJc w:val="left"/>
      <w:pPr>
        <w:ind w:left="1440" w:hanging="360"/>
      </w:pPr>
    </w:lvl>
    <w:lvl w:ilvl="2" w:tplc="364691AC">
      <w:start w:val="1"/>
      <w:numFmt w:val="lowerRoman"/>
      <w:lvlText w:val="%3."/>
      <w:lvlJc w:val="right"/>
      <w:pPr>
        <w:ind w:left="2160" w:hanging="180"/>
      </w:pPr>
    </w:lvl>
    <w:lvl w:ilvl="3" w:tplc="FE6AC108">
      <w:start w:val="1"/>
      <w:numFmt w:val="decimal"/>
      <w:lvlText w:val="%4."/>
      <w:lvlJc w:val="left"/>
      <w:pPr>
        <w:ind w:left="2880" w:hanging="360"/>
      </w:pPr>
    </w:lvl>
    <w:lvl w:ilvl="4" w:tplc="DF80C854">
      <w:start w:val="1"/>
      <w:numFmt w:val="lowerLetter"/>
      <w:lvlText w:val="%5."/>
      <w:lvlJc w:val="left"/>
      <w:pPr>
        <w:ind w:left="3600" w:hanging="360"/>
      </w:pPr>
    </w:lvl>
    <w:lvl w:ilvl="5" w:tplc="E0D281E6">
      <w:start w:val="1"/>
      <w:numFmt w:val="lowerRoman"/>
      <w:lvlText w:val="%6."/>
      <w:lvlJc w:val="right"/>
      <w:pPr>
        <w:ind w:left="4320" w:hanging="180"/>
      </w:pPr>
    </w:lvl>
    <w:lvl w:ilvl="6" w:tplc="D5C6C60A">
      <w:start w:val="1"/>
      <w:numFmt w:val="decimal"/>
      <w:lvlText w:val="%7."/>
      <w:lvlJc w:val="left"/>
      <w:pPr>
        <w:ind w:left="5040" w:hanging="360"/>
      </w:pPr>
    </w:lvl>
    <w:lvl w:ilvl="7" w:tplc="27BE0494">
      <w:start w:val="1"/>
      <w:numFmt w:val="lowerLetter"/>
      <w:lvlText w:val="%8."/>
      <w:lvlJc w:val="left"/>
      <w:pPr>
        <w:ind w:left="5760" w:hanging="360"/>
      </w:pPr>
    </w:lvl>
    <w:lvl w:ilvl="8" w:tplc="FF5E5244">
      <w:start w:val="1"/>
      <w:numFmt w:val="lowerRoman"/>
      <w:lvlText w:val="%9."/>
      <w:lvlJc w:val="right"/>
      <w:pPr>
        <w:ind w:left="6480" w:hanging="180"/>
      </w:pPr>
    </w:lvl>
  </w:abstractNum>
  <w:abstractNum w:abstractNumId="32" w15:restartNumberingAfterBreak="0">
    <w:nsid w:val="38D45A39"/>
    <w:multiLevelType w:val="hybridMultilevel"/>
    <w:tmpl w:val="B680E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442A28"/>
    <w:multiLevelType w:val="hybridMultilevel"/>
    <w:tmpl w:val="01C07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FB2B84"/>
    <w:multiLevelType w:val="hybridMultilevel"/>
    <w:tmpl w:val="5E6815F8"/>
    <w:lvl w:ilvl="0" w:tplc="2E9A0E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B94383"/>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D6201A"/>
    <w:multiLevelType w:val="hybridMultilevel"/>
    <w:tmpl w:val="569C1EB0"/>
    <w:lvl w:ilvl="0" w:tplc="E0E085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9A654F"/>
    <w:multiLevelType w:val="hybridMultilevel"/>
    <w:tmpl w:val="95CA0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6C5708"/>
    <w:multiLevelType w:val="hybridMultilevel"/>
    <w:tmpl w:val="8F84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5927DC"/>
    <w:multiLevelType w:val="multilevel"/>
    <w:tmpl w:val="0409001D"/>
    <w:numStyleLink w:val="COLNames"/>
  </w:abstractNum>
  <w:abstractNum w:abstractNumId="40" w15:restartNumberingAfterBreak="0">
    <w:nsid w:val="52CE0082"/>
    <w:multiLevelType w:val="hybridMultilevel"/>
    <w:tmpl w:val="03124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C849E3"/>
    <w:multiLevelType w:val="hybridMultilevel"/>
    <w:tmpl w:val="9DCE7906"/>
    <w:lvl w:ilvl="0" w:tplc="2E9A0E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4E9D"/>
    <w:multiLevelType w:val="hybridMultilevel"/>
    <w:tmpl w:val="3B58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C647F5"/>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EF3EE0"/>
    <w:multiLevelType w:val="hybridMultilevel"/>
    <w:tmpl w:val="AF98F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B53958"/>
    <w:multiLevelType w:val="hybridMultilevel"/>
    <w:tmpl w:val="687CC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001AEC"/>
    <w:multiLevelType w:val="hybridMultilevel"/>
    <w:tmpl w:val="0FE41FA6"/>
    <w:lvl w:ilvl="0" w:tplc="2E9A0E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345054"/>
    <w:multiLevelType w:val="hybridMultilevel"/>
    <w:tmpl w:val="DAC69E3E"/>
    <w:lvl w:ilvl="0" w:tplc="2E9A0E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4CC1C5"/>
    <w:multiLevelType w:val="hybridMultilevel"/>
    <w:tmpl w:val="40148EFA"/>
    <w:lvl w:ilvl="0" w:tplc="931ACEFC">
      <w:start w:val="1"/>
      <w:numFmt w:val="decimal"/>
      <w:lvlText w:val="%1."/>
      <w:lvlJc w:val="left"/>
      <w:pPr>
        <w:ind w:left="720" w:hanging="360"/>
      </w:pPr>
    </w:lvl>
    <w:lvl w:ilvl="1" w:tplc="4C92D2EE">
      <w:start w:val="1"/>
      <w:numFmt w:val="lowerLetter"/>
      <w:lvlText w:val="%2."/>
      <w:lvlJc w:val="left"/>
      <w:pPr>
        <w:ind w:left="1440" w:hanging="360"/>
      </w:pPr>
    </w:lvl>
    <w:lvl w:ilvl="2" w:tplc="A5E26626">
      <w:start w:val="1"/>
      <w:numFmt w:val="lowerRoman"/>
      <w:lvlText w:val="%3."/>
      <w:lvlJc w:val="right"/>
      <w:pPr>
        <w:ind w:left="2160" w:hanging="180"/>
      </w:pPr>
    </w:lvl>
    <w:lvl w:ilvl="3" w:tplc="2D36DFB4">
      <w:start w:val="1"/>
      <w:numFmt w:val="decimal"/>
      <w:lvlText w:val="%4."/>
      <w:lvlJc w:val="left"/>
      <w:pPr>
        <w:ind w:left="2880" w:hanging="360"/>
      </w:pPr>
    </w:lvl>
    <w:lvl w:ilvl="4" w:tplc="76644442">
      <w:start w:val="1"/>
      <w:numFmt w:val="lowerLetter"/>
      <w:lvlText w:val="%5."/>
      <w:lvlJc w:val="left"/>
      <w:pPr>
        <w:ind w:left="3600" w:hanging="360"/>
      </w:pPr>
    </w:lvl>
    <w:lvl w:ilvl="5" w:tplc="F062692E">
      <w:start w:val="1"/>
      <w:numFmt w:val="lowerRoman"/>
      <w:lvlText w:val="%6."/>
      <w:lvlJc w:val="right"/>
      <w:pPr>
        <w:ind w:left="4320" w:hanging="180"/>
      </w:pPr>
    </w:lvl>
    <w:lvl w:ilvl="6" w:tplc="8DA44412">
      <w:start w:val="1"/>
      <w:numFmt w:val="decimal"/>
      <w:lvlText w:val="%7."/>
      <w:lvlJc w:val="left"/>
      <w:pPr>
        <w:ind w:left="5040" w:hanging="360"/>
      </w:pPr>
    </w:lvl>
    <w:lvl w:ilvl="7" w:tplc="C506203E">
      <w:start w:val="1"/>
      <w:numFmt w:val="lowerLetter"/>
      <w:lvlText w:val="%8."/>
      <w:lvlJc w:val="left"/>
      <w:pPr>
        <w:ind w:left="5760" w:hanging="360"/>
      </w:pPr>
    </w:lvl>
    <w:lvl w:ilvl="8" w:tplc="625CF87E">
      <w:start w:val="1"/>
      <w:numFmt w:val="lowerRoman"/>
      <w:lvlText w:val="%9."/>
      <w:lvlJc w:val="right"/>
      <w:pPr>
        <w:ind w:left="6480" w:hanging="180"/>
      </w:pPr>
    </w:lvl>
  </w:abstractNum>
  <w:abstractNum w:abstractNumId="49" w15:restartNumberingAfterBreak="0">
    <w:nsid w:val="67102B13"/>
    <w:multiLevelType w:val="hybridMultilevel"/>
    <w:tmpl w:val="8C342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3819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7707715"/>
    <w:multiLevelType w:val="hybridMultilevel"/>
    <w:tmpl w:val="0409001D"/>
    <w:lvl w:ilvl="0" w:tplc="DD70C310">
      <w:start w:val="1"/>
      <w:numFmt w:val="decimal"/>
      <w:lvlText w:val="%1)"/>
      <w:lvlJc w:val="left"/>
      <w:pPr>
        <w:ind w:left="360" w:hanging="360"/>
      </w:pPr>
    </w:lvl>
    <w:lvl w:ilvl="1" w:tplc="C0540A8C">
      <w:start w:val="1"/>
      <w:numFmt w:val="lowerLetter"/>
      <w:lvlText w:val="%2)"/>
      <w:lvlJc w:val="left"/>
      <w:pPr>
        <w:ind w:left="720" w:hanging="360"/>
      </w:pPr>
    </w:lvl>
    <w:lvl w:ilvl="2" w:tplc="043E1FA4">
      <w:start w:val="1"/>
      <w:numFmt w:val="lowerRoman"/>
      <w:lvlText w:val="%3)"/>
      <w:lvlJc w:val="left"/>
      <w:pPr>
        <w:ind w:left="1080" w:hanging="360"/>
      </w:pPr>
    </w:lvl>
    <w:lvl w:ilvl="3" w:tplc="3828AD96">
      <w:start w:val="1"/>
      <w:numFmt w:val="decimal"/>
      <w:lvlText w:val="(%4)"/>
      <w:lvlJc w:val="left"/>
      <w:pPr>
        <w:ind w:left="1440" w:hanging="360"/>
      </w:pPr>
    </w:lvl>
    <w:lvl w:ilvl="4" w:tplc="D9F2A01A">
      <w:start w:val="1"/>
      <w:numFmt w:val="lowerLetter"/>
      <w:lvlText w:val="(%5)"/>
      <w:lvlJc w:val="left"/>
      <w:pPr>
        <w:ind w:left="1800" w:hanging="360"/>
      </w:pPr>
    </w:lvl>
    <w:lvl w:ilvl="5" w:tplc="8C3EA4EC">
      <w:start w:val="1"/>
      <w:numFmt w:val="lowerRoman"/>
      <w:lvlText w:val="(%6)"/>
      <w:lvlJc w:val="left"/>
      <w:pPr>
        <w:ind w:left="2160" w:hanging="360"/>
      </w:pPr>
    </w:lvl>
    <w:lvl w:ilvl="6" w:tplc="6F3E21F0">
      <w:start w:val="1"/>
      <w:numFmt w:val="decimal"/>
      <w:lvlText w:val="%7."/>
      <w:lvlJc w:val="left"/>
      <w:pPr>
        <w:ind w:left="2520" w:hanging="360"/>
      </w:pPr>
    </w:lvl>
    <w:lvl w:ilvl="7" w:tplc="6420A704">
      <w:start w:val="1"/>
      <w:numFmt w:val="lowerLetter"/>
      <w:lvlText w:val="%8."/>
      <w:lvlJc w:val="left"/>
      <w:pPr>
        <w:ind w:left="2880" w:hanging="360"/>
      </w:pPr>
    </w:lvl>
    <w:lvl w:ilvl="8" w:tplc="ECEC9778">
      <w:start w:val="1"/>
      <w:numFmt w:val="lowerRoman"/>
      <w:lvlText w:val="%9."/>
      <w:lvlJc w:val="left"/>
      <w:pPr>
        <w:ind w:left="3240" w:hanging="360"/>
      </w:pPr>
    </w:lvl>
  </w:abstractNum>
  <w:abstractNum w:abstractNumId="52" w15:restartNumberingAfterBreak="0">
    <w:nsid w:val="67B430B1"/>
    <w:multiLevelType w:val="hybridMultilevel"/>
    <w:tmpl w:val="299C9400"/>
    <w:lvl w:ilvl="0" w:tplc="AAD2CC2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C06B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5B4A93"/>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146B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A0F0E91"/>
    <w:multiLevelType w:val="hybridMultilevel"/>
    <w:tmpl w:val="574C87BC"/>
    <w:lvl w:ilvl="0" w:tplc="2E9A0E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6B19B2"/>
    <w:multiLevelType w:val="hybridMultilevel"/>
    <w:tmpl w:val="C9C2A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7A7EEB"/>
    <w:multiLevelType w:val="hybridMultilevel"/>
    <w:tmpl w:val="92F0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0617FF"/>
    <w:multiLevelType w:val="hybridMultilevel"/>
    <w:tmpl w:val="2788D172"/>
    <w:lvl w:ilvl="0" w:tplc="564ACC0A">
      <w:start w:val="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DBE28CB"/>
    <w:multiLevelType w:val="hybridMultilevel"/>
    <w:tmpl w:val="56B6D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13536F"/>
    <w:multiLevelType w:val="hybridMultilevel"/>
    <w:tmpl w:val="FADA1EBE"/>
    <w:lvl w:ilvl="0" w:tplc="564ACC0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C7425A"/>
    <w:multiLevelType w:val="hybridMultilevel"/>
    <w:tmpl w:val="06CE7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8"/>
  </w:num>
  <w:num w:numId="3">
    <w:abstractNumId w:val="13"/>
  </w:num>
  <w:num w:numId="4">
    <w:abstractNumId w:val="17"/>
  </w:num>
  <w:num w:numId="5">
    <w:abstractNumId w:val="29"/>
  </w:num>
  <w:num w:numId="6">
    <w:abstractNumId w:val="6"/>
  </w:num>
  <w:num w:numId="7">
    <w:abstractNumId w:val="26"/>
  </w:num>
  <w:num w:numId="8">
    <w:abstractNumId w:val="32"/>
  </w:num>
  <w:num w:numId="9">
    <w:abstractNumId w:val="54"/>
  </w:num>
  <w:num w:numId="10">
    <w:abstractNumId w:val="23"/>
  </w:num>
  <w:num w:numId="11">
    <w:abstractNumId w:val="30"/>
  </w:num>
  <w:num w:numId="12">
    <w:abstractNumId w:val="4"/>
  </w:num>
  <w:num w:numId="13">
    <w:abstractNumId w:val="52"/>
  </w:num>
  <w:num w:numId="14">
    <w:abstractNumId w:val="22"/>
  </w:num>
  <w:num w:numId="15">
    <w:abstractNumId w:val="9"/>
  </w:num>
  <w:num w:numId="16">
    <w:abstractNumId w:val="18"/>
  </w:num>
  <w:num w:numId="17">
    <w:abstractNumId w:val="57"/>
  </w:num>
  <w:num w:numId="18">
    <w:abstractNumId w:val="15"/>
  </w:num>
  <w:num w:numId="19">
    <w:abstractNumId w:val="8"/>
  </w:num>
  <w:num w:numId="20">
    <w:abstractNumId w:val="49"/>
  </w:num>
  <w:num w:numId="21">
    <w:abstractNumId w:val="21"/>
  </w:num>
  <w:num w:numId="22">
    <w:abstractNumId w:val="1"/>
  </w:num>
  <w:num w:numId="23">
    <w:abstractNumId w:val="5"/>
  </w:num>
  <w:num w:numId="24">
    <w:abstractNumId w:val="51"/>
  </w:num>
  <w:num w:numId="25">
    <w:abstractNumId w:val="53"/>
  </w:num>
  <w:num w:numId="26">
    <w:abstractNumId w:val="55"/>
  </w:num>
  <w:num w:numId="27">
    <w:abstractNumId w:val="60"/>
  </w:num>
  <w:num w:numId="28">
    <w:abstractNumId w:val="11"/>
  </w:num>
  <w:num w:numId="29">
    <w:abstractNumId w:val="39"/>
  </w:num>
  <w:num w:numId="30">
    <w:abstractNumId w:val="50"/>
  </w:num>
  <w:num w:numId="31">
    <w:abstractNumId w:val="2"/>
  </w:num>
  <w:num w:numId="32">
    <w:abstractNumId w:val="42"/>
  </w:num>
  <w:num w:numId="33">
    <w:abstractNumId w:val="0"/>
  </w:num>
  <w:num w:numId="34">
    <w:abstractNumId w:val="43"/>
  </w:num>
  <w:num w:numId="35">
    <w:abstractNumId w:val="62"/>
  </w:num>
  <w:num w:numId="36">
    <w:abstractNumId w:val="10"/>
  </w:num>
  <w:num w:numId="37">
    <w:abstractNumId w:val="31"/>
  </w:num>
  <w:num w:numId="38">
    <w:abstractNumId w:val="48"/>
  </w:num>
  <w:num w:numId="39">
    <w:abstractNumId w:val="27"/>
  </w:num>
  <w:num w:numId="40">
    <w:abstractNumId w:val="40"/>
  </w:num>
  <w:num w:numId="41">
    <w:abstractNumId w:val="35"/>
  </w:num>
  <w:num w:numId="42">
    <w:abstractNumId w:val="12"/>
  </w:num>
  <w:num w:numId="43">
    <w:abstractNumId w:val="20"/>
  </w:num>
  <w:num w:numId="44">
    <w:abstractNumId w:val="37"/>
  </w:num>
  <w:num w:numId="45">
    <w:abstractNumId w:val="59"/>
  </w:num>
  <w:num w:numId="46">
    <w:abstractNumId w:val="61"/>
  </w:num>
  <w:num w:numId="47">
    <w:abstractNumId w:val="3"/>
  </w:num>
  <w:num w:numId="48">
    <w:abstractNumId w:val="7"/>
  </w:num>
  <w:num w:numId="49">
    <w:abstractNumId w:val="28"/>
  </w:num>
  <w:num w:numId="50">
    <w:abstractNumId w:val="25"/>
  </w:num>
  <w:num w:numId="51">
    <w:abstractNumId w:val="36"/>
  </w:num>
  <w:num w:numId="52">
    <w:abstractNumId w:val="44"/>
  </w:num>
  <w:num w:numId="53">
    <w:abstractNumId w:val="45"/>
  </w:num>
  <w:num w:numId="54">
    <w:abstractNumId w:val="58"/>
  </w:num>
  <w:num w:numId="55">
    <w:abstractNumId w:val="24"/>
  </w:num>
  <w:num w:numId="56">
    <w:abstractNumId w:val="16"/>
  </w:num>
  <w:num w:numId="57">
    <w:abstractNumId w:val="46"/>
  </w:num>
  <w:num w:numId="58">
    <w:abstractNumId w:val="41"/>
  </w:num>
  <w:num w:numId="59">
    <w:abstractNumId w:val="14"/>
  </w:num>
  <w:num w:numId="60">
    <w:abstractNumId w:val="19"/>
  </w:num>
  <w:num w:numId="61">
    <w:abstractNumId w:val="34"/>
  </w:num>
  <w:num w:numId="62">
    <w:abstractNumId w:val="56"/>
  </w:num>
  <w:num w:numId="63">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78"/>
    <w:rsid w:val="000012AA"/>
    <w:rsid w:val="0000357A"/>
    <w:rsid w:val="000048B9"/>
    <w:rsid w:val="00005EBB"/>
    <w:rsid w:val="00011E3B"/>
    <w:rsid w:val="0001216E"/>
    <w:rsid w:val="00013EDD"/>
    <w:rsid w:val="00015770"/>
    <w:rsid w:val="00015DD0"/>
    <w:rsid w:val="0002030A"/>
    <w:rsid w:val="00021994"/>
    <w:rsid w:val="00021B75"/>
    <w:rsid w:val="0002589F"/>
    <w:rsid w:val="00026968"/>
    <w:rsid w:val="00026EA8"/>
    <w:rsid w:val="00026FFA"/>
    <w:rsid w:val="00027D6D"/>
    <w:rsid w:val="000310A8"/>
    <w:rsid w:val="000329E4"/>
    <w:rsid w:val="0003430D"/>
    <w:rsid w:val="00036A07"/>
    <w:rsid w:val="00043CDA"/>
    <w:rsid w:val="00051B99"/>
    <w:rsid w:val="00057EDF"/>
    <w:rsid w:val="00057FD8"/>
    <w:rsid w:val="00062E77"/>
    <w:rsid w:val="0006557D"/>
    <w:rsid w:val="000742AA"/>
    <w:rsid w:val="000745F8"/>
    <w:rsid w:val="000756F2"/>
    <w:rsid w:val="000771BD"/>
    <w:rsid w:val="00081251"/>
    <w:rsid w:val="000815F4"/>
    <w:rsid w:val="0008198E"/>
    <w:rsid w:val="00083A23"/>
    <w:rsid w:val="000849CF"/>
    <w:rsid w:val="00085278"/>
    <w:rsid w:val="00090345"/>
    <w:rsid w:val="00091545"/>
    <w:rsid w:val="0009345E"/>
    <w:rsid w:val="00093638"/>
    <w:rsid w:val="00093DF1"/>
    <w:rsid w:val="00096ACD"/>
    <w:rsid w:val="00096ADF"/>
    <w:rsid w:val="00097541"/>
    <w:rsid w:val="00097B6B"/>
    <w:rsid w:val="000A0A18"/>
    <w:rsid w:val="000A4877"/>
    <w:rsid w:val="000A5756"/>
    <w:rsid w:val="000A6FB9"/>
    <w:rsid w:val="000B1347"/>
    <w:rsid w:val="000B2B99"/>
    <w:rsid w:val="000B340D"/>
    <w:rsid w:val="000B3759"/>
    <w:rsid w:val="000B47D7"/>
    <w:rsid w:val="000B6EE6"/>
    <w:rsid w:val="000C14A2"/>
    <w:rsid w:val="000C25B9"/>
    <w:rsid w:val="000C2CB2"/>
    <w:rsid w:val="000C3C6B"/>
    <w:rsid w:val="000C5052"/>
    <w:rsid w:val="000C69FD"/>
    <w:rsid w:val="000C6A07"/>
    <w:rsid w:val="000C71C7"/>
    <w:rsid w:val="000D2FF0"/>
    <w:rsid w:val="000D36B7"/>
    <w:rsid w:val="000E0B2C"/>
    <w:rsid w:val="000E11C1"/>
    <w:rsid w:val="000E3AB6"/>
    <w:rsid w:val="000E439B"/>
    <w:rsid w:val="000E66B5"/>
    <w:rsid w:val="000E6CCD"/>
    <w:rsid w:val="000E6F8E"/>
    <w:rsid w:val="000E7BC7"/>
    <w:rsid w:val="000F2FB1"/>
    <w:rsid w:val="000F68B7"/>
    <w:rsid w:val="000F6E1C"/>
    <w:rsid w:val="000F7218"/>
    <w:rsid w:val="00102E01"/>
    <w:rsid w:val="001030CE"/>
    <w:rsid w:val="001054F5"/>
    <w:rsid w:val="001101F7"/>
    <w:rsid w:val="00110574"/>
    <w:rsid w:val="00111E44"/>
    <w:rsid w:val="00124FAC"/>
    <w:rsid w:val="0013213F"/>
    <w:rsid w:val="00136F62"/>
    <w:rsid w:val="00137D4C"/>
    <w:rsid w:val="00140130"/>
    <w:rsid w:val="00143D7D"/>
    <w:rsid w:val="001446EA"/>
    <w:rsid w:val="00146D19"/>
    <w:rsid w:val="00150258"/>
    <w:rsid w:val="001560D8"/>
    <w:rsid w:val="00162D83"/>
    <w:rsid w:val="00163C70"/>
    <w:rsid w:val="00166115"/>
    <w:rsid w:val="00170BB0"/>
    <w:rsid w:val="00172971"/>
    <w:rsid w:val="00175CE9"/>
    <w:rsid w:val="00180751"/>
    <w:rsid w:val="001815E8"/>
    <w:rsid w:val="00182D9E"/>
    <w:rsid w:val="00183675"/>
    <w:rsid w:val="0018478C"/>
    <w:rsid w:val="00185206"/>
    <w:rsid w:val="00187FD9"/>
    <w:rsid w:val="001925F6"/>
    <w:rsid w:val="001927D5"/>
    <w:rsid w:val="00196715"/>
    <w:rsid w:val="001967BC"/>
    <w:rsid w:val="0019723D"/>
    <w:rsid w:val="0019C6FE"/>
    <w:rsid w:val="001A0008"/>
    <w:rsid w:val="001A180A"/>
    <w:rsid w:val="001A26CF"/>
    <w:rsid w:val="001A4CAF"/>
    <w:rsid w:val="001A5E97"/>
    <w:rsid w:val="001A72A6"/>
    <w:rsid w:val="001A776F"/>
    <w:rsid w:val="001B075C"/>
    <w:rsid w:val="001B1E12"/>
    <w:rsid w:val="001B2849"/>
    <w:rsid w:val="001B31C8"/>
    <w:rsid w:val="001B65B9"/>
    <w:rsid w:val="001C0245"/>
    <w:rsid w:val="001C02C5"/>
    <w:rsid w:val="001C1415"/>
    <w:rsid w:val="001C18A4"/>
    <w:rsid w:val="001C2E7B"/>
    <w:rsid w:val="001C51C5"/>
    <w:rsid w:val="001C70F1"/>
    <w:rsid w:val="001D11E5"/>
    <w:rsid w:val="001D3AF7"/>
    <w:rsid w:val="001D5A56"/>
    <w:rsid w:val="001D5DBB"/>
    <w:rsid w:val="001E0003"/>
    <w:rsid w:val="001E292E"/>
    <w:rsid w:val="001E2F1A"/>
    <w:rsid w:val="001E448E"/>
    <w:rsid w:val="001E6EC2"/>
    <w:rsid w:val="001E702A"/>
    <w:rsid w:val="001F1366"/>
    <w:rsid w:val="001F240B"/>
    <w:rsid w:val="001F2D2C"/>
    <w:rsid w:val="001F3343"/>
    <w:rsid w:val="001F3CB8"/>
    <w:rsid w:val="001F621E"/>
    <w:rsid w:val="001F647E"/>
    <w:rsid w:val="001F6F40"/>
    <w:rsid w:val="00202C02"/>
    <w:rsid w:val="00203A7E"/>
    <w:rsid w:val="00204FA9"/>
    <w:rsid w:val="00207149"/>
    <w:rsid w:val="00214505"/>
    <w:rsid w:val="0021697B"/>
    <w:rsid w:val="0022037B"/>
    <w:rsid w:val="00223DAF"/>
    <w:rsid w:val="00224E77"/>
    <w:rsid w:val="00227427"/>
    <w:rsid w:val="00234B38"/>
    <w:rsid w:val="002352D4"/>
    <w:rsid w:val="00237940"/>
    <w:rsid w:val="00240339"/>
    <w:rsid w:val="00242612"/>
    <w:rsid w:val="00242A05"/>
    <w:rsid w:val="00243582"/>
    <w:rsid w:val="0024581F"/>
    <w:rsid w:val="00246173"/>
    <w:rsid w:val="00250A1B"/>
    <w:rsid w:val="00253028"/>
    <w:rsid w:val="002542D6"/>
    <w:rsid w:val="00255859"/>
    <w:rsid w:val="00262622"/>
    <w:rsid w:val="002633B7"/>
    <w:rsid w:val="002638D9"/>
    <w:rsid w:val="00265561"/>
    <w:rsid w:val="00265A8E"/>
    <w:rsid w:val="00266E85"/>
    <w:rsid w:val="00272FCB"/>
    <w:rsid w:val="00273239"/>
    <w:rsid w:val="00275AEA"/>
    <w:rsid w:val="00280B03"/>
    <w:rsid w:val="00280DE9"/>
    <w:rsid w:val="00281348"/>
    <w:rsid w:val="002838A9"/>
    <w:rsid w:val="00283C68"/>
    <w:rsid w:val="00284A60"/>
    <w:rsid w:val="0029081F"/>
    <w:rsid w:val="00295954"/>
    <w:rsid w:val="00295CDC"/>
    <w:rsid w:val="002A3024"/>
    <w:rsid w:val="002A7339"/>
    <w:rsid w:val="002B11A7"/>
    <w:rsid w:val="002B15E4"/>
    <w:rsid w:val="002B1996"/>
    <w:rsid w:val="002B29D7"/>
    <w:rsid w:val="002B2BE4"/>
    <w:rsid w:val="002B3A73"/>
    <w:rsid w:val="002B53CB"/>
    <w:rsid w:val="002B6278"/>
    <w:rsid w:val="002C137E"/>
    <w:rsid w:val="002C1730"/>
    <w:rsid w:val="002C3E3A"/>
    <w:rsid w:val="002C62C6"/>
    <w:rsid w:val="002C6EE9"/>
    <w:rsid w:val="002D147E"/>
    <w:rsid w:val="002D37BB"/>
    <w:rsid w:val="002D5D6C"/>
    <w:rsid w:val="002E7A53"/>
    <w:rsid w:val="002F00A2"/>
    <w:rsid w:val="002F1B27"/>
    <w:rsid w:val="002F2690"/>
    <w:rsid w:val="002F39B6"/>
    <w:rsid w:val="00300574"/>
    <w:rsid w:val="00300E2F"/>
    <w:rsid w:val="0030385B"/>
    <w:rsid w:val="0030595A"/>
    <w:rsid w:val="00307857"/>
    <w:rsid w:val="0031135C"/>
    <w:rsid w:val="00312576"/>
    <w:rsid w:val="00316384"/>
    <w:rsid w:val="003178E8"/>
    <w:rsid w:val="0032193F"/>
    <w:rsid w:val="00321AB1"/>
    <w:rsid w:val="0032398C"/>
    <w:rsid w:val="0032532D"/>
    <w:rsid w:val="00326BCB"/>
    <w:rsid w:val="00330E98"/>
    <w:rsid w:val="00331902"/>
    <w:rsid w:val="003352F1"/>
    <w:rsid w:val="003367CC"/>
    <w:rsid w:val="003374D8"/>
    <w:rsid w:val="003402C8"/>
    <w:rsid w:val="00340D3F"/>
    <w:rsid w:val="0034190E"/>
    <w:rsid w:val="0034470B"/>
    <w:rsid w:val="00345C09"/>
    <w:rsid w:val="00346621"/>
    <w:rsid w:val="00346DC9"/>
    <w:rsid w:val="00347155"/>
    <w:rsid w:val="003475FC"/>
    <w:rsid w:val="00347EF2"/>
    <w:rsid w:val="00347F0B"/>
    <w:rsid w:val="00353685"/>
    <w:rsid w:val="003559A5"/>
    <w:rsid w:val="0035692E"/>
    <w:rsid w:val="003607E5"/>
    <w:rsid w:val="0036305A"/>
    <w:rsid w:val="003641EA"/>
    <w:rsid w:val="00365162"/>
    <w:rsid w:val="00371A83"/>
    <w:rsid w:val="0037448F"/>
    <w:rsid w:val="003761B7"/>
    <w:rsid w:val="003761F6"/>
    <w:rsid w:val="0038510A"/>
    <w:rsid w:val="0038567A"/>
    <w:rsid w:val="003901FA"/>
    <w:rsid w:val="003915D3"/>
    <w:rsid w:val="00391F3D"/>
    <w:rsid w:val="00393098"/>
    <w:rsid w:val="003A020F"/>
    <w:rsid w:val="003A06DE"/>
    <w:rsid w:val="003A281A"/>
    <w:rsid w:val="003A293F"/>
    <w:rsid w:val="003A3711"/>
    <w:rsid w:val="003A3BD5"/>
    <w:rsid w:val="003A5441"/>
    <w:rsid w:val="003A5E26"/>
    <w:rsid w:val="003B0115"/>
    <w:rsid w:val="003B08B5"/>
    <w:rsid w:val="003B2130"/>
    <w:rsid w:val="003B4597"/>
    <w:rsid w:val="003B549E"/>
    <w:rsid w:val="003C24B7"/>
    <w:rsid w:val="003C70F3"/>
    <w:rsid w:val="003D2B19"/>
    <w:rsid w:val="003D2B93"/>
    <w:rsid w:val="003D4F38"/>
    <w:rsid w:val="003E1A5F"/>
    <w:rsid w:val="003E5AD4"/>
    <w:rsid w:val="003EBF56"/>
    <w:rsid w:val="003F1C87"/>
    <w:rsid w:val="003F22C5"/>
    <w:rsid w:val="003F2666"/>
    <w:rsid w:val="003F3CE5"/>
    <w:rsid w:val="003F6983"/>
    <w:rsid w:val="00400FBD"/>
    <w:rsid w:val="004024D8"/>
    <w:rsid w:val="00410101"/>
    <w:rsid w:val="00410C6F"/>
    <w:rsid w:val="004117B3"/>
    <w:rsid w:val="00413094"/>
    <w:rsid w:val="0041317E"/>
    <w:rsid w:val="00413C01"/>
    <w:rsid w:val="00415419"/>
    <w:rsid w:val="004159AA"/>
    <w:rsid w:val="00415CBF"/>
    <w:rsid w:val="0041683E"/>
    <w:rsid w:val="00416845"/>
    <w:rsid w:val="004215FC"/>
    <w:rsid w:val="0042625E"/>
    <w:rsid w:val="004274C5"/>
    <w:rsid w:val="00432CD2"/>
    <w:rsid w:val="00432F5F"/>
    <w:rsid w:val="004335F0"/>
    <w:rsid w:val="00434453"/>
    <w:rsid w:val="0043743D"/>
    <w:rsid w:val="00441672"/>
    <w:rsid w:val="00441B56"/>
    <w:rsid w:val="00443661"/>
    <w:rsid w:val="004439D4"/>
    <w:rsid w:val="00444603"/>
    <w:rsid w:val="00444D3E"/>
    <w:rsid w:val="00446A09"/>
    <w:rsid w:val="004476CD"/>
    <w:rsid w:val="0045145D"/>
    <w:rsid w:val="00454D43"/>
    <w:rsid w:val="00460EF6"/>
    <w:rsid w:val="00463AF4"/>
    <w:rsid w:val="00465BAE"/>
    <w:rsid w:val="00465D09"/>
    <w:rsid w:val="00465F69"/>
    <w:rsid w:val="00470C7A"/>
    <w:rsid w:val="00471ABB"/>
    <w:rsid w:val="0047388B"/>
    <w:rsid w:val="00480B4D"/>
    <w:rsid w:val="004815DD"/>
    <w:rsid w:val="004829A5"/>
    <w:rsid w:val="00482DA9"/>
    <w:rsid w:val="00484F1A"/>
    <w:rsid w:val="00485197"/>
    <w:rsid w:val="00486C42"/>
    <w:rsid w:val="00490F2E"/>
    <w:rsid w:val="00491202"/>
    <w:rsid w:val="00491FD1"/>
    <w:rsid w:val="004923E6"/>
    <w:rsid w:val="00492DBA"/>
    <w:rsid w:val="00493767"/>
    <w:rsid w:val="00493F93"/>
    <w:rsid w:val="00496E19"/>
    <w:rsid w:val="004A10F3"/>
    <w:rsid w:val="004A1B2B"/>
    <w:rsid w:val="004A1D0E"/>
    <w:rsid w:val="004A2181"/>
    <w:rsid w:val="004A4990"/>
    <w:rsid w:val="004A6455"/>
    <w:rsid w:val="004A76CB"/>
    <w:rsid w:val="004A7945"/>
    <w:rsid w:val="004B00AC"/>
    <w:rsid w:val="004B05D7"/>
    <w:rsid w:val="004B18D7"/>
    <w:rsid w:val="004B1934"/>
    <w:rsid w:val="004B2092"/>
    <w:rsid w:val="004B38C1"/>
    <w:rsid w:val="004C1D53"/>
    <w:rsid w:val="004C3AC3"/>
    <w:rsid w:val="004C4E45"/>
    <w:rsid w:val="004D32F0"/>
    <w:rsid w:val="004D36C9"/>
    <w:rsid w:val="004D798B"/>
    <w:rsid w:val="004E00DF"/>
    <w:rsid w:val="004E3959"/>
    <w:rsid w:val="004E4C3E"/>
    <w:rsid w:val="004E560F"/>
    <w:rsid w:val="004E5FA1"/>
    <w:rsid w:val="004F31F6"/>
    <w:rsid w:val="004F6873"/>
    <w:rsid w:val="004F6B1A"/>
    <w:rsid w:val="00501131"/>
    <w:rsid w:val="00504FFB"/>
    <w:rsid w:val="00505039"/>
    <w:rsid w:val="00507AAC"/>
    <w:rsid w:val="005110C4"/>
    <w:rsid w:val="00511D99"/>
    <w:rsid w:val="00512927"/>
    <w:rsid w:val="00513126"/>
    <w:rsid w:val="00513B93"/>
    <w:rsid w:val="00516E62"/>
    <w:rsid w:val="00521988"/>
    <w:rsid w:val="0052370E"/>
    <w:rsid w:val="00524CD0"/>
    <w:rsid w:val="0052686F"/>
    <w:rsid w:val="00526AF8"/>
    <w:rsid w:val="00527A64"/>
    <w:rsid w:val="00530001"/>
    <w:rsid w:val="00532D27"/>
    <w:rsid w:val="00534156"/>
    <w:rsid w:val="005341DC"/>
    <w:rsid w:val="00536F94"/>
    <w:rsid w:val="005378B9"/>
    <w:rsid w:val="00537FFA"/>
    <w:rsid w:val="005427B8"/>
    <w:rsid w:val="00545694"/>
    <w:rsid w:val="00551367"/>
    <w:rsid w:val="00556306"/>
    <w:rsid w:val="005565F0"/>
    <w:rsid w:val="00557F44"/>
    <w:rsid w:val="00560B6C"/>
    <w:rsid w:val="0056370E"/>
    <w:rsid w:val="0056385A"/>
    <w:rsid w:val="00563A4B"/>
    <w:rsid w:val="00566DD0"/>
    <w:rsid w:val="00566FA0"/>
    <w:rsid w:val="00573E65"/>
    <w:rsid w:val="00574DD3"/>
    <w:rsid w:val="0057777B"/>
    <w:rsid w:val="0058037C"/>
    <w:rsid w:val="00583D63"/>
    <w:rsid w:val="00584842"/>
    <w:rsid w:val="0058553E"/>
    <w:rsid w:val="00591D3F"/>
    <w:rsid w:val="0059320F"/>
    <w:rsid w:val="00593229"/>
    <w:rsid w:val="00593949"/>
    <w:rsid w:val="00593BDF"/>
    <w:rsid w:val="00596922"/>
    <w:rsid w:val="005970FC"/>
    <w:rsid w:val="005A3DFC"/>
    <w:rsid w:val="005A5458"/>
    <w:rsid w:val="005A680B"/>
    <w:rsid w:val="005A6A33"/>
    <w:rsid w:val="005A7F4D"/>
    <w:rsid w:val="005B0774"/>
    <w:rsid w:val="005B1EAC"/>
    <w:rsid w:val="005B6E07"/>
    <w:rsid w:val="005B7389"/>
    <w:rsid w:val="005B755C"/>
    <w:rsid w:val="005C1F2D"/>
    <w:rsid w:val="005C5B94"/>
    <w:rsid w:val="005C6338"/>
    <w:rsid w:val="005C6698"/>
    <w:rsid w:val="005C6E9B"/>
    <w:rsid w:val="005C7342"/>
    <w:rsid w:val="005D19A2"/>
    <w:rsid w:val="005D2E2E"/>
    <w:rsid w:val="005E1774"/>
    <w:rsid w:val="005E2045"/>
    <w:rsid w:val="005E45F9"/>
    <w:rsid w:val="005E6287"/>
    <w:rsid w:val="005F4C7E"/>
    <w:rsid w:val="00600BCD"/>
    <w:rsid w:val="00601649"/>
    <w:rsid w:val="00601F5A"/>
    <w:rsid w:val="00606C24"/>
    <w:rsid w:val="00612A71"/>
    <w:rsid w:val="00613016"/>
    <w:rsid w:val="0061350B"/>
    <w:rsid w:val="006140C9"/>
    <w:rsid w:val="00617A1A"/>
    <w:rsid w:val="00626FF3"/>
    <w:rsid w:val="0062741B"/>
    <w:rsid w:val="00630A81"/>
    <w:rsid w:val="00633423"/>
    <w:rsid w:val="0063550E"/>
    <w:rsid w:val="00635695"/>
    <w:rsid w:val="00635B00"/>
    <w:rsid w:val="00635E47"/>
    <w:rsid w:val="0063610D"/>
    <w:rsid w:val="0063627F"/>
    <w:rsid w:val="00637419"/>
    <w:rsid w:val="00637472"/>
    <w:rsid w:val="006379AF"/>
    <w:rsid w:val="00641243"/>
    <w:rsid w:val="00641423"/>
    <w:rsid w:val="006425DB"/>
    <w:rsid w:val="00643DC0"/>
    <w:rsid w:val="0064584A"/>
    <w:rsid w:val="006528D5"/>
    <w:rsid w:val="0065317A"/>
    <w:rsid w:val="0065334F"/>
    <w:rsid w:val="00653ACD"/>
    <w:rsid w:val="00662799"/>
    <w:rsid w:val="00663562"/>
    <w:rsid w:val="0067120A"/>
    <w:rsid w:val="00673E67"/>
    <w:rsid w:val="00674DD5"/>
    <w:rsid w:val="00675F12"/>
    <w:rsid w:val="00680BBB"/>
    <w:rsid w:val="00680C1F"/>
    <w:rsid w:val="00681BB5"/>
    <w:rsid w:val="006850F2"/>
    <w:rsid w:val="00686106"/>
    <w:rsid w:val="00690D8D"/>
    <w:rsid w:val="00695F42"/>
    <w:rsid w:val="006A08C5"/>
    <w:rsid w:val="006A4216"/>
    <w:rsid w:val="006A5E62"/>
    <w:rsid w:val="006A7846"/>
    <w:rsid w:val="006B27BA"/>
    <w:rsid w:val="006B3D6E"/>
    <w:rsid w:val="006B6460"/>
    <w:rsid w:val="006B6A06"/>
    <w:rsid w:val="006C0AA2"/>
    <w:rsid w:val="006C0BCF"/>
    <w:rsid w:val="006C26F2"/>
    <w:rsid w:val="006C288F"/>
    <w:rsid w:val="006D4DB1"/>
    <w:rsid w:val="006D714F"/>
    <w:rsid w:val="006D7809"/>
    <w:rsid w:val="006D79CC"/>
    <w:rsid w:val="006E1DBC"/>
    <w:rsid w:val="006E27DB"/>
    <w:rsid w:val="006E29AA"/>
    <w:rsid w:val="006E2C12"/>
    <w:rsid w:val="006E38CF"/>
    <w:rsid w:val="006E3BAE"/>
    <w:rsid w:val="006E606E"/>
    <w:rsid w:val="006F00B2"/>
    <w:rsid w:val="006F2B48"/>
    <w:rsid w:val="006F4D91"/>
    <w:rsid w:val="006F64C1"/>
    <w:rsid w:val="006F7B8E"/>
    <w:rsid w:val="00700970"/>
    <w:rsid w:val="007025E7"/>
    <w:rsid w:val="00705AB8"/>
    <w:rsid w:val="00712E0C"/>
    <w:rsid w:val="0071425D"/>
    <w:rsid w:val="00716211"/>
    <w:rsid w:val="00716E11"/>
    <w:rsid w:val="0072276F"/>
    <w:rsid w:val="007236EA"/>
    <w:rsid w:val="00727E31"/>
    <w:rsid w:val="007340B3"/>
    <w:rsid w:val="00734979"/>
    <w:rsid w:val="00735715"/>
    <w:rsid w:val="00736AF5"/>
    <w:rsid w:val="0073707E"/>
    <w:rsid w:val="00737214"/>
    <w:rsid w:val="00737570"/>
    <w:rsid w:val="00744909"/>
    <w:rsid w:val="00745541"/>
    <w:rsid w:val="0074661D"/>
    <w:rsid w:val="00746E68"/>
    <w:rsid w:val="00750F1D"/>
    <w:rsid w:val="00752D9F"/>
    <w:rsid w:val="00752DF3"/>
    <w:rsid w:val="00753DD0"/>
    <w:rsid w:val="007553EA"/>
    <w:rsid w:val="00755AAC"/>
    <w:rsid w:val="00757EAB"/>
    <w:rsid w:val="00760B81"/>
    <w:rsid w:val="007615A3"/>
    <w:rsid w:val="00765A22"/>
    <w:rsid w:val="00765DC0"/>
    <w:rsid w:val="00771ED6"/>
    <w:rsid w:val="007731AD"/>
    <w:rsid w:val="007758A8"/>
    <w:rsid w:val="0077765D"/>
    <w:rsid w:val="007806D8"/>
    <w:rsid w:val="00781980"/>
    <w:rsid w:val="00782397"/>
    <w:rsid w:val="007826C5"/>
    <w:rsid w:val="00786879"/>
    <w:rsid w:val="00787B68"/>
    <w:rsid w:val="00787DF2"/>
    <w:rsid w:val="00790912"/>
    <w:rsid w:val="007919A4"/>
    <w:rsid w:val="00791ACC"/>
    <w:rsid w:val="00793B67"/>
    <w:rsid w:val="007A2A7E"/>
    <w:rsid w:val="007A2D5B"/>
    <w:rsid w:val="007A4D1F"/>
    <w:rsid w:val="007B0FDB"/>
    <w:rsid w:val="007B2491"/>
    <w:rsid w:val="007B388A"/>
    <w:rsid w:val="007B4D32"/>
    <w:rsid w:val="007B6F28"/>
    <w:rsid w:val="007B7932"/>
    <w:rsid w:val="007B7EC6"/>
    <w:rsid w:val="007C0BCA"/>
    <w:rsid w:val="007C21E8"/>
    <w:rsid w:val="007C3388"/>
    <w:rsid w:val="007C752F"/>
    <w:rsid w:val="007D0138"/>
    <w:rsid w:val="007D2D90"/>
    <w:rsid w:val="007E0360"/>
    <w:rsid w:val="007E11AB"/>
    <w:rsid w:val="007E3F5B"/>
    <w:rsid w:val="007E594D"/>
    <w:rsid w:val="007E75B0"/>
    <w:rsid w:val="007F343F"/>
    <w:rsid w:val="007F3FDB"/>
    <w:rsid w:val="007F52B1"/>
    <w:rsid w:val="007F704A"/>
    <w:rsid w:val="007F7CD0"/>
    <w:rsid w:val="00811000"/>
    <w:rsid w:val="00812B33"/>
    <w:rsid w:val="0081355A"/>
    <w:rsid w:val="0081586A"/>
    <w:rsid w:val="00816A3B"/>
    <w:rsid w:val="00816E2F"/>
    <w:rsid w:val="0082244A"/>
    <w:rsid w:val="00824281"/>
    <w:rsid w:val="00825C02"/>
    <w:rsid w:val="0083080C"/>
    <w:rsid w:val="00830C92"/>
    <w:rsid w:val="00831F19"/>
    <w:rsid w:val="0083571C"/>
    <w:rsid w:val="0084020B"/>
    <w:rsid w:val="008459F3"/>
    <w:rsid w:val="00847ADA"/>
    <w:rsid w:val="008506A4"/>
    <w:rsid w:val="00851792"/>
    <w:rsid w:val="00852EB6"/>
    <w:rsid w:val="00856E40"/>
    <w:rsid w:val="008578C3"/>
    <w:rsid w:val="00866533"/>
    <w:rsid w:val="00873135"/>
    <w:rsid w:val="00873B4C"/>
    <w:rsid w:val="00874877"/>
    <w:rsid w:val="00877CDE"/>
    <w:rsid w:val="008818FF"/>
    <w:rsid w:val="008835C8"/>
    <w:rsid w:val="00883839"/>
    <w:rsid w:val="00883965"/>
    <w:rsid w:val="0088434C"/>
    <w:rsid w:val="008854F6"/>
    <w:rsid w:val="00885D8E"/>
    <w:rsid w:val="00885ED6"/>
    <w:rsid w:val="00887F1A"/>
    <w:rsid w:val="008954AF"/>
    <w:rsid w:val="00895FF5"/>
    <w:rsid w:val="008973D9"/>
    <w:rsid w:val="008A0306"/>
    <w:rsid w:val="008A2C57"/>
    <w:rsid w:val="008A4C39"/>
    <w:rsid w:val="008A668E"/>
    <w:rsid w:val="008B0C3D"/>
    <w:rsid w:val="008B44C1"/>
    <w:rsid w:val="008B6478"/>
    <w:rsid w:val="008B76DF"/>
    <w:rsid w:val="008C008C"/>
    <w:rsid w:val="008C197D"/>
    <w:rsid w:val="008C24DC"/>
    <w:rsid w:val="008C2FEA"/>
    <w:rsid w:val="008C42E3"/>
    <w:rsid w:val="008C6157"/>
    <w:rsid w:val="008C7001"/>
    <w:rsid w:val="008D20AE"/>
    <w:rsid w:val="008D5744"/>
    <w:rsid w:val="008D71D0"/>
    <w:rsid w:val="008E0E7A"/>
    <w:rsid w:val="008E1431"/>
    <w:rsid w:val="008E3A97"/>
    <w:rsid w:val="008E3D06"/>
    <w:rsid w:val="008E627F"/>
    <w:rsid w:val="008E731D"/>
    <w:rsid w:val="008F0270"/>
    <w:rsid w:val="008F2950"/>
    <w:rsid w:val="008F31EE"/>
    <w:rsid w:val="008F538B"/>
    <w:rsid w:val="008F666F"/>
    <w:rsid w:val="008F7814"/>
    <w:rsid w:val="0090108C"/>
    <w:rsid w:val="009014D0"/>
    <w:rsid w:val="00902E6F"/>
    <w:rsid w:val="00904C43"/>
    <w:rsid w:val="009065D8"/>
    <w:rsid w:val="00906728"/>
    <w:rsid w:val="00915669"/>
    <w:rsid w:val="00921837"/>
    <w:rsid w:val="00922BF8"/>
    <w:rsid w:val="0093014A"/>
    <w:rsid w:val="009351A7"/>
    <w:rsid w:val="009358B8"/>
    <w:rsid w:val="009363BB"/>
    <w:rsid w:val="00943BBA"/>
    <w:rsid w:val="00947096"/>
    <w:rsid w:val="009574BE"/>
    <w:rsid w:val="00960B25"/>
    <w:rsid w:val="00961593"/>
    <w:rsid w:val="0096200A"/>
    <w:rsid w:val="00962AA9"/>
    <w:rsid w:val="009630C6"/>
    <w:rsid w:val="00963115"/>
    <w:rsid w:val="009657DE"/>
    <w:rsid w:val="009675ED"/>
    <w:rsid w:val="00972654"/>
    <w:rsid w:val="009726FA"/>
    <w:rsid w:val="00973C2D"/>
    <w:rsid w:val="00975D06"/>
    <w:rsid w:val="009769E6"/>
    <w:rsid w:val="0098057D"/>
    <w:rsid w:val="00980C7D"/>
    <w:rsid w:val="00980F5D"/>
    <w:rsid w:val="009814A5"/>
    <w:rsid w:val="00987EFA"/>
    <w:rsid w:val="00991494"/>
    <w:rsid w:val="00991C2A"/>
    <w:rsid w:val="00992220"/>
    <w:rsid w:val="0099265E"/>
    <w:rsid w:val="00992AE0"/>
    <w:rsid w:val="00992C51"/>
    <w:rsid w:val="00992CF6"/>
    <w:rsid w:val="00996434"/>
    <w:rsid w:val="00997A10"/>
    <w:rsid w:val="00997C02"/>
    <w:rsid w:val="009A3DA2"/>
    <w:rsid w:val="009A56A8"/>
    <w:rsid w:val="009B2526"/>
    <w:rsid w:val="009B2DFF"/>
    <w:rsid w:val="009B393D"/>
    <w:rsid w:val="009B56A7"/>
    <w:rsid w:val="009B56FC"/>
    <w:rsid w:val="009B66FC"/>
    <w:rsid w:val="009C27A4"/>
    <w:rsid w:val="009C466A"/>
    <w:rsid w:val="009C6A49"/>
    <w:rsid w:val="009C7F99"/>
    <w:rsid w:val="009D020B"/>
    <w:rsid w:val="009D02F0"/>
    <w:rsid w:val="009D1CC6"/>
    <w:rsid w:val="009D2F5D"/>
    <w:rsid w:val="009D6857"/>
    <w:rsid w:val="009D7833"/>
    <w:rsid w:val="009E0535"/>
    <w:rsid w:val="009E0DF6"/>
    <w:rsid w:val="009E5C33"/>
    <w:rsid w:val="009E6D4B"/>
    <w:rsid w:val="009E738B"/>
    <w:rsid w:val="009F3D09"/>
    <w:rsid w:val="009F7502"/>
    <w:rsid w:val="00A00D35"/>
    <w:rsid w:val="00A035E3"/>
    <w:rsid w:val="00A03DBC"/>
    <w:rsid w:val="00A0650E"/>
    <w:rsid w:val="00A065C3"/>
    <w:rsid w:val="00A0690C"/>
    <w:rsid w:val="00A06B6D"/>
    <w:rsid w:val="00A1287D"/>
    <w:rsid w:val="00A131C6"/>
    <w:rsid w:val="00A159BB"/>
    <w:rsid w:val="00A22EC2"/>
    <w:rsid w:val="00A261B9"/>
    <w:rsid w:val="00A3004B"/>
    <w:rsid w:val="00A3058A"/>
    <w:rsid w:val="00A3061C"/>
    <w:rsid w:val="00A32D80"/>
    <w:rsid w:val="00A33BD4"/>
    <w:rsid w:val="00A360F6"/>
    <w:rsid w:val="00A36888"/>
    <w:rsid w:val="00A40405"/>
    <w:rsid w:val="00A40A10"/>
    <w:rsid w:val="00A440AF"/>
    <w:rsid w:val="00A47899"/>
    <w:rsid w:val="00A5013D"/>
    <w:rsid w:val="00A50325"/>
    <w:rsid w:val="00A6038C"/>
    <w:rsid w:val="00A61267"/>
    <w:rsid w:val="00A63201"/>
    <w:rsid w:val="00A6668B"/>
    <w:rsid w:val="00A708C6"/>
    <w:rsid w:val="00A70E63"/>
    <w:rsid w:val="00A72E54"/>
    <w:rsid w:val="00A74DB0"/>
    <w:rsid w:val="00A75B89"/>
    <w:rsid w:val="00A76064"/>
    <w:rsid w:val="00A76A71"/>
    <w:rsid w:val="00A810C1"/>
    <w:rsid w:val="00A81159"/>
    <w:rsid w:val="00A82497"/>
    <w:rsid w:val="00A8778C"/>
    <w:rsid w:val="00A935DF"/>
    <w:rsid w:val="00A942AF"/>
    <w:rsid w:val="00AA0548"/>
    <w:rsid w:val="00AA0D86"/>
    <w:rsid w:val="00AA342E"/>
    <w:rsid w:val="00AA3C0B"/>
    <w:rsid w:val="00AA6550"/>
    <w:rsid w:val="00AB0B7D"/>
    <w:rsid w:val="00AB351A"/>
    <w:rsid w:val="00AB44E9"/>
    <w:rsid w:val="00AB48B2"/>
    <w:rsid w:val="00AB5573"/>
    <w:rsid w:val="00AB6195"/>
    <w:rsid w:val="00AB70BA"/>
    <w:rsid w:val="00AC0E21"/>
    <w:rsid w:val="00AC5D3F"/>
    <w:rsid w:val="00AC69F7"/>
    <w:rsid w:val="00AD1307"/>
    <w:rsid w:val="00AD1589"/>
    <w:rsid w:val="00AD27CA"/>
    <w:rsid w:val="00AD59A5"/>
    <w:rsid w:val="00AD646B"/>
    <w:rsid w:val="00AD74B7"/>
    <w:rsid w:val="00AD792F"/>
    <w:rsid w:val="00AE2B88"/>
    <w:rsid w:val="00AE467F"/>
    <w:rsid w:val="00AE508F"/>
    <w:rsid w:val="00AE699D"/>
    <w:rsid w:val="00AE7D16"/>
    <w:rsid w:val="00AF035B"/>
    <w:rsid w:val="00AF103F"/>
    <w:rsid w:val="00AF2D0E"/>
    <w:rsid w:val="00AF31F8"/>
    <w:rsid w:val="00AF68CE"/>
    <w:rsid w:val="00AF76F7"/>
    <w:rsid w:val="00B00F77"/>
    <w:rsid w:val="00B01343"/>
    <w:rsid w:val="00B02E3E"/>
    <w:rsid w:val="00B04F92"/>
    <w:rsid w:val="00B05C2B"/>
    <w:rsid w:val="00B05FAE"/>
    <w:rsid w:val="00B06AA1"/>
    <w:rsid w:val="00B07469"/>
    <w:rsid w:val="00B11355"/>
    <w:rsid w:val="00B137F6"/>
    <w:rsid w:val="00B14A2F"/>
    <w:rsid w:val="00B14B98"/>
    <w:rsid w:val="00B15218"/>
    <w:rsid w:val="00B16272"/>
    <w:rsid w:val="00B1A4B4"/>
    <w:rsid w:val="00B23CD6"/>
    <w:rsid w:val="00B28457"/>
    <w:rsid w:val="00B30041"/>
    <w:rsid w:val="00B30E10"/>
    <w:rsid w:val="00B3764B"/>
    <w:rsid w:val="00B42050"/>
    <w:rsid w:val="00B50E24"/>
    <w:rsid w:val="00B518EF"/>
    <w:rsid w:val="00B52784"/>
    <w:rsid w:val="00B52AAC"/>
    <w:rsid w:val="00B55516"/>
    <w:rsid w:val="00B5564F"/>
    <w:rsid w:val="00B556B7"/>
    <w:rsid w:val="00B56B6A"/>
    <w:rsid w:val="00B5955A"/>
    <w:rsid w:val="00B611ED"/>
    <w:rsid w:val="00B6252A"/>
    <w:rsid w:val="00B62834"/>
    <w:rsid w:val="00B65148"/>
    <w:rsid w:val="00B65BB7"/>
    <w:rsid w:val="00B6618D"/>
    <w:rsid w:val="00B664CA"/>
    <w:rsid w:val="00B71705"/>
    <w:rsid w:val="00B71F8D"/>
    <w:rsid w:val="00B721A6"/>
    <w:rsid w:val="00B72CD4"/>
    <w:rsid w:val="00B7508D"/>
    <w:rsid w:val="00B7621B"/>
    <w:rsid w:val="00B83CF4"/>
    <w:rsid w:val="00B856D6"/>
    <w:rsid w:val="00B8590A"/>
    <w:rsid w:val="00B87253"/>
    <w:rsid w:val="00B919BE"/>
    <w:rsid w:val="00B947C0"/>
    <w:rsid w:val="00B9534C"/>
    <w:rsid w:val="00B96ECF"/>
    <w:rsid w:val="00B99169"/>
    <w:rsid w:val="00BA0372"/>
    <w:rsid w:val="00BA14F6"/>
    <w:rsid w:val="00BA2183"/>
    <w:rsid w:val="00BA31E4"/>
    <w:rsid w:val="00BA4F1E"/>
    <w:rsid w:val="00BA527E"/>
    <w:rsid w:val="00BB0F8A"/>
    <w:rsid w:val="00BB1B5E"/>
    <w:rsid w:val="00BB22AF"/>
    <w:rsid w:val="00BB4493"/>
    <w:rsid w:val="00BD0BFD"/>
    <w:rsid w:val="00BD7B1C"/>
    <w:rsid w:val="00BE06D5"/>
    <w:rsid w:val="00BE2B84"/>
    <w:rsid w:val="00BE4C89"/>
    <w:rsid w:val="00BE6C43"/>
    <w:rsid w:val="00BF56DD"/>
    <w:rsid w:val="00BF5B97"/>
    <w:rsid w:val="00BF5E8B"/>
    <w:rsid w:val="00C01DFC"/>
    <w:rsid w:val="00C057C6"/>
    <w:rsid w:val="00C065CA"/>
    <w:rsid w:val="00C107CE"/>
    <w:rsid w:val="00C10A66"/>
    <w:rsid w:val="00C11197"/>
    <w:rsid w:val="00C12920"/>
    <w:rsid w:val="00C12DD0"/>
    <w:rsid w:val="00C13511"/>
    <w:rsid w:val="00C1747D"/>
    <w:rsid w:val="00C2326E"/>
    <w:rsid w:val="00C256BF"/>
    <w:rsid w:val="00C26B6D"/>
    <w:rsid w:val="00C270D2"/>
    <w:rsid w:val="00C274A8"/>
    <w:rsid w:val="00C302D3"/>
    <w:rsid w:val="00C3130F"/>
    <w:rsid w:val="00C32D9A"/>
    <w:rsid w:val="00C33B39"/>
    <w:rsid w:val="00C3471A"/>
    <w:rsid w:val="00C35794"/>
    <w:rsid w:val="00C35F57"/>
    <w:rsid w:val="00C37615"/>
    <w:rsid w:val="00C41D03"/>
    <w:rsid w:val="00C43C83"/>
    <w:rsid w:val="00C4447B"/>
    <w:rsid w:val="00C44D17"/>
    <w:rsid w:val="00C45E32"/>
    <w:rsid w:val="00C470E2"/>
    <w:rsid w:val="00C50300"/>
    <w:rsid w:val="00C52608"/>
    <w:rsid w:val="00C558B2"/>
    <w:rsid w:val="00C5655F"/>
    <w:rsid w:val="00C600FC"/>
    <w:rsid w:val="00C60191"/>
    <w:rsid w:val="00C63940"/>
    <w:rsid w:val="00C67637"/>
    <w:rsid w:val="00C72E7C"/>
    <w:rsid w:val="00C73104"/>
    <w:rsid w:val="00C7347A"/>
    <w:rsid w:val="00C7605A"/>
    <w:rsid w:val="00C77A89"/>
    <w:rsid w:val="00C814F9"/>
    <w:rsid w:val="00C85F06"/>
    <w:rsid w:val="00C87788"/>
    <w:rsid w:val="00C90F3F"/>
    <w:rsid w:val="00C924DD"/>
    <w:rsid w:val="00C94054"/>
    <w:rsid w:val="00C96048"/>
    <w:rsid w:val="00C97D6E"/>
    <w:rsid w:val="00CA3A05"/>
    <w:rsid w:val="00CA64E8"/>
    <w:rsid w:val="00CB0F6E"/>
    <w:rsid w:val="00CB1057"/>
    <w:rsid w:val="00CB1EC4"/>
    <w:rsid w:val="00CB56F4"/>
    <w:rsid w:val="00CC348D"/>
    <w:rsid w:val="00CC3664"/>
    <w:rsid w:val="00CD3BBE"/>
    <w:rsid w:val="00CD5F5A"/>
    <w:rsid w:val="00CD7179"/>
    <w:rsid w:val="00CD7192"/>
    <w:rsid w:val="00CE006B"/>
    <w:rsid w:val="00CE08F4"/>
    <w:rsid w:val="00CE14A9"/>
    <w:rsid w:val="00CE1EA2"/>
    <w:rsid w:val="00CF0DE6"/>
    <w:rsid w:val="00CF2D59"/>
    <w:rsid w:val="00CF6705"/>
    <w:rsid w:val="00D006E4"/>
    <w:rsid w:val="00D02CBA"/>
    <w:rsid w:val="00D03195"/>
    <w:rsid w:val="00D032F6"/>
    <w:rsid w:val="00D03C8A"/>
    <w:rsid w:val="00D04271"/>
    <w:rsid w:val="00D06121"/>
    <w:rsid w:val="00D06178"/>
    <w:rsid w:val="00D07D8B"/>
    <w:rsid w:val="00D117B7"/>
    <w:rsid w:val="00D13D6A"/>
    <w:rsid w:val="00D14BF5"/>
    <w:rsid w:val="00D15396"/>
    <w:rsid w:val="00D15EF7"/>
    <w:rsid w:val="00D22681"/>
    <w:rsid w:val="00D22819"/>
    <w:rsid w:val="00D23DAC"/>
    <w:rsid w:val="00D24280"/>
    <w:rsid w:val="00D25195"/>
    <w:rsid w:val="00D326A2"/>
    <w:rsid w:val="00D37219"/>
    <w:rsid w:val="00D4543E"/>
    <w:rsid w:val="00D45BB8"/>
    <w:rsid w:val="00D47E5A"/>
    <w:rsid w:val="00D52D1C"/>
    <w:rsid w:val="00D5563A"/>
    <w:rsid w:val="00D56DE6"/>
    <w:rsid w:val="00D57102"/>
    <w:rsid w:val="00D61D57"/>
    <w:rsid w:val="00D7200F"/>
    <w:rsid w:val="00D72214"/>
    <w:rsid w:val="00D72811"/>
    <w:rsid w:val="00D81746"/>
    <w:rsid w:val="00D81A67"/>
    <w:rsid w:val="00D83FFE"/>
    <w:rsid w:val="00D8545B"/>
    <w:rsid w:val="00D866BD"/>
    <w:rsid w:val="00D87450"/>
    <w:rsid w:val="00D905B2"/>
    <w:rsid w:val="00D919E5"/>
    <w:rsid w:val="00D91AB0"/>
    <w:rsid w:val="00D924EA"/>
    <w:rsid w:val="00D9295C"/>
    <w:rsid w:val="00D9614C"/>
    <w:rsid w:val="00DA0CD4"/>
    <w:rsid w:val="00DB1D56"/>
    <w:rsid w:val="00DB29F3"/>
    <w:rsid w:val="00DB34FD"/>
    <w:rsid w:val="00DC0955"/>
    <w:rsid w:val="00DC1A35"/>
    <w:rsid w:val="00DC40A7"/>
    <w:rsid w:val="00DC51C5"/>
    <w:rsid w:val="00DC54D8"/>
    <w:rsid w:val="00DD0E75"/>
    <w:rsid w:val="00DD212E"/>
    <w:rsid w:val="00DD2F01"/>
    <w:rsid w:val="00DD4649"/>
    <w:rsid w:val="00DD53C2"/>
    <w:rsid w:val="00DD674A"/>
    <w:rsid w:val="00DE12F3"/>
    <w:rsid w:val="00DE1ADE"/>
    <w:rsid w:val="00DE1D91"/>
    <w:rsid w:val="00DE629A"/>
    <w:rsid w:val="00DE65D2"/>
    <w:rsid w:val="00DF0303"/>
    <w:rsid w:val="00DF07FC"/>
    <w:rsid w:val="00DF24C1"/>
    <w:rsid w:val="00DF2E06"/>
    <w:rsid w:val="00DF6255"/>
    <w:rsid w:val="00E02A07"/>
    <w:rsid w:val="00E031B2"/>
    <w:rsid w:val="00E037BE"/>
    <w:rsid w:val="00E03806"/>
    <w:rsid w:val="00E0383A"/>
    <w:rsid w:val="00E04475"/>
    <w:rsid w:val="00E047CB"/>
    <w:rsid w:val="00E073A4"/>
    <w:rsid w:val="00E12334"/>
    <w:rsid w:val="00E13D62"/>
    <w:rsid w:val="00E15515"/>
    <w:rsid w:val="00E161C1"/>
    <w:rsid w:val="00E219C7"/>
    <w:rsid w:val="00E24818"/>
    <w:rsid w:val="00E275B3"/>
    <w:rsid w:val="00E27A5A"/>
    <w:rsid w:val="00E3087B"/>
    <w:rsid w:val="00E319A4"/>
    <w:rsid w:val="00E32A49"/>
    <w:rsid w:val="00E355C9"/>
    <w:rsid w:val="00E36920"/>
    <w:rsid w:val="00E426EF"/>
    <w:rsid w:val="00E42E6F"/>
    <w:rsid w:val="00E4335D"/>
    <w:rsid w:val="00E449A8"/>
    <w:rsid w:val="00E5166D"/>
    <w:rsid w:val="00E560FC"/>
    <w:rsid w:val="00E56B87"/>
    <w:rsid w:val="00E57940"/>
    <w:rsid w:val="00E603EA"/>
    <w:rsid w:val="00E60871"/>
    <w:rsid w:val="00E60A53"/>
    <w:rsid w:val="00E60FA1"/>
    <w:rsid w:val="00E61149"/>
    <w:rsid w:val="00E63070"/>
    <w:rsid w:val="00E64FB8"/>
    <w:rsid w:val="00E66A84"/>
    <w:rsid w:val="00E66D80"/>
    <w:rsid w:val="00E67B75"/>
    <w:rsid w:val="00E706CE"/>
    <w:rsid w:val="00E70EDF"/>
    <w:rsid w:val="00E72C2A"/>
    <w:rsid w:val="00E73AC0"/>
    <w:rsid w:val="00E759B3"/>
    <w:rsid w:val="00E77748"/>
    <w:rsid w:val="00E841FF"/>
    <w:rsid w:val="00E85DD6"/>
    <w:rsid w:val="00E86829"/>
    <w:rsid w:val="00E90494"/>
    <w:rsid w:val="00E91D8F"/>
    <w:rsid w:val="00E925F9"/>
    <w:rsid w:val="00E9263A"/>
    <w:rsid w:val="00E9379A"/>
    <w:rsid w:val="00E93EAC"/>
    <w:rsid w:val="00E9438E"/>
    <w:rsid w:val="00E94FEC"/>
    <w:rsid w:val="00E962B4"/>
    <w:rsid w:val="00E972F9"/>
    <w:rsid w:val="00E97557"/>
    <w:rsid w:val="00EA05F2"/>
    <w:rsid w:val="00EA302D"/>
    <w:rsid w:val="00EA30E1"/>
    <w:rsid w:val="00EA34B7"/>
    <w:rsid w:val="00EB115C"/>
    <w:rsid w:val="00EB144B"/>
    <w:rsid w:val="00EB2931"/>
    <w:rsid w:val="00EB4245"/>
    <w:rsid w:val="00EB4821"/>
    <w:rsid w:val="00EB565C"/>
    <w:rsid w:val="00EC11C0"/>
    <w:rsid w:val="00EC242B"/>
    <w:rsid w:val="00EC453F"/>
    <w:rsid w:val="00EC689B"/>
    <w:rsid w:val="00EC69BE"/>
    <w:rsid w:val="00EC6FBB"/>
    <w:rsid w:val="00ED1D8D"/>
    <w:rsid w:val="00ED5345"/>
    <w:rsid w:val="00ED5B1C"/>
    <w:rsid w:val="00ED5C1F"/>
    <w:rsid w:val="00EE1F38"/>
    <w:rsid w:val="00EE76A3"/>
    <w:rsid w:val="00EF0499"/>
    <w:rsid w:val="00EF1032"/>
    <w:rsid w:val="00EF107A"/>
    <w:rsid w:val="00EF3628"/>
    <w:rsid w:val="00EF6D42"/>
    <w:rsid w:val="00F0193A"/>
    <w:rsid w:val="00F03097"/>
    <w:rsid w:val="00F04658"/>
    <w:rsid w:val="00F05D80"/>
    <w:rsid w:val="00F10344"/>
    <w:rsid w:val="00F27DCD"/>
    <w:rsid w:val="00F3142E"/>
    <w:rsid w:val="00F429A8"/>
    <w:rsid w:val="00F43BA5"/>
    <w:rsid w:val="00F47489"/>
    <w:rsid w:val="00F53D93"/>
    <w:rsid w:val="00F549C3"/>
    <w:rsid w:val="00F554FF"/>
    <w:rsid w:val="00F56EF3"/>
    <w:rsid w:val="00F608DB"/>
    <w:rsid w:val="00F6472D"/>
    <w:rsid w:val="00F65534"/>
    <w:rsid w:val="00F675FC"/>
    <w:rsid w:val="00F709B7"/>
    <w:rsid w:val="00F7262F"/>
    <w:rsid w:val="00F74268"/>
    <w:rsid w:val="00F74377"/>
    <w:rsid w:val="00F744D9"/>
    <w:rsid w:val="00F7665C"/>
    <w:rsid w:val="00F77B69"/>
    <w:rsid w:val="00F82769"/>
    <w:rsid w:val="00F90403"/>
    <w:rsid w:val="00F9108D"/>
    <w:rsid w:val="00F9276A"/>
    <w:rsid w:val="00F92B38"/>
    <w:rsid w:val="00F937DF"/>
    <w:rsid w:val="00F967EA"/>
    <w:rsid w:val="00F97BCC"/>
    <w:rsid w:val="00FA089C"/>
    <w:rsid w:val="00FA136E"/>
    <w:rsid w:val="00FA1E7A"/>
    <w:rsid w:val="00FA6B75"/>
    <w:rsid w:val="00FA6BE3"/>
    <w:rsid w:val="00FA7CF0"/>
    <w:rsid w:val="00FB063F"/>
    <w:rsid w:val="00FB106B"/>
    <w:rsid w:val="00FB3093"/>
    <w:rsid w:val="00FB3E81"/>
    <w:rsid w:val="00FB5C22"/>
    <w:rsid w:val="00FC21DA"/>
    <w:rsid w:val="00FC2968"/>
    <w:rsid w:val="00FC5615"/>
    <w:rsid w:val="00FC5DBD"/>
    <w:rsid w:val="00FC636A"/>
    <w:rsid w:val="00FD05C7"/>
    <w:rsid w:val="00FD08F9"/>
    <w:rsid w:val="00FD0BDE"/>
    <w:rsid w:val="00FE13C0"/>
    <w:rsid w:val="00FE2503"/>
    <w:rsid w:val="00FE2BE7"/>
    <w:rsid w:val="00FE6730"/>
    <w:rsid w:val="00FF2EE2"/>
    <w:rsid w:val="00FF556C"/>
    <w:rsid w:val="00FF5842"/>
    <w:rsid w:val="00FF7960"/>
    <w:rsid w:val="014852BA"/>
    <w:rsid w:val="0150A868"/>
    <w:rsid w:val="0161E7E7"/>
    <w:rsid w:val="0172B79C"/>
    <w:rsid w:val="01AAEBE4"/>
    <w:rsid w:val="01B7A3E5"/>
    <w:rsid w:val="02143419"/>
    <w:rsid w:val="0222B290"/>
    <w:rsid w:val="022C11C4"/>
    <w:rsid w:val="0288446F"/>
    <w:rsid w:val="02A0D299"/>
    <w:rsid w:val="030662F6"/>
    <w:rsid w:val="030B0478"/>
    <w:rsid w:val="0368C8BA"/>
    <w:rsid w:val="03CCAEE7"/>
    <w:rsid w:val="04198C72"/>
    <w:rsid w:val="0452C0A6"/>
    <w:rsid w:val="0511DCB5"/>
    <w:rsid w:val="05381FC2"/>
    <w:rsid w:val="0547C41D"/>
    <w:rsid w:val="05858A95"/>
    <w:rsid w:val="0663A113"/>
    <w:rsid w:val="0689F0BE"/>
    <w:rsid w:val="06A3191B"/>
    <w:rsid w:val="06BC9FF8"/>
    <w:rsid w:val="075BB592"/>
    <w:rsid w:val="077A302C"/>
    <w:rsid w:val="07A67D27"/>
    <w:rsid w:val="07D1CE4B"/>
    <w:rsid w:val="07DBCC50"/>
    <w:rsid w:val="081C95E0"/>
    <w:rsid w:val="08563A6F"/>
    <w:rsid w:val="0862DE6B"/>
    <w:rsid w:val="0867B2F2"/>
    <w:rsid w:val="0883759D"/>
    <w:rsid w:val="08E5A90C"/>
    <w:rsid w:val="08F785F3"/>
    <w:rsid w:val="091B0353"/>
    <w:rsid w:val="0926F6B7"/>
    <w:rsid w:val="09779CB1"/>
    <w:rsid w:val="09B0C773"/>
    <w:rsid w:val="09B555B0"/>
    <w:rsid w:val="09EE5B38"/>
    <w:rsid w:val="0A10C826"/>
    <w:rsid w:val="0A195D58"/>
    <w:rsid w:val="0A1E730C"/>
    <w:rsid w:val="0A204B4A"/>
    <w:rsid w:val="0A272DFC"/>
    <w:rsid w:val="0A4291F8"/>
    <w:rsid w:val="0A4B33B9"/>
    <w:rsid w:val="0A4F0162"/>
    <w:rsid w:val="0AD32DD7"/>
    <w:rsid w:val="0ADD241E"/>
    <w:rsid w:val="0B554CBC"/>
    <w:rsid w:val="0B5C79A5"/>
    <w:rsid w:val="0B8659FF"/>
    <w:rsid w:val="0BAC9887"/>
    <w:rsid w:val="0BCE4465"/>
    <w:rsid w:val="0BF82C6A"/>
    <w:rsid w:val="0C0D5CD5"/>
    <w:rsid w:val="0C766275"/>
    <w:rsid w:val="0C99AE13"/>
    <w:rsid w:val="0CA495E8"/>
    <w:rsid w:val="0D265D69"/>
    <w:rsid w:val="0D6232A2"/>
    <w:rsid w:val="0D623405"/>
    <w:rsid w:val="0D85AA24"/>
    <w:rsid w:val="0D86D88E"/>
    <w:rsid w:val="0DC3A974"/>
    <w:rsid w:val="0DDE1DAA"/>
    <w:rsid w:val="0DFD6C2A"/>
    <w:rsid w:val="0DFD8EDB"/>
    <w:rsid w:val="0E88890C"/>
    <w:rsid w:val="0EC22DCA"/>
    <w:rsid w:val="0EF2B721"/>
    <w:rsid w:val="0F78351F"/>
    <w:rsid w:val="10045BF8"/>
    <w:rsid w:val="1044D5CE"/>
    <w:rsid w:val="104FDEAC"/>
    <w:rsid w:val="105C7BC1"/>
    <w:rsid w:val="10759E98"/>
    <w:rsid w:val="10CD7F49"/>
    <w:rsid w:val="10E6E8B4"/>
    <w:rsid w:val="10F5D6F6"/>
    <w:rsid w:val="1102EF03"/>
    <w:rsid w:val="110E618D"/>
    <w:rsid w:val="113E4403"/>
    <w:rsid w:val="11426F5B"/>
    <w:rsid w:val="1149D398"/>
    <w:rsid w:val="115CC9FC"/>
    <w:rsid w:val="118CBBF0"/>
    <w:rsid w:val="11C843BB"/>
    <w:rsid w:val="11CF46FE"/>
    <w:rsid w:val="1219D82B"/>
    <w:rsid w:val="123E6B6C"/>
    <w:rsid w:val="12783EAF"/>
    <w:rsid w:val="128AA69B"/>
    <w:rsid w:val="134099D1"/>
    <w:rsid w:val="13A31086"/>
    <w:rsid w:val="13DCF2C1"/>
    <w:rsid w:val="145770AC"/>
    <w:rsid w:val="145F5743"/>
    <w:rsid w:val="14FAB3E0"/>
    <w:rsid w:val="151C29F2"/>
    <w:rsid w:val="1528461B"/>
    <w:rsid w:val="153A6CB7"/>
    <w:rsid w:val="15AFDF71"/>
    <w:rsid w:val="15DB0ACB"/>
    <w:rsid w:val="161EC35B"/>
    <w:rsid w:val="1670C209"/>
    <w:rsid w:val="16722DCF"/>
    <w:rsid w:val="16E2F44B"/>
    <w:rsid w:val="1709A371"/>
    <w:rsid w:val="176CE84B"/>
    <w:rsid w:val="177FA5D9"/>
    <w:rsid w:val="17839F51"/>
    <w:rsid w:val="1793D950"/>
    <w:rsid w:val="17E6B609"/>
    <w:rsid w:val="1862DE17"/>
    <w:rsid w:val="186AEE8C"/>
    <w:rsid w:val="1875DEEE"/>
    <w:rsid w:val="187709F7"/>
    <w:rsid w:val="19584A22"/>
    <w:rsid w:val="195CD303"/>
    <w:rsid w:val="19CE8A0B"/>
    <w:rsid w:val="1A568DC0"/>
    <w:rsid w:val="1A6A2837"/>
    <w:rsid w:val="1A87F066"/>
    <w:rsid w:val="1A8EC2BC"/>
    <w:rsid w:val="1AA12696"/>
    <w:rsid w:val="1AAE21CD"/>
    <w:rsid w:val="1AB40F35"/>
    <w:rsid w:val="1AD62680"/>
    <w:rsid w:val="1AFB9406"/>
    <w:rsid w:val="1B1568E9"/>
    <w:rsid w:val="1B56B6DA"/>
    <w:rsid w:val="1B833EB0"/>
    <w:rsid w:val="1B8425D9"/>
    <w:rsid w:val="1B9F6820"/>
    <w:rsid w:val="1C012D03"/>
    <w:rsid w:val="1C5E9736"/>
    <w:rsid w:val="1C69E913"/>
    <w:rsid w:val="1C91572F"/>
    <w:rsid w:val="1CCAA711"/>
    <w:rsid w:val="1CF3C080"/>
    <w:rsid w:val="1DDA5072"/>
    <w:rsid w:val="1DEF456D"/>
    <w:rsid w:val="1E2D2790"/>
    <w:rsid w:val="1E80C9A0"/>
    <w:rsid w:val="1EE64B7B"/>
    <w:rsid w:val="1EE75B21"/>
    <w:rsid w:val="1EF0F0B0"/>
    <w:rsid w:val="1F8F2DCA"/>
    <w:rsid w:val="1FC501F6"/>
    <w:rsid w:val="1FD220E8"/>
    <w:rsid w:val="205D647D"/>
    <w:rsid w:val="208D87CF"/>
    <w:rsid w:val="208EF216"/>
    <w:rsid w:val="20975D5A"/>
    <w:rsid w:val="20B1B3CD"/>
    <w:rsid w:val="20DDC965"/>
    <w:rsid w:val="20EA782B"/>
    <w:rsid w:val="20F983E0"/>
    <w:rsid w:val="21386798"/>
    <w:rsid w:val="214EBC8B"/>
    <w:rsid w:val="21F433C5"/>
    <w:rsid w:val="2211D0D2"/>
    <w:rsid w:val="22136BE0"/>
    <w:rsid w:val="2254D04D"/>
    <w:rsid w:val="22A4F21E"/>
    <w:rsid w:val="2303D2B9"/>
    <w:rsid w:val="230853D4"/>
    <w:rsid w:val="231A2D22"/>
    <w:rsid w:val="23267CAA"/>
    <w:rsid w:val="2388F5CC"/>
    <w:rsid w:val="23CB1137"/>
    <w:rsid w:val="23E6BD13"/>
    <w:rsid w:val="23FE6918"/>
    <w:rsid w:val="24A5920B"/>
    <w:rsid w:val="24BCCBBD"/>
    <w:rsid w:val="24C32893"/>
    <w:rsid w:val="251FF2DB"/>
    <w:rsid w:val="25403B8B"/>
    <w:rsid w:val="258FBBCD"/>
    <w:rsid w:val="25BCF99C"/>
    <w:rsid w:val="25C65240"/>
    <w:rsid w:val="25CBAF55"/>
    <w:rsid w:val="2611C23B"/>
    <w:rsid w:val="261F1118"/>
    <w:rsid w:val="264FE046"/>
    <w:rsid w:val="265D4D50"/>
    <w:rsid w:val="2682A9DF"/>
    <w:rsid w:val="27069EDE"/>
    <w:rsid w:val="27A40916"/>
    <w:rsid w:val="27BD88B5"/>
    <w:rsid w:val="27FC5EA1"/>
    <w:rsid w:val="2831A5D1"/>
    <w:rsid w:val="28512813"/>
    <w:rsid w:val="289D90DB"/>
    <w:rsid w:val="28C78D5E"/>
    <w:rsid w:val="292E3927"/>
    <w:rsid w:val="297BD9EF"/>
    <w:rsid w:val="29A49552"/>
    <w:rsid w:val="29FA6F60"/>
    <w:rsid w:val="2A000ADE"/>
    <w:rsid w:val="2A09C964"/>
    <w:rsid w:val="2A164FE1"/>
    <w:rsid w:val="2A5B5879"/>
    <w:rsid w:val="2A825055"/>
    <w:rsid w:val="2AE0D825"/>
    <w:rsid w:val="2B0D7E7C"/>
    <w:rsid w:val="2B528F2D"/>
    <w:rsid w:val="2B753C09"/>
    <w:rsid w:val="2B786E9E"/>
    <w:rsid w:val="2B95F3A3"/>
    <w:rsid w:val="2BDA1001"/>
    <w:rsid w:val="2C1D4977"/>
    <w:rsid w:val="2C84520F"/>
    <w:rsid w:val="2D2C79E6"/>
    <w:rsid w:val="2D8E7A36"/>
    <w:rsid w:val="2D9B81D0"/>
    <w:rsid w:val="2DB14730"/>
    <w:rsid w:val="2DB36A3E"/>
    <w:rsid w:val="2DFA9E84"/>
    <w:rsid w:val="2E6002FF"/>
    <w:rsid w:val="2E8C0E6B"/>
    <w:rsid w:val="2ED22698"/>
    <w:rsid w:val="2EF3D934"/>
    <w:rsid w:val="2F199E49"/>
    <w:rsid w:val="2F377A35"/>
    <w:rsid w:val="2F7F15FC"/>
    <w:rsid w:val="2FCD4781"/>
    <w:rsid w:val="2FEFDBC0"/>
    <w:rsid w:val="300AEF53"/>
    <w:rsid w:val="301C5AB7"/>
    <w:rsid w:val="30372165"/>
    <w:rsid w:val="310BE45D"/>
    <w:rsid w:val="3122F6D2"/>
    <w:rsid w:val="31540090"/>
    <w:rsid w:val="31B631C0"/>
    <w:rsid w:val="31D6E06D"/>
    <w:rsid w:val="32182972"/>
    <w:rsid w:val="32C31690"/>
    <w:rsid w:val="32DAED6A"/>
    <w:rsid w:val="32FA7EBD"/>
    <w:rsid w:val="331DED36"/>
    <w:rsid w:val="3361B535"/>
    <w:rsid w:val="3382BCA1"/>
    <w:rsid w:val="33D30796"/>
    <w:rsid w:val="33ED0F6C"/>
    <w:rsid w:val="3439F2E6"/>
    <w:rsid w:val="34559C82"/>
    <w:rsid w:val="346536FF"/>
    <w:rsid w:val="354E5A87"/>
    <w:rsid w:val="355640E7"/>
    <w:rsid w:val="3570869B"/>
    <w:rsid w:val="35A110E9"/>
    <w:rsid w:val="35B1C3D1"/>
    <w:rsid w:val="35FDE36C"/>
    <w:rsid w:val="3606C6A7"/>
    <w:rsid w:val="362E666A"/>
    <w:rsid w:val="36BA5D63"/>
    <w:rsid w:val="36F85853"/>
    <w:rsid w:val="36F96310"/>
    <w:rsid w:val="3708C6DB"/>
    <w:rsid w:val="3727027B"/>
    <w:rsid w:val="374D9432"/>
    <w:rsid w:val="375029B3"/>
    <w:rsid w:val="37826109"/>
    <w:rsid w:val="3799B3CD"/>
    <w:rsid w:val="379F9EBE"/>
    <w:rsid w:val="37D0AE18"/>
    <w:rsid w:val="37DF5D88"/>
    <w:rsid w:val="37ECD665"/>
    <w:rsid w:val="37F37059"/>
    <w:rsid w:val="3884E786"/>
    <w:rsid w:val="388830F0"/>
    <w:rsid w:val="38A67184"/>
    <w:rsid w:val="38F98351"/>
    <w:rsid w:val="39273187"/>
    <w:rsid w:val="394183CE"/>
    <w:rsid w:val="39CBB68F"/>
    <w:rsid w:val="3A19797D"/>
    <w:rsid w:val="3A20B7E7"/>
    <w:rsid w:val="3A3F3BAE"/>
    <w:rsid w:val="3A45DB48"/>
    <w:rsid w:val="3A5F3949"/>
    <w:rsid w:val="3ABC43D8"/>
    <w:rsid w:val="3ACC7461"/>
    <w:rsid w:val="3AD21DDD"/>
    <w:rsid w:val="3AF68585"/>
    <w:rsid w:val="3B38A529"/>
    <w:rsid w:val="3B443978"/>
    <w:rsid w:val="3B5AC649"/>
    <w:rsid w:val="3B74CF77"/>
    <w:rsid w:val="3B814F83"/>
    <w:rsid w:val="3B8B5FD3"/>
    <w:rsid w:val="3BC77AD1"/>
    <w:rsid w:val="3BC9B776"/>
    <w:rsid w:val="3BD19685"/>
    <w:rsid w:val="3C17DEA3"/>
    <w:rsid w:val="3C74EC12"/>
    <w:rsid w:val="3C9586BA"/>
    <w:rsid w:val="3C962F8D"/>
    <w:rsid w:val="3CA94715"/>
    <w:rsid w:val="3CAA006A"/>
    <w:rsid w:val="3CAC0CC1"/>
    <w:rsid w:val="3D1DE932"/>
    <w:rsid w:val="3D630358"/>
    <w:rsid w:val="3DC13467"/>
    <w:rsid w:val="3E0BC3E0"/>
    <w:rsid w:val="3E32B74F"/>
    <w:rsid w:val="3E4F1440"/>
    <w:rsid w:val="3E62B1DD"/>
    <w:rsid w:val="3E7AE2A2"/>
    <w:rsid w:val="3EAA9D9E"/>
    <w:rsid w:val="3EDC1470"/>
    <w:rsid w:val="3EF08592"/>
    <w:rsid w:val="3EF5128A"/>
    <w:rsid w:val="3F11E8AF"/>
    <w:rsid w:val="3F9BA2FE"/>
    <w:rsid w:val="3FCDF8E7"/>
    <w:rsid w:val="3FD60119"/>
    <w:rsid w:val="404DAD75"/>
    <w:rsid w:val="4059215C"/>
    <w:rsid w:val="405B729A"/>
    <w:rsid w:val="40678CB3"/>
    <w:rsid w:val="408C121C"/>
    <w:rsid w:val="40F710C3"/>
    <w:rsid w:val="41294F72"/>
    <w:rsid w:val="41396230"/>
    <w:rsid w:val="417366D7"/>
    <w:rsid w:val="41C257F3"/>
    <w:rsid w:val="41D96E50"/>
    <w:rsid w:val="41E8396B"/>
    <w:rsid w:val="41F3F9ED"/>
    <w:rsid w:val="42498B46"/>
    <w:rsid w:val="42559EB5"/>
    <w:rsid w:val="426B00C1"/>
    <w:rsid w:val="42C6E142"/>
    <w:rsid w:val="42E1DB49"/>
    <w:rsid w:val="43025DB4"/>
    <w:rsid w:val="430DB4A8"/>
    <w:rsid w:val="4313DB46"/>
    <w:rsid w:val="431D7954"/>
    <w:rsid w:val="43E31FC3"/>
    <w:rsid w:val="4422E65D"/>
    <w:rsid w:val="443F67BE"/>
    <w:rsid w:val="445F0E78"/>
    <w:rsid w:val="4468AE22"/>
    <w:rsid w:val="44890C66"/>
    <w:rsid w:val="44934A8B"/>
    <w:rsid w:val="44E14A06"/>
    <w:rsid w:val="45571BF6"/>
    <w:rsid w:val="4585DB3A"/>
    <w:rsid w:val="4589E032"/>
    <w:rsid w:val="458E0A30"/>
    <w:rsid w:val="45F9471E"/>
    <w:rsid w:val="4617F163"/>
    <w:rsid w:val="46408894"/>
    <w:rsid w:val="467DF026"/>
    <w:rsid w:val="4689F055"/>
    <w:rsid w:val="4690C795"/>
    <w:rsid w:val="469EF6A3"/>
    <w:rsid w:val="46CDE92A"/>
    <w:rsid w:val="46F3E92E"/>
    <w:rsid w:val="478042B4"/>
    <w:rsid w:val="47DB5D19"/>
    <w:rsid w:val="482CBFB1"/>
    <w:rsid w:val="48315605"/>
    <w:rsid w:val="48763657"/>
    <w:rsid w:val="488055FF"/>
    <w:rsid w:val="4881E2F3"/>
    <w:rsid w:val="48B0198D"/>
    <w:rsid w:val="48D9FDC8"/>
    <w:rsid w:val="48DE0896"/>
    <w:rsid w:val="4939D49A"/>
    <w:rsid w:val="494EBCC1"/>
    <w:rsid w:val="49764567"/>
    <w:rsid w:val="498A8FC9"/>
    <w:rsid w:val="49A30EA0"/>
    <w:rsid w:val="49AA7203"/>
    <w:rsid w:val="49CD84B3"/>
    <w:rsid w:val="49D1CB89"/>
    <w:rsid w:val="49D5575E"/>
    <w:rsid w:val="49E6DB45"/>
    <w:rsid w:val="49F4EDA5"/>
    <w:rsid w:val="4A060015"/>
    <w:rsid w:val="4A064B99"/>
    <w:rsid w:val="4A44DFC0"/>
    <w:rsid w:val="4A7C5058"/>
    <w:rsid w:val="4A8ECBBF"/>
    <w:rsid w:val="4AD95883"/>
    <w:rsid w:val="4B4D0F50"/>
    <w:rsid w:val="4BB03315"/>
    <w:rsid w:val="4BD0ACE1"/>
    <w:rsid w:val="4BDDE302"/>
    <w:rsid w:val="4BF917D7"/>
    <w:rsid w:val="4C1460A6"/>
    <w:rsid w:val="4C5F4BE2"/>
    <w:rsid w:val="4C7528E4"/>
    <w:rsid w:val="4CA807B3"/>
    <w:rsid w:val="4CBBB2F5"/>
    <w:rsid w:val="4D2AEC12"/>
    <w:rsid w:val="4D98DAA5"/>
    <w:rsid w:val="4DD8B037"/>
    <w:rsid w:val="4DF00BED"/>
    <w:rsid w:val="4E0E46EA"/>
    <w:rsid w:val="4E16C17F"/>
    <w:rsid w:val="4E230EAF"/>
    <w:rsid w:val="4E5E00EC"/>
    <w:rsid w:val="4E626442"/>
    <w:rsid w:val="4E62AB6B"/>
    <w:rsid w:val="4E6855EF"/>
    <w:rsid w:val="4EBA4C68"/>
    <w:rsid w:val="4EE6E434"/>
    <w:rsid w:val="4EFC4AA5"/>
    <w:rsid w:val="4F16CC6D"/>
    <w:rsid w:val="4F7FB3FF"/>
    <w:rsid w:val="4FA2332E"/>
    <w:rsid w:val="4FA6EB0F"/>
    <w:rsid w:val="4FB291E0"/>
    <w:rsid w:val="4FC74425"/>
    <w:rsid w:val="50015931"/>
    <w:rsid w:val="50598335"/>
    <w:rsid w:val="512B51AC"/>
    <w:rsid w:val="514996AC"/>
    <w:rsid w:val="514D14F4"/>
    <w:rsid w:val="51899A7D"/>
    <w:rsid w:val="519D2992"/>
    <w:rsid w:val="519FF6B1"/>
    <w:rsid w:val="51E06943"/>
    <w:rsid w:val="51F0B177"/>
    <w:rsid w:val="522F74DF"/>
    <w:rsid w:val="523E13C3"/>
    <w:rsid w:val="52429CB2"/>
    <w:rsid w:val="52A526EA"/>
    <w:rsid w:val="53318AF4"/>
    <w:rsid w:val="534ABEC6"/>
    <w:rsid w:val="5359A54B"/>
    <w:rsid w:val="53C511CF"/>
    <w:rsid w:val="54237932"/>
    <w:rsid w:val="5440F7AD"/>
    <w:rsid w:val="54F004B1"/>
    <w:rsid w:val="5512C466"/>
    <w:rsid w:val="5569DC9E"/>
    <w:rsid w:val="558FA34C"/>
    <w:rsid w:val="560BCCF8"/>
    <w:rsid w:val="56691279"/>
    <w:rsid w:val="5672ACB5"/>
    <w:rsid w:val="56811FC5"/>
    <w:rsid w:val="56C8C4B9"/>
    <w:rsid w:val="56DA2F45"/>
    <w:rsid w:val="56E88B0F"/>
    <w:rsid w:val="570A3A6B"/>
    <w:rsid w:val="5778986F"/>
    <w:rsid w:val="57D7F937"/>
    <w:rsid w:val="586DA389"/>
    <w:rsid w:val="58A44D2E"/>
    <w:rsid w:val="58F4129E"/>
    <w:rsid w:val="5928CAD5"/>
    <w:rsid w:val="59343C74"/>
    <w:rsid w:val="5968AD0F"/>
    <w:rsid w:val="5972A153"/>
    <w:rsid w:val="59AA4D77"/>
    <w:rsid w:val="5A229C47"/>
    <w:rsid w:val="5A5B038A"/>
    <w:rsid w:val="5A7CB35D"/>
    <w:rsid w:val="5A9ECB89"/>
    <w:rsid w:val="5AAB959E"/>
    <w:rsid w:val="5AB4189A"/>
    <w:rsid w:val="5AF4286E"/>
    <w:rsid w:val="5AFEF599"/>
    <w:rsid w:val="5AFF2F1B"/>
    <w:rsid w:val="5B6930CC"/>
    <w:rsid w:val="5B6EF449"/>
    <w:rsid w:val="5BFC4164"/>
    <w:rsid w:val="5C93193C"/>
    <w:rsid w:val="5D3AB227"/>
    <w:rsid w:val="5D3CCC95"/>
    <w:rsid w:val="5D5655BA"/>
    <w:rsid w:val="5D7534FB"/>
    <w:rsid w:val="5D9FBBD6"/>
    <w:rsid w:val="5DD23B73"/>
    <w:rsid w:val="5E16FB7B"/>
    <w:rsid w:val="5E34D2CF"/>
    <w:rsid w:val="5EA04073"/>
    <w:rsid w:val="5EF65242"/>
    <w:rsid w:val="5F78FED9"/>
    <w:rsid w:val="5FBA18B0"/>
    <w:rsid w:val="5FC9E2BF"/>
    <w:rsid w:val="5FDAE625"/>
    <w:rsid w:val="5FE0A9F8"/>
    <w:rsid w:val="601C7011"/>
    <w:rsid w:val="6040307B"/>
    <w:rsid w:val="611E76DA"/>
    <w:rsid w:val="616C7391"/>
    <w:rsid w:val="61BD475A"/>
    <w:rsid w:val="61C618E6"/>
    <w:rsid w:val="61DE7730"/>
    <w:rsid w:val="6215AE14"/>
    <w:rsid w:val="622DAE2C"/>
    <w:rsid w:val="6283601E"/>
    <w:rsid w:val="6293F3C8"/>
    <w:rsid w:val="629F886B"/>
    <w:rsid w:val="62A339A9"/>
    <w:rsid w:val="62B44576"/>
    <w:rsid w:val="62D17172"/>
    <w:rsid w:val="62DFAB86"/>
    <w:rsid w:val="62FF3A53"/>
    <w:rsid w:val="631286E7"/>
    <w:rsid w:val="635D8A7C"/>
    <w:rsid w:val="63C2D8CF"/>
    <w:rsid w:val="64024A77"/>
    <w:rsid w:val="6425A430"/>
    <w:rsid w:val="6429B853"/>
    <w:rsid w:val="642DA7E4"/>
    <w:rsid w:val="648EBA8F"/>
    <w:rsid w:val="649FF3BC"/>
    <w:rsid w:val="64D0CCCF"/>
    <w:rsid w:val="64FD627D"/>
    <w:rsid w:val="651CF2F8"/>
    <w:rsid w:val="6617C05C"/>
    <w:rsid w:val="66407C9E"/>
    <w:rsid w:val="667A30F1"/>
    <w:rsid w:val="67023312"/>
    <w:rsid w:val="6705BCFE"/>
    <w:rsid w:val="674F04B0"/>
    <w:rsid w:val="675BFC40"/>
    <w:rsid w:val="676D9D31"/>
    <w:rsid w:val="67AA5F5E"/>
    <w:rsid w:val="67B95BDB"/>
    <w:rsid w:val="67DBB9E5"/>
    <w:rsid w:val="683512F4"/>
    <w:rsid w:val="68571446"/>
    <w:rsid w:val="68B054A0"/>
    <w:rsid w:val="68D12813"/>
    <w:rsid w:val="68D34F4B"/>
    <w:rsid w:val="69127B2D"/>
    <w:rsid w:val="696F6B89"/>
    <w:rsid w:val="697E84DA"/>
    <w:rsid w:val="69878B2F"/>
    <w:rsid w:val="699090B1"/>
    <w:rsid w:val="69C2CC8F"/>
    <w:rsid w:val="69CC4BAC"/>
    <w:rsid w:val="6A9B505D"/>
    <w:rsid w:val="6B0A4C38"/>
    <w:rsid w:val="6B66EE9F"/>
    <w:rsid w:val="6B910011"/>
    <w:rsid w:val="6BDE70EA"/>
    <w:rsid w:val="6BF62D97"/>
    <w:rsid w:val="6C35AC30"/>
    <w:rsid w:val="6C35CAE9"/>
    <w:rsid w:val="6C6A504F"/>
    <w:rsid w:val="6C8CF43C"/>
    <w:rsid w:val="6D07DCEA"/>
    <w:rsid w:val="6D2D5C2A"/>
    <w:rsid w:val="6D403460"/>
    <w:rsid w:val="6D63DF56"/>
    <w:rsid w:val="6D85068C"/>
    <w:rsid w:val="6DB97A9F"/>
    <w:rsid w:val="6E80958D"/>
    <w:rsid w:val="6E869472"/>
    <w:rsid w:val="6E8EBE98"/>
    <w:rsid w:val="6EC886D9"/>
    <w:rsid w:val="6ED5547F"/>
    <w:rsid w:val="6F8B923C"/>
    <w:rsid w:val="6FC13BFA"/>
    <w:rsid w:val="701499E0"/>
    <w:rsid w:val="702264D3"/>
    <w:rsid w:val="70325B8A"/>
    <w:rsid w:val="709B8018"/>
    <w:rsid w:val="70B102DE"/>
    <w:rsid w:val="712375B8"/>
    <w:rsid w:val="714FEF80"/>
    <w:rsid w:val="71669E8B"/>
    <w:rsid w:val="7171E83C"/>
    <w:rsid w:val="71B8A362"/>
    <w:rsid w:val="71C971E1"/>
    <w:rsid w:val="71FC4AE1"/>
    <w:rsid w:val="7232199A"/>
    <w:rsid w:val="723F3DFF"/>
    <w:rsid w:val="72673E07"/>
    <w:rsid w:val="73251466"/>
    <w:rsid w:val="7333566F"/>
    <w:rsid w:val="7377B97D"/>
    <w:rsid w:val="73986A08"/>
    <w:rsid w:val="73AF5121"/>
    <w:rsid w:val="73E83191"/>
    <w:rsid w:val="7405BAA4"/>
    <w:rsid w:val="74604382"/>
    <w:rsid w:val="74F2FD20"/>
    <w:rsid w:val="7512EECF"/>
    <w:rsid w:val="753606D0"/>
    <w:rsid w:val="7549545F"/>
    <w:rsid w:val="756A0595"/>
    <w:rsid w:val="75DB0431"/>
    <w:rsid w:val="76224EA4"/>
    <w:rsid w:val="7650339E"/>
    <w:rsid w:val="76D59CCF"/>
    <w:rsid w:val="76F92B67"/>
    <w:rsid w:val="77243309"/>
    <w:rsid w:val="778C98E8"/>
    <w:rsid w:val="77E4FDB2"/>
    <w:rsid w:val="781C7881"/>
    <w:rsid w:val="786C2DBF"/>
    <w:rsid w:val="788B88B6"/>
    <w:rsid w:val="78B34B18"/>
    <w:rsid w:val="78C45988"/>
    <w:rsid w:val="7904867D"/>
    <w:rsid w:val="793E3975"/>
    <w:rsid w:val="7956DC75"/>
    <w:rsid w:val="796C66F6"/>
    <w:rsid w:val="79BBE4AA"/>
    <w:rsid w:val="79D6D92F"/>
    <w:rsid w:val="79DD8A5A"/>
    <w:rsid w:val="79F7F7B0"/>
    <w:rsid w:val="7A12A5C2"/>
    <w:rsid w:val="7A3C7FE2"/>
    <w:rsid w:val="7A3EBCC7"/>
    <w:rsid w:val="7A8E17E3"/>
    <w:rsid w:val="7ABD0A0C"/>
    <w:rsid w:val="7B0BCEBF"/>
    <w:rsid w:val="7B1A3A16"/>
    <w:rsid w:val="7B1C9E74"/>
    <w:rsid w:val="7B541943"/>
    <w:rsid w:val="7B72A990"/>
    <w:rsid w:val="7B97B3CC"/>
    <w:rsid w:val="7BB2990F"/>
    <w:rsid w:val="7BEAEBDA"/>
    <w:rsid w:val="7C5D6261"/>
    <w:rsid w:val="7C830B1A"/>
    <w:rsid w:val="7CE6C76B"/>
    <w:rsid w:val="7D073D3C"/>
    <w:rsid w:val="7D367F8B"/>
    <w:rsid w:val="7D758DED"/>
    <w:rsid w:val="7DB4D34B"/>
    <w:rsid w:val="7DD10B32"/>
    <w:rsid w:val="7E0703AF"/>
    <w:rsid w:val="7E4A5C7B"/>
    <w:rsid w:val="7EAC296E"/>
    <w:rsid w:val="7ED8D1F6"/>
    <w:rsid w:val="7F26450A"/>
    <w:rsid w:val="7F3C0FD1"/>
    <w:rsid w:val="7F3F50C1"/>
    <w:rsid w:val="7F6B6BA6"/>
    <w:rsid w:val="7F86A5A4"/>
    <w:rsid w:val="7FAF0855"/>
    <w:rsid w:val="7FB10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F8080F"/>
  <w15:chartTrackingRefBased/>
  <w15:docId w15:val="{0FB829EE-B8A4-41A0-A0E9-DD9E88C0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20B"/>
    <w:pPr>
      <w:spacing w:line="276" w:lineRule="auto"/>
    </w:pPr>
  </w:style>
  <w:style w:type="paragraph" w:styleId="Heading1">
    <w:name w:val="heading 1"/>
    <w:basedOn w:val="Normal"/>
    <w:next w:val="Normal"/>
    <w:link w:val="Heading1Char"/>
    <w:uiPriority w:val="9"/>
    <w:qFormat/>
    <w:rsid w:val="00203A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3A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03A7E"/>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1815E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0357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7347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3A7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A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3A7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03A7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03A7E"/>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94FEC"/>
    <w:rPr>
      <w:color w:val="0000FF" w:themeColor="hyperlink"/>
      <w:u w:val="single"/>
    </w:rPr>
  </w:style>
  <w:style w:type="paragraph" w:styleId="TOC1">
    <w:name w:val="toc 1"/>
    <w:basedOn w:val="Normal"/>
    <w:next w:val="Normal"/>
    <w:autoRedefine/>
    <w:uiPriority w:val="39"/>
    <w:unhideWhenUsed/>
    <w:rsid w:val="00E94FEC"/>
    <w:pPr>
      <w:spacing w:after="100"/>
    </w:pPr>
  </w:style>
  <w:style w:type="paragraph" w:styleId="TOC2">
    <w:name w:val="toc 2"/>
    <w:basedOn w:val="Normal"/>
    <w:next w:val="Normal"/>
    <w:autoRedefine/>
    <w:uiPriority w:val="39"/>
    <w:unhideWhenUsed/>
    <w:rsid w:val="00E94FEC"/>
    <w:pPr>
      <w:spacing w:after="100"/>
      <w:ind w:left="240"/>
    </w:pPr>
  </w:style>
  <w:style w:type="paragraph" w:styleId="TOC3">
    <w:name w:val="toc 3"/>
    <w:basedOn w:val="Normal"/>
    <w:next w:val="Normal"/>
    <w:autoRedefine/>
    <w:uiPriority w:val="39"/>
    <w:unhideWhenUsed/>
    <w:rsid w:val="00E94FEC"/>
    <w:pPr>
      <w:spacing w:after="100"/>
      <w:ind w:left="480"/>
    </w:pPr>
  </w:style>
  <w:style w:type="paragraph" w:styleId="Subtitle">
    <w:name w:val="Subtitle"/>
    <w:basedOn w:val="Normal"/>
    <w:next w:val="Normal"/>
    <w:link w:val="SubtitleChar"/>
    <w:uiPriority w:val="11"/>
    <w:qFormat/>
    <w:rsid w:val="002A3024"/>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A3024"/>
    <w:rPr>
      <w:rFonts w:eastAsiaTheme="minorEastAsia" w:cstheme="minorBidi"/>
      <w:color w:val="5A5A5A" w:themeColor="text1" w:themeTint="A5"/>
      <w:spacing w:val="15"/>
      <w:sz w:val="22"/>
      <w:szCs w:val="22"/>
    </w:rPr>
  </w:style>
  <w:style w:type="paragraph" w:styleId="Header">
    <w:name w:val="header"/>
    <w:basedOn w:val="Normal"/>
    <w:link w:val="HeaderChar"/>
    <w:uiPriority w:val="99"/>
    <w:unhideWhenUsed/>
    <w:rsid w:val="002A3024"/>
    <w:pPr>
      <w:tabs>
        <w:tab w:val="center" w:pos="4680"/>
        <w:tab w:val="right" w:pos="9360"/>
      </w:tabs>
      <w:spacing w:after="0"/>
    </w:pPr>
  </w:style>
  <w:style w:type="character" w:customStyle="1" w:styleId="HeaderChar">
    <w:name w:val="Header Char"/>
    <w:basedOn w:val="DefaultParagraphFont"/>
    <w:link w:val="Header"/>
    <w:uiPriority w:val="99"/>
    <w:rsid w:val="002A3024"/>
  </w:style>
  <w:style w:type="paragraph" w:styleId="Footer">
    <w:name w:val="footer"/>
    <w:basedOn w:val="Normal"/>
    <w:link w:val="FooterChar"/>
    <w:uiPriority w:val="99"/>
    <w:unhideWhenUsed/>
    <w:rsid w:val="002A3024"/>
    <w:pPr>
      <w:tabs>
        <w:tab w:val="center" w:pos="4680"/>
        <w:tab w:val="right" w:pos="9360"/>
      </w:tabs>
      <w:spacing w:after="0"/>
    </w:pPr>
  </w:style>
  <w:style w:type="character" w:customStyle="1" w:styleId="FooterChar">
    <w:name w:val="Footer Char"/>
    <w:basedOn w:val="DefaultParagraphFont"/>
    <w:link w:val="Footer"/>
    <w:uiPriority w:val="99"/>
    <w:rsid w:val="002A3024"/>
  </w:style>
  <w:style w:type="paragraph" w:styleId="ListParagraph">
    <w:name w:val="List Paragraph"/>
    <w:basedOn w:val="Normal"/>
    <w:uiPriority w:val="34"/>
    <w:qFormat/>
    <w:rsid w:val="008506A4"/>
    <w:pPr>
      <w:spacing w:after="0"/>
      <w:ind w:left="720"/>
      <w:contextualSpacing/>
    </w:pPr>
  </w:style>
  <w:style w:type="character" w:styleId="Strong">
    <w:name w:val="Strong"/>
    <w:basedOn w:val="DefaultParagraphFont"/>
    <w:uiPriority w:val="22"/>
    <w:qFormat/>
    <w:rsid w:val="008506A4"/>
    <w:rPr>
      <w:b/>
      <w:bCs/>
    </w:rPr>
  </w:style>
  <w:style w:type="paragraph" w:styleId="NormalWeb">
    <w:name w:val="Normal (Web)"/>
    <w:basedOn w:val="Normal"/>
    <w:uiPriority w:val="99"/>
    <w:unhideWhenUsed/>
    <w:rsid w:val="008506A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8506A4"/>
  </w:style>
  <w:style w:type="table" w:styleId="TableGridLight">
    <w:name w:val="Grid Table Light"/>
    <w:basedOn w:val="TableNormal"/>
    <w:uiPriority w:val="40"/>
    <w:rsid w:val="002F39B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39B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9B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39B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39B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39B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2F39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F39B6"/>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2F39B6"/>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2F39B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90108C"/>
    <w:rPr>
      <w:sz w:val="16"/>
      <w:szCs w:val="16"/>
    </w:rPr>
  </w:style>
  <w:style w:type="paragraph" w:styleId="CommentText">
    <w:name w:val="annotation text"/>
    <w:basedOn w:val="Normal"/>
    <w:link w:val="CommentTextChar"/>
    <w:uiPriority w:val="99"/>
    <w:unhideWhenUsed/>
    <w:rsid w:val="0090108C"/>
    <w:rPr>
      <w:sz w:val="20"/>
      <w:szCs w:val="20"/>
    </w:rPr>
  </w:style>
  <w:style w:type="character" w:customStyle="1" w:styleId="CommentTextChar">
    <w:name w:val="Comment Text Char"/>
    <w:basedOn w:val="DefaultParagraphFont"/>
    <w:link w:val="CommentText"/>
    <w:uiPriority w:val="99"/>
    <w:rsid w:val="0090108C"/>
    <w:rPr>
      <w:sz w:val="20"/>
      <w:szCs w:val="20"/>
    </w:rPr>
  </w:style>
  <w:style w:type="paragraph" w:styleId="CommentSubject">
    <w:name w:val="annotation subject"/>
    <w:basedOn w:val="CommentText"/>
    <w:next w:val="CommentText"/>
    <w:link w:val="CommentSubjectChar"/>
    <w:uiPriority w:val="99"/>
    <w:semiHidden/>
    <w:unhideWhenUsed/>
    <w:rsid w:val="0090108C"/>
    <w:rPr>
      <w:b/>
      <w:bCs/>
    </w:rPr>
  </w:style>
  <w:style w:type="character" w:customStyle="1" w:styleId="CommentSubjectChar">
    <w:name w:val="Comment Subject Char"/>
    <w:basedOn w:val="CommentTextChar"/>
    <w:link w:val="CommentSubject"/>
    <w:uiPriority w:val="99"/>
    <w:semiHidden/>
    <w:rsid w:val="0090108C"/>
    <w:rPr>
      <w:b/>
      <w:bCs/>
      <w:sz w:val="20"/>
      <w:szCs w:val="20"/>
    </w:rPr>
  </w:style>
  <w:style w:type="paragraph" w:styleId="BalloonText">
    <w:name w:val="Balloon Text"/>
    <w:basedOn w:val="Normal"/>
    <w:link w:val="BalloonTextChar"/>
    <w:uiPriority w:val="99"/>
    <w:semiHidden/>
    <w:unhideWhenUsed/>
    <w:rsid w:val="009010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08C"/>
    <w:rPr>
      <w:rFonts w:ascii="Segoe UI" w:hAnsi="Segoe UI" w:cs="Segoe UI"/>
      <w:sz w:val="18"/>
      <w:szCs w:val="18"/>
    </w:rPr>
  </w:style>
  <w:style w:type="character" w:styleId="Emphasis">
    <w:name w:val="Emphasis"/>
    <w:basedOn w:val="DefaultParagraphFont"/>
    <w:uiPriority w:val="20"/>
    <w:qFormat/>
    <w:rsid w:val="00496E19"/>
    <w:rPr>
      <w:i/>
      <w:iCs/>
    </w:rPr>
  </w:style>
  <w:style w:type="character" w:customStyle="1" w:styleId="Heading4Char">
    <w:name w:val="Heading 4 Char"/>
    <w:basedOn w:val="DefaultParagraphFont"/>
    <w:link w:val="Heading4"/>
    <w:uiPriority w:val="9"/>
    <w:rsid w:val="001815E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0357A"/>
    <w:rPr>
      <w:rFonts w:asciiTheme="majorHAnsi" w:eastAsiaTheme="majorEastAsia" w:hAnsiTheme="majorHAnsi" w:cstheme="majorBidi"/>
      <w:color w:val="365F91" w:themeColor="accent1" w:themeShade="BF"/>
    </w:rPr>
  </w:style>
  <w:style w:type="paragraph" w:styleId="IntenseQuote">
    <w:name w:val="Intense Quote"/>
    <w:basedOn w:val="Normal"/>
    <w:next w:val="Normal"/>
    <w:link w:val="IntenseQuoteChar"/>
    <w:uiPriority w:val="30"/>
    <w:qFormat/>
    <w:rsid w:val="0057777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7777B"/>
    <w:rPr>
      <w:i/>
      <w:iCs/>
      <w:color w:val="4F81BD" w:themeColor="accent1"/>
    </w:rPr>
  </w:style>
  <w:style w:type="character" w:styleId="FollowedHyperlink">
    <w:name w:val="FollowedHyperlink"/>
    <w:basedOn w:val="DefaultParagraphFont"/>
    <w:uiPriority w:val="99"/>
    <w:semiHidden/>
    <w:unhideWhenUsed/>
    <w:rsid w:val="00265561"/>
    <w:rPr>
      <w:color w:val="800080" w:themeColor="followedHyperlink"/>
      <w:u w:val="single"/>
    </w:rPr>
  </w:style>
  <w:style w:type="paragraph" w:styleId="Caption">
    <w:name w:val="caption"/>
    <w:basedOn w:val="Normal"/>
    <w:next w:val="Normal"/>
    <w:uiPriority w:val="35"/>
    <w:unhideWhenUsed/>
    <w:qFormat/>
    <w:rsid w:val="00716E11"/>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sid w:val="00C7347A"/>
    <w:rPr>
      <w:rFonts w:asciiTheme="majorHAnsi" w:eastAsiaTheme="majorEastAsia" w:hAnsiTheme="majorHAnsi" w:cstheme="majorBidi"/>
      <w:color w:val="243F60" w:themeColor="accent1" w:themeShade="7F"/>
    </w:rPr>
  </w:style>
  <w:style w:type="numbering" w:customStyle="1" w:styleId="COLNames">
    <w:name w:val="COL_Names"/>
    <w:uiPriority w:val="99"/>
    <w:rsid w:val="00736AF5"/>
    <w:pPr>
      <w:numPr>
        <w:numId w:val="28"/>
      </w:numPr>
    </w:pPr>
  </w:style>
  <w:style w:type="character" w:customStyle="1" w:styleId="normaltextrun">
    <w:name w:val="normaltextrun"/>
    <w:basedOn w:val="DefaultParagraphFont"/>
    <w:rsid w:val="00492DBA"/>
  </w:style>
  <w:style w:type="character" w:customStyle="1" w:styleId="eop">
    <w:name w:val="eop"/>
    <w:basedOn w:val="DefaultParagraphFont"/>
    <w:rsid w:val="00492DBA"/>
  </w:style>
  <w:style w:type="paragraph" w:styleId="FootnoteText">
    <w:name w:val="footnote text"/>
    <w:basedOn w:val="Normal"/>
    <w:link w:val="FootnoteTextChar"/>
    <w:uiPriority w:val="99"/>
    <w:semiHidden/>
    <w:unhideWhenUsed/>
    <w:rsid w:val="00674D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4DD5"/>
    <w:rPr>
      <w:sz w:val="20"/>
      <w:szCs w:val="20"/>
    </w:rPr>
  </w:style>
  <w:style w:type="character" w:styleId="FootnoteReference">
    <w:name w:val="footnote reference"/>
    <w:basedOn w:val="DefaultParagraphFont"/>
    <w:uiPriority w:val="99"/>
    <w:semiHidden/>
    <w:unhideWhenUsed/>
    <w:rsid w:val="00674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467">
      <w:bodyDiv w:val="1"/>
      <w:marLeft w:val="0"/>
      <w:marRight w:val="0"/>
      <w:marTop w:val="0"/>
      <w:marBottom w:val="0"/>
      <w:divBdr>
        <w:top w:val="none" w:sz="0" w:space="0" w:color="auto"/>
        <w:left w:val="none" w:sz="0" w:space="0" w:color="auto"/>
        <w:bottom w:val="none" w:sz="0" w:space="0" w:color="auto"/>
        <w:right w:val="none" w:sz="0" w:space="0" w:color="auto"/>
      </w:divBdr>
    </w:div>
    <w:div w:id="65929741">
      <w:bodyDiv w:val="1"/>
      <w:marLeft w:val="0"/>
      <w:marRight w:val="0"/>
      <w:marTop w:val="0"/>
      <w:marBottom w:val="0"/>
      <w:divBdr>
        <w:top w:val="none" w:sz="0" w:space="0" w:color="auto"/>
        <w:left w:val="none" w:sz="0" w:space="0" w:color="auto"/>
        <w:bottom w:val="none" w:sz="0" w:space="0" w:color="auto"/>
        <w:right w:val="none" w:sz="0" w:space="0" w:color="auto"/>
      </w:divBdr>
    </w:div>
    <w:div w:id="113063340">
      <w:bodyDiv w:val="1"/>
      <w:marLeft w:val="0"/>
      <w:marRight w:val="0"/>
      <w:marTop w:val="0"/>
      <w:marBottom w:val="0"/>
      <w:divBdr>
        <w:top w:val="none" w:sz="0" w:space="0" w:color="auto"/>
        <w:left w:val="none" w:sz="0" w:space="0" w:color="auto"/>
        <w:bottom w:val="none" w:sz="0" w:space="0" w:color="auto"/>
        <w:right w:val="none" w:sz="0" w:space="0" w:color="auto"/>
      </w:divBdr>
    </w:div>
    <w:div w:id="185943194">
      <w:bodyDiv w:val="1"/>
      <w:marLeft w:val="0"/>
      <w:marRight w:val="0"/>
      <w:marTop w:val="0"/>
      <w:marBottom w:val="0"/>
      <w:divBdr>
        <w:top w:val="none" w:sz="0" w:space="0" w:color="auto"/>
        <w:left w:val="none" w:sz="0" w:space="0" w:color="auto"/>
        <w:bottom w:val="none" w:sz="0" w:space="0" w:color="auto"/>
        <w:right w:val="none" w:sz="0" w:space="0" w:color="auto"/>
      </w:divBdr>
    </w:div>
    <w:div w:id="276371687">
      <w:bodyDiv w:val="1"/>
      <w:marLeft w:val="0"/>
      <w:marRight w:val="0"/>
      <w:marTop w:val="0"/>
      <w:marBottom w:val="0"/>
      <w:divBdr>
        <w:top w:val="none" w:sz="0" w:space="0" w:color="auto"/>
        <w:left w:val="none" w:sz="0" w:space="0" w:color="auto"/>
        <w:bottom w:val="none" w:sz="0" w:space="0" w:color="auto"/>
        <w:right w:val="none" w:sz="0" w:space="0" w:color="auto"/>
      </w:divBdr>
    </w:div>
    <w:div w:id="288512205">
      <w:bodyDiv w:val="1"/>
      <w:marLeft w:val="0"/>
      <w:marRight w:val="0"/>
      <w:marTop w:val="0"/>
      <w:marBottom w:val="0"/>
      <w:divBdr>
        <w:top w:val="none" w:sz="0" w:space="0" w:color="auto"/>
        <w:left w:val="none" w:sz="0" w:space="0" w:color="auto"/>
        <w:bottom w:val="none" w:sz="0" w:space="0" w:color="auto"/>
        <w:right w:val="none" w:sz="0" w:space="0" w:color="auto"/>
      </w:divBdr>
    </w:div>
    <w:div w:id="302127996">
      <w:bodyDiv w:val="1"/>
      <w:marLeft w:val="0"/>
      <w:marRight w:val="0"/>
      <w:marTop w:val="0"/>
      <w:marBottom w:val="0"/>
      <w:divBdr>
        <w:top w:val="none" w:sz="0" w:space="0" w:color="auto"/>
        <w:left w:val="none" w:sz="0" w:space="0" w:color="auto"/>
        <w:bottom w:val="none" w:sz="0" w:space="0" w:color="auto"/>
        <w:right w:val="none" w:sz="0" w:space="0" w:color="auto"/>
      </w:divBdr>
    </w:div>
    <w:div w:id="506333183">
      <w:bodyDiv w:val="1"/>
      <w:marLeft w:val="0"/>
      <w:marRight w:val="0"/>
      <w:marTop w:val="0"/>
      <w:marBottom w:val="0"/>
      <w:divBdr>
        <w:top w:val="none" w:sz="0" w:space="0" w:color="auto"/>
        <w:left w:val="none" w:sz="0" w:space="0" w:color="auto"/>
        <w:bottom w:val="none" w:sz="0" w:space="0" w:color="auto"/>
        <w:right w:val="none" w:sz="0" w:space="0" w:color="auto"/>
      </w:divBdr>
    </w:div>
    <w:div w:id="542639617">
      <w:bodyDiv w:val="1"/>
      <w:marLeft w:val="0"/>
      <w:marRight w:val="0"/>
      <w:marTop w:val="0"/>
      <w:marBottom w:val="0"/>
      <w:divBdr>
        <w:top w:val="none" w:sz="0" w:space="0" w:color="auto"/>
        <w:left w:val="none" w:sz="0" w:space="0" w:color="auto"/>
        <w:bottom w:val="none" w:sz="0" w:space="0" w:color="auto"/>
        <w:right w:val="none" w:sz="0" w:space="0" w:color="auto"/>
      </w:divBdr>
    </w:div>
    <w:div w:id="577907931">
      <w:bodyDiv w:val="1"/>
      <w:marLeft w:val="0"/>
      <w:marRight w:val="0"/>
      <w:marTop w:val="0"/>
      <w:marBottom w:val="0"/>
      <w:divBdr>
        <w:top w:val="none" w:sz="0" w:space="0" w:color="auto"/>
        <w:left w:val="none" w:sz="0" w:space="0" w:color="auto"/>
        <w:bottom w:val="none" w:sz="0" w:space="0" w:color="auto"/>
        <w:right w:val="none" w:sz="0" w:space="0" w:color="auto"/>
      </w:divBdr>
    </w:div>
    <w:div w:id="578758850">
      <w:bodyDiv w:val="1"/>
      <w:marLeft w:val="0"/>
      <w:marRight w:val="0"/>
      <w:marTop w:val="0"/>
      <w:marBottom w:val="0"/>
      <w:divBdr>
        <w:top w:val="none" w:sz="0" w:space="0" w:color="auto"/>
        <w:left w:val="none" w:sz="0" w:space="0" w:color="auto"/>
        <w:bottom w:val="none" w:sz="0" w:space="0" w:color="auto"/>
        <w:right w:val="none" w:sz="0" w:space="0" w:color="auto"/>
      </w:divBdr>
    </w:div>
    <w:div w:id="601883584">
      <w:bodyDiv w:val="1"/>
      <w:marLeft w:val="0"/>
      <w:marRight w:val="0"/>
      <w:marTop w:val="0"/>
      <w:marBottom w:val="0"/>
      <w:divBdr>
        <w:top w:val="none" w:sz="0" w:space="0" w:color="auto"/>
        <w:left w:val="none" w:sz="0" w:space="0" w:color="auto"/>
        <w:bottom w:val="none" w:sz="0" w:space="0" w:color="auto"/>
        <w:right w:val="none" w:sz="0" w:space="0" w:color="auto"/>
      </w:divBdr>
    </w:div>
    <w:div w:id="670333957">
      <w:bodyDiv w:val="1"/>
      <w:marLeft w:val="0"/>
      <w:marRight w:val="0"/>
      <w:marTop w:val="0"/>
      <w:marBottom w:val="0"/>
      <w:divBdr>
        <w:top w:val="none" w:sz="0" w:space="0" w:color="auto"/>
        <w:left w:val="none" w:sz="0" w:space="0" w:color="auto"/>
        <w:bottom w:val="none" w:sz="0" w:space="0" w:color="auto"/>
        <w:right w:val="none" w:sz="0" w:space="0" w:color="auto"/>
      </w:divBdr>
    </w:div>
    <w:div w:id="700323242">
      <w:bodyDiv w:val="1"/>
      <w:marLeft w:val="0"/>
      <w:marRight w:val="0"/>
      <w:marTop w:val="0"/>
      <w:marBottom w:val="0"/>
      <w:divBdr>
        <w:top w:val="none" w:sz="0" w:space="0" w:color="auto"/>
        <w:left w:val="none" w:sz="0" w:space="0" w:color="auto"/>
        <w:bottom w:val="none" w:sz="0" w:space="0" w:color="auto"/>
        <w:right w:val="none" w:sz="0" w:space="0" w:color="auto"/>
      </w:divBdr>
      <w:divsChild>
        <w:div w:id="1225917319">
          <w:marLeft w:val="1440"/>
          <w:marRight w:val="0"/>
          <w:marTop w:val="0"/>
          <w:marBottom w:val="240"/>
          <w:divBdr>
            <w:top w:val="none" w:sz="0" w:space="0" w:color="auto"/>
            <w:left w:val="none" w:sz="0" w:space="0" w:color="auto"/>
            <w:bottom w:val="none" w:sz="0" w:space="0" w:color="auto"/>
            <w:right w:val="none" w:sz="0" w:space="0" w:color="auto"/>
          </w:divBdr>
        </w:div>
        <w:div w:id="550507256">
          <w:marLeft w:val="1440"/>
          <w:marRight w:val="0"/>
          <w:marTop w:val="0"/>
          <w:marBottom w:val="240"/>
          <w:divBdr>
            <w:top w:val="none" w:sz="0" w:space="0" w:color="auto"/>
            <w:left w:val="none" w:sz="0" w:space="0" w:color="auto"/>
            <w:bottom w:val="none" w:sz="0" w:space="0" w:color="auto"/>
            <w:right w:val="none" w:sz="0" w:space="0" w:color="auto"/>
          </w:divBdr>
        </w:div>
        <w:div w:id="1500269848">
          <w:marLeft w:val="1440"/>
          <w:marRight w:val="0"/>
          <w:marTop w:val="0"/>
          <w:marBottom w:val="240"/>
          <w:divBdr>
            <w:top w:val="none" w:sz="0" w:space="0" w:color="auto"/>
            <w:left w:val="none" w:sz="0" w:space="0" w:color="auto"/>
            <w:bottom w:val="none" w:sz="0" w:space="0" w:color="auto"/>
            <w:right w:val="none" w:sz="0" w:space="0" w:color="auto"/>
          </w:divBdr>
        </w:div>
        <w:div w:id="1175263632">
          <w:marLeft w:val="1440"/>
          <w:marRight w:val="0"/>
          <w:marTop w:val="0"/>
          <w:marBottom w:val="240"/>
          <w:divBdr>
            <w:top w:val="none" w:sz="0" w:space="0" w:color="auto"/>
            <w:left w:val="none" w:sz="0" w:space="0" w:color="auto"/>
            <w:bottom w:val="none" w:sz="0" w:space="0" w:color="auto"/>
            <w:right w:val="none" w:sz="0" w:space="0" w:color="auto"/>
          </w:divBdr>
        </w:div>
      </w:divsChild>
    </w:div>
    <w:div w:id="852383263">
      <w:bodyDiv w:val="1"/>
      <w:marLeft w:val="0"/>
      <w:marRight w:val="0"/>
      <w:marTop w:val="0"/>
      <w:marBottom w:val="0"/>
      <w:divBdr>
        <w:top w:val="none" w:sz="0" w:space="0" w:color="auto"/>
        <w:left w:val="none" w:sz="0" w:space="0" w:color="auto"/>
        <w:bottom w:val="none" w:sz="0" w:space="0" w:color="auto"/>
        <w:right w:val="none" w:sz="0" w:space="0" w:color="auto"/>
      </w:divBdr>
      <w:divsChild>
        <w:div w:id="1167556416">
          <w:marLeft w:val="547"/>
          <w:marRight w:val="0"/>
          <w:marTop w:val="0"/>
          <w:marBottom w:val="0"/>
          <w:divBdr>
            <w:top w:val="none" w:sz="0" w:space="0" w:color="auto"/>
            <w:left w:val="none" w:sz="0" w:space="0" w:color="auto"/>
            <w:bottom w:val="none" w:sz="0" w:space="0" w:color="auto"/>
            <w:right w:val="none" w:sz="0" w:space="0" w:color="auto"/>
          </w:divBdr>
        </w:div>
        <w:div w:id="1578250521">
          <w:marLeft w:val="547"/>
          <w:marRight w:val="0"/>
          <w:marTop w:val="0"/>
          <w:marBottom w:val="0"/>
          <w:divBdr>
            <w:top w:val="none" w:sz="0" w:space="0" w:color="auto"/>
            <w:left w:val="none" w:sz="0" w:space="0" w:color="auto"/>
            <w:bottom w:val="none" w:sz="0" w:space="0" w:color="auto"/>
            <w:right w:val="none" w:sz="0" w:space="0" w:color="auto"/>
          </w:divBdr>
        </w:div>
        <w:div w:id="637689692">
          <w:marLeft w:val="547"/>
          <w:marRight w:val="0"/>
          <w:marTop w:val="0"/>
          <w:marBottom w:val="0"/>
          <w:divBdr>
            <w:top w:val="none" w:sz="0" w:space="0" w:color="auto"/>
            <w:left w:val="none" w:sz="0" w:space="0" w:color="auto"/>
            <w:bottom w:val="none" w:sz="0" w:space="0" w:color="auto"/>
            <w:right w:val="none" w:sz="0" w:space="0" w:color="auto"/>
          </w:divBdr>
        </w:div>
        <w:div w:id="66539693">
          <w:marLeft w:val="1166"/>
          <w:marRight w:val="0"/>
          <w:marTop w:val="0"/>
          <w:marBottom w:val="0"/>
          <w:divBdr>
            <w:top w:val="none" w:sz="0" w:space="0" w:color="auto"/>
            <w:left w:val="none" w:sz="0" w:space="0" w:color="auto"/>
            <w:bottom w:val="none" w:sz="0" w:space="0" w:color="auto"/>
            <w:right w:val="none" w:sz="0" w:space="0" w:color="auto"/>
          </w:divBdr>
        </w:div>
        <w:div w:id="1836142623">
          <w:marLeft w:val="1166"/>
          <w:marRight w:val="0"/>
          <w:marTop w:val="0"/>
          <w:marBottom w:val="0"/>
          <w:divBdr>
            <w:top w:val="none" w:sz="0" w:space="0" w:color="auto"/>
            <w:left w:val="none" w:sz="0" w:space="0" w:color="auto"/>
            <w:bottom w:val="none" w:sz="0" w:space="0" w:color="auto"/>
            <w:right w:val="none" w:sz="0" w:space="0" w:color="auto"/>
          </w:divBdr>
        </w:div>
        <w:div w:id="1353187812">
          <w:marLeft w:val="547"/>
          <w:marRight w:val="0"/>
          <w:marTop w:val="0"/>
          <w:marBottom w:val="0"/>
          <w:divBdr>
            <w:top w:val="none" w:sz="0" w:space="0" w:color="auto"/>
            <w:left w:val="none" w:sz="0" w:space="0" w:color="auto"/>
            <w:bottom w:val="none" w:sz="0" w:space="0" w:color="auto"/>
            <w:right w:val="none" w:sz="0" w:space="0" w:color="auto"/>
          </w:divBdr>
        </w:div>
        <w:div w:id="1565800430">
          <w:marLeft w:val="547"/>
          <w:marRight w:val="0"/>
          <w:marTop w:val="0"/>
          <w:marBottom w:val="0"/>
          <w:divBdr>
            <w:top w:val="none" w:sz="0" w:space="0" w:color="auto"/>
            <w:left w:val="none" w:sz="0" w:space="0" w:color="auto"/>
            <w:bottom w:val="none" w:sz="0" w:space="0" w:color="auto"/>
            <w:right w:val="none" w:sz="0" w:space="0" w:color="auto"/>
          </w:divBdr>
        </w:div>
        <w:div w:id="228461693">
          <w:marLeft w:val="547"/>
          <w:marRight w:val="0"/>
          <w:marTop w:val="0"/>
          <w:marBottom w:val="0"/>
          <w:divBdr>
            <w:top w:val="none" w:sz="0" w:space="0" w:color="auto"/>
            <w:left w:val="none" w:sz="0" w:space="0" w:color="auto"/>
            <w:bottom w:val="none" w:sz="0" w:space="0" w:color="auto"/>
            <w:right w:val="none" w:sz="0" w:space="0" w:color="auto"/>
          </w:divBdr>
        </w:div>
      </w:divsChild>
    </w:div>
    <w:div w:id="925504969">
      <w:bodyDiv w:val="1"/>
      <w:marLeft w:val="0"/>
      <w:marRight w:val="0"/>
      <w:marTop w:val="0"/>
      <w:marBottom w:val="0"/>
      <w:divBdr>
        <w:top w:val="none" w:sz="0" w:space="0" w:color="auto"/>
        <w:left w:val="none" w:sz="0" w:space="0" w:color="auto"/>
        <w:bottom w:val="none" w:sz="0" w:space="0" w:color="auto"/>
        <w:right w:val="none" w:sz="0" w:space="0" w:color="auto"/>
      </w:divBdr>
      <w:divsChild>
        <w:div w:id="1051462353">
          <w:marLeft w:val="0"/>
          <w:marRight w:val="0"/>
          <w:marTop w:val="0"/>
          <w:marBottom w:val="0"/>
          <w:divBdr>
            <w:top w:val="none" w:sz="0" w:space="0" w:color="auto"/>
            <w:left w:val="none" w:sz="0" w:space="0" w:color="auto"/>
            <w:bottom w:val="none" w:sz="0" w:space="0" w:color="auto"/>
            <w:right w:val="none" w:sz="0" w:space="0" w:color="auto"/>
          </w:divBdr>
        </w:div>
        <w:div w:id="49958720">
          <w:marLeft w:val="0"/>
          <w:marRight w:val="0"/>
          <w:marTop w:val="0"/>
          <w:marBottom w:val="0"/>
          <w:divBdr>
            <w:top w:val="none" w:sz="0" w:space="0" w:color="auto"/>
            <w:left w:val="none" w:sz="0" w:space="0" w:color="auto"/>
            <w:bottom w:val="none" w:sz="0" w:space="0" w:color="auto"/>
            <w:right w:val="none" w:sz="0" w:space="0" w:color="auto"/>
          </w:divBdr>
        </w:div>
        <w:div w:id="1679193791">
          <w:marLeft w:val="0"/>
          <w:marRight w:val="0"/>
          <w:marTop w:val="0"/>
          <w:marBottom w:val="0"/>
          <w:divBdr>
            <w:top w:val="none" w:sz="0" w:space="0" w:color="auto"/>
            <w:left w:val="none" w:sz="0" w:space="0" w:color="auto"/>
            <w:bottom w:val="none" w:sz="0" w:space="0" w:color="auto"/>
            <w:right w:val="none" w:sz="0" w:space="0" w:color="auto"/>
          </w:divBdr>
        </w:div>
      </w:divsChild>
    </w:div>
    <w:div w:id="938682478">
      <w:bodyDiv w:val="1"/>
      <w:marLeft w:val="0"/>
      <w:marRight w:val="0"/>
      <w:marTop w:val="0"/>
      <w:marBottom w:val="0"/>
      <w:divBdr>
        <w:top w:val="none" w:sz="0" w:space="0" w:color="auto"/>
        <w:left w:val="none" w:sz="0" w:space="0" w:color="auto"/>
        <w:bottom w:val="none" w:sz="0" w:space="0" w:color="auto"/>
        <w:right w:val="none" w:sz="0" w:space="0" w:color="auto"/>
      </w:divBdr>
    </w:div>
    <w:div w:id="950866106">
      <w:bodyDiv w:val="1"/>
      <w:marLeft w:val="0"/>
      <w:marRight w:val="0"/>
      <w:marTop w:val="0"/>
      <w:marBottom w:val="0"/>
      <w:divBdr>
        <w:top w:val="none" w:sz="0" w:space="0" w:color="auto"/>
        <w:left w:val="none" w:sz="0" w:space="0" w:color="auto"/>
        <w:bottom w:val="none" w:sz="0" w:space="0" w:color="auto"/>
        <w:right w:val="none" w:sz="0" w:space="0" w:color="auto"/>
      </w:divBdr>
    </w:div>
    <w:div w:id="956714791">
      <w:bodyDiv w:val="1"/>
      <w:marLeft w:val="0"/>
      <w:marRight w:val="0"/>
      <w:marTop w:val="0"/>
      <w:marBottom w:val="0"/>
      <w:divBdr>
        <w:top w:val="none" w:sz="0" w:space="0" w:color="auto"/>
        <w:left w:val="none" w:sz="0" w:space="0" w:color="auto"/>
        <w:bottom w:val="none" w:sz="0" w:space="0" w:color="auto"/>
        <w:right w:val="none" w:sz="0" w:space="0" w:color="auto"/>
      </w:divBdr>
    </w:div>
    <w:div w:id="1012607597">
      <w:bodyDiv w:val="1"/>
      <w:marLeft w:val="0"/>
      <w:marRight w:val="0"/>
      <w:marTop w:val="0"/>
      <w:marBottom w:val="0"/>
      <w:divBdr>
        <w:top w:val="none" w:sz="0" w:space="0" w:color="auto"/>
        <w:left w:val="none" w:sz="0" w:space="0" w:color="auto"/>
        <w:bottom w:val="none" w:sz="0" w:space="0" w:color="auto"/>
        <w:right w:val="none" w:sz="0" w:space="0" w:color="auto"/>
      </w:divBdr>
    </w:div>
    <w:div w:id="1275215925">
      <w:bodyDiv w:val="1"/>
      <w:marLeft w:val="0"/>
      <w:marRight w:val="0"/>
      <w:marTop w:val="0"/>
      <w:marBottom w:val="0"/>
      <w:divBdr>
        <w:top w:val="none" w:sz="0" w:space="0" w:color="auto"/>
        <w:left w:val="none" w:sz="0" w:space="0" w:color="auto"/>
        <w:bottom w:val="none" w:sz="0" w:space="0" w:color="auto"/>
        <w:right w:val="none" w:sz="0" w:space="0" w:color="auto"/>
      </w:divBdr>
      <w:divsChild>
        <w:div w:id="1397896639">
          <w:marLeft w:val="720"/>
          <w:marRight w:val="0"/>
          <w:marTop w:val="200"/>
          <w:marBottom w:val="0"/>
          <w:divBdr>
            <w:top w:val="none" w:sz="0" w:space="0" w:color="auto"/>
            <w:left w:val="none" w:sz="0" w:space="0" w:color="auto"/>
            <w:bottom w:val="none" w:sz="0" w:space="0" w:color="auto"/>
            <w:right w:val="none" w:sz="0" w:space="0" w:color="auto"/>
          </w:divBdr>
        </w:div>
        <w:div w:id="1618291991">
          <w:marLeft w:val="720"/>
          <w:marRight w:val="0"/>
          <w:marTop w:val="200"/>
          <w:marBottom w:val="0"/>
          <w:divBdr>
            <w:top w:val="none" w:sz="0" w:space="0" w:color="auto"/>
            <w:left w:val="none" w:sz="0" w:space="0" w:color="auto"/>
            <w:bottom w:val="none" w:sz="0" w:space="0" w:color="auto"/>
            <w:right w:val="none" w:sz="0" w:space="0" w:color="auto"/>
          </w:divBdr>
        </w:div>
        <w:div w:id="1104420231">
          <w:marLeft w:val="720"/>
          <w:marRight w:val="0"/>
          <w:marTop w:val="200"/>
          <w:marBottom w:val="0"/>
          <w:divBdr>
            <w:top w:val="none" w:sz="0" w:space="0" w:color="auto"/>
            <w:left w:val="none" w:sz="0" w:space="0" w:color="auto"/>
            <w:bottom w:val="none" w:sz="0" w:space="0" w:color="auto"/>
            <w:right w:val="none" w:sz="0" w:space="0" w:color="auto"/>
          </w:divBdr>
        </w:div>
      </w:divsChild>
    </w:div>
    <w:div w:id="1438797436">
      <w:bodyDiv w:val="1"/>
      <w:marLeft w:val="0"/>
      <w:marRight w:val="0"/>
      <w:marTop w:val="0"/>
      <w:marBottom w:val="0"/>
      <w:divBdr>
        <w:top w:val="none" w:sz="0" w:space="0" w:color="auto"/>
        <w:left w:val="none" w:sz="0" w:space="0" w:color="auto"/>
        <w:bottom w:val="none" w:sz="0" w:space="0" w:color="auto"/>
        <w:right w:val="none" w:sz="0" w:space="0" w:color="auto"/>
      </w:divBdr>
    </w:div>
    <w:div w:id="1598056963">
      <w:bodyDiv w:val="1"/>
      <w:marLeft w:val="0"/>
      <w:marRight w:val="0"/>
      <w:marTop w:val="0"/>
      <w:marBottom w:val="0"/>
      <w:divBdr>
        <w:top w:val="none" w:sz="0" w:space="0" w:color="auto"/>
        <w:left w:val="none" w:sz="0" w:space="0" w:color="auto"/>
        <w:bottom w:val="none" w:sz="0" w:space="0" w:color="auto"/>
        <w:right w:val="none" w:sz="0" w:space="0" w:color="auto"/>
      </w:divBdr>
    </w:div>
    <w:div w:id="1612321188">
      <w:bodyDiv w:val="1"/>
      <w:marLeft w:val="0"/>
      <w:marRight w:val="0"/>
      <w:marTop w:val="0"/>
      <w:marBottom w:val="0"/>
      <w:divBdr>
        <w:top w:val="none" w:sz="0" w:space="0" w:color="auto"/>
        <w:left w:val="none" w:sz="0" w:space="0" w:color="auto"/>
        <w:bottom w:val="none" w:sz="0" w:space="0" w:color="auto"/>
        <w:right w:val="none" w:sz="0" w:space="0" w:color="auto"/>
      </w:divBdr>
    </w:div>
    <w:div w:id="1901331884">
      <w:bodyDiv w:val="1"/>
      <w:marLeft w:val="0"/>
      <w:marRight w:val="0"/>
      <w:marTop w:val="0"/>
      <w:marBottom w:val="0"/>
      <w:divBdr>
        <w:top w:val="none" w:sz="0" w:space="0" w:color="auto"/>
        <w:left w:val="none" w:sz="0" w:space="0" w:color="auto"/>
        <w:bottom w:val="none" w:sz="0" w:space="0" w:color="auto"/>
        <w:right w:val="none" w:sz="0" w:space="0" w:color="auto"/>
      </w:divBdr>
    </w:div>
    <w:div w:id="2008752751">
      <w:bodyDiv w:val="1"/>
      <w:marLeft w:val="0"/>
      <w:marRight w:val="0"/>
      <w:marTop w:val="0"/>
      <w:marBottom w:val="0"/>
      <w:divBdr>
        <w:top w:val="none" w:sz="0" w:space="0" w:color="auto"/>
        <w:left w:val="none" w:sz="0" w:space="0" w:color="auto"/>
        <w:bottom w:val="none" w:sz="0" w:space="0" w:color="auto"/>
        <w:right w:val="none" w:sz="0" w:space="0" w:color="auto"/>
      </w:divBdr>
    </w:div>
    <w:div w:id="2059275083">
      <w:bodyDiv w:val="1"/>
      <w:marLeft w:val="0"/>
      <w:marRight w:val="0"/>
      <w:marTop w:val="0"/>
      <w:marBottom w:val="0"/>
      <w:divBdr>
        <w:top w:val="none" w:sz="0" w:space="0" w:color="auto"/>
        <w:left w:val="none" w:sz="0" w:space="0" w:color="auto"/>
        <w:bottom w:val="none" w:sz="0" w:space="0" w:color="auto"/>
        <w:right w:val="none" w:sz="0" w:space="0" w:color="auto"/>
      </w:divBdr>
      <w:divsChild>
        <w:div w:id="1628201474">
          <w:marLeft w:val="1440"/>
          <w:marRight w:val="0"/>
          <w:marTop w:val="0"/>
          <w:marBottom w:val="240"/>
          <w:divBdr>
            <w:top w:val="none" w:sz="0" w:space="0" w:color="auto"/>
            <w:left w:val="none" w:sz="0" w:space="0" w:color="auto"/>
            <w:bottom w:val="none" w:sz="0" w:space="0" w:color="auto"/>
            <w:right w:val="none" w:sz="0" w:space="0" w:color="auto"/>
          </w:divBdr>
        </w:div>
        <w:div w:id="1925529644">
          <w:marLeft w:val="1440"/>
          <w:marRight w:val="0"/>
          <w:marTop w:val="0"/>
          <w:marBottom w:val="240"/>
          <w:divBdr>
            <w:top w:val="none" w:sz="0" w:space="0" w:color="auto"/>
            <w:left w:val="none" w:sz="0" w:space="0" w:color="auto"/>
            <w:bottom w:val="none" w:sz="0" w:space="0" w:color="auto"/>
            <w:right w:val="none" w:sz="0" w:space="0" w:color="auto"/>
          </w:divBdr>
        </w:div>
        <w:div w:id="1206866609">
          <w:marLeft w:val="1440"/>
          <w:marRight w:val="0"/>
          <w:marTop w:val="0"/>
          <w:marBottom w:val="240"/>
          <w:divBdr>
            <w:top w:val="none" w:sz="0" w:space="0" w:color="auto"/>
            <w:left w:val="none" w:sz="0" w:space="0" w:color="auto"/>
            <w:bottom w:val="none" w:sz="0" w:space="0" w:color="auto"/>
            <w:right w:val="none" w:sz="0" w:space="0" w:color="auto"/>
          </w:divBdr>
        </w:div>
        <w:div w:id="1290747618">
          <w:marLeft w:val="144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de.state.or.us/apps/CTEReports/ApprovedPrograms/Details" TargetMode="External"/><Relationship Id="rId117" Type="http://schemas.openxmlformats.org/officeDocument/2006/relationships/hyperlink" Target="https://district.ode.state.or.us/apps/xfers/" TargetMode="External"/><Relationship Id="R6ac0912bc09141a8" Type="http://schemas.microsoft.com/office/2016/09/relationships/commentsIds" Target="commentsIds.xml"/><Relationship Id="rId21" Type="http://schemas.openxmlformats.org/officeDocument/2006/relationships/hyperlink" Target="https://odedistrict.oregon.gov/CollectionsValidations/Collections/Pages/CTE-Collections.aspx" TargetMode="External"/><Relationship Id="rId42" Type="http://schemas.openxmlformats.org/officeDocument/2006/relationships/hyperlink" Target="https://odedistrict.oregon.gov/CollectionsValidations/Collections/Documents/Summer%20CTE%20IRC%20Reporting%20Template%2022-23.xlsx" TargetMode="External"/><Relationship Id="rId47" Type="http://schemas.openxmlformats.org/officeDocument/2006/relationships/hyperlink" Target="https://district.ode.state.or.us/wma/apps/cc/ctestudentfileformat_final.xls" TargetMode="External"/><Relationship Id="rId63" Type="http://schemas.openxmlformats.org/officeDocument/2006/relationships/image" Target="media/image32.jpg"/><Relationship Id="rId68" Type="http://schemas.openxmlformats.org/officeDocument/2006/relationships/image" Target="media/image35.PNG"/><Relationship Id="rId84" Type="http://schemas.openxmlformats.org/officeDocument/2006/relationships/hyperlink" Target="http://www.oregon.gov/ode/learning-options/CTE/resources/Documents/2020-21%20Regional%20Coordinators.docx" TargetMode="External"/><Relationship Id="rId89" Type="http://schemas.openxmlformats.org/officeDocument/2006/relationships/hyperlink" Target="https://district.ode.state.or.us/apps/xfers/" TargetMode="External"/><Relationship Id="rId112" Type="http://schemas.openxmlformats.org/officeDocument/2006/relationships/image" Target="media/image69.png"/><Relationship Id="rId133" Type="http://schemas.openxmlformats.org/officeDocument/2006/relationships/hyperlink" Target="https://www.ode.state.or.us/apps/CTEReports/ApprovedPrograms/Details" TargetMode="External"/><Relationship Id="rId138" Type="http://schemas.openxmlformats.org/officeDocument/2006/relationships/image" Target="media/image79.png"/><Relationship Id="rId154" Type="http://schemas.openxmlformats.org/officeDocument/2006/relationships/hyperlink" Target="https://odedistrict.oregon.gov/Pages/default.aspx" TargetMode="External"/><Relationship Id="rId159" Type="http://schemas.openxmlformats.org/officeDocument/2006/relationships/hyperlink" Target="https://district.ode.state.or.us/apps/login/searchSA.aspx" TargetMode="External"/><Relationship Id="rId175" Type="http://schemas.openxmlformats.org/officeDocument/2006/relationships/theme" Target="theme/theme1.xml"/><Relationship Id="rId170" Type="http://schemas.openxmlformats.org/officeDocument/2006/relationships/hyperlink" Target="mailto:Carly.Sichley@ode.oregon.gov" TargetMode="External"/><Relationship Id="rId16" Type="http://schemas.openxmlformats.org/officeDocument/2006/relationships/image" Target="media/image4.png"/><Relationship Id="rId107" Type="http://schemas.openxmlformats.org/officeDocument/2006/relationships/image" Target="media/image64.pn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yperlink" Target="https://www.ode.state.or.us/apps/CTEReports/ApprovedPrograms/Details" TargetMode="External"/><Relationship Id="rId53" Type="http://schemas.openxmlformats.org/officeDocument/2006/relationships/image" Target="media/image23.png"/><Relationship Id="rId58" Type="http://schemas.openxmlformats.org/officeDocument/2006/relationships/hyperlink" Target="http://www.oregon.gov/ode/learning-options/CTE/resources/Documents/2020-21%20Regional%20Coordinators.docx" TargetMode="External"/><Relationship Id="rId74" Type="http://schemas.openxmlformats.org/officeDocument/2006/relationships/image" Target="media/image38.png"/><Relationship Id="rId79" Type="http://schemas.openxmlformats.org/officeDocument/2006/relationships/image" Target="media/image43.jpg"/><Relationship Id="rId102" Type="http://schemas.openxmlformats.org/officeDocument/2006/relationships/image" Target="media/image59.png"/><Relationship Id="rId123" Type="http://schemas.openxmlformats.org/officeDocument/2006/relationships/hyperlink" Target="https://odedistrict.oregon.gov/CollectionsValidations/Collections/Pages/CTE-Collections.aspx" TargetMode="External"/><Relationship Id="rId128" Type="http://schemas.openxmlformats.org/officeDocument/2006/relationships/hyperlink" Target="https://district.ode.state.or.us/apps/info/docs/cc_SSID_ug.doc" TargetMode="External"/><Relationship Id="rId144" Type="http://schemas.openxmlformats.org/officeDocument/2006/relationships/image" Target="media/image83.png"/><Relationship Id="rId149" Type="http://schemas.openxmlformats.org/officeDocument/2006/relationships/image" Target="media/image86.png"/><Relationship Id="rId5" Type="http://schemas.openxmlformats.org/officeDocument/2006/relationships/numbering" Target="numbering.xml"/><Relationship Id="rId90" Type="http://schemas.openxmlformats.org/officeDocument/2006/relationships/hyperlink" Target="https://district.ode.state.or.us/apps/xfers/" TargetMode="External"/><Relationship Id="rId95" Type="http://schemas.openxmlformats.org/officeDocument/2006/relationships/image" Target="media/image52.png"/><Relationship Id="rId160" Type="http://schemas.openxmlformats.org/officeDocument/2006/relationships/hyperlink" Target="mailto:ode.helpdesk@state.or.us?subject=CTE%20IS%20permissions" TargetMode="External"/><Relationship Id="rId165" Type="http://schemas.openxmlformats.org/officeDocument/2006/relationships/hyperlink" Target="https://app.smartsheet.com/sheets/Qg9Jq5phWJhvHPhXRCGqGqcqPC7H6jjFxGx4W991" TargetMode="External"/><Relationship Id="rId22" Type="http://schemas.openxmlformats.org/officeDocument/2006/relationships/hyperlink" Target="https://district.ode.state.or.us/apps/info/docs/cc_SSID_ug.doc" TargetMode="External"/><Relationship Id="rId27" Type="http://schemas.openxmlformats.org/officeDocument/2006/relationships/hyperlink" Target="https://odedistrict.oregon.gov/Pages/default.aspx" TargetMode="External"/><Relationship Id="rId43" Type="http://schemas.openxmlformats.org/officeDocument/2006/relationships/hyperlink" Target="https://www.oregon.gov/ode/learning-options/CTE/careerareas/Pages/Work-Based-Learning.aspx" TargetMode="External"/><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hyperlink" Target="https://odedistrict.oregon.gov/CollectionsValidations/Collections/Pages/CTE-Collections.aspx" TargetMode="External"/><Relationship Id="rId113" Type="http://schemas.openxmlformats.org/officeDocument/2006/relationships/hyperlink" Target="https://odedistrict.oregon.gov/CollectionsValidations/Collections/Pages/CTE-Collections.aspx" TargetMode="External"/><Relationship Id="rId118" Type="http://schemas.openxmlformats.org/officeDocument/2006/relationships/hyperlink" Target="https://district.ode.state.or.us/apps/login/searchSA.aspx" TargetMode="External"/><Relationship Id="rId134" Type="http://schemas.openxmlformats.org/officeDocument/2006/relationships/image" Target="media/image77.png"/><Relationship Id="rId139" Type="http://schemas.openxmlformats.org/officeDocument/2006/relationships/hyperlink" Target="https://odedistrict.oregon.gov/CollectionsValidations/Collections/Pages/CTE-Collections.aspx" TargetMode="External"/><Relationship Id="rId80" Type="http://schemas.openxmlformats.org/officeDocument/2006/relationships/image" Target="media/image44.PNG"/><Relationship Id="rId85" Type="http://schemas.openxmlformats.org/officeDocument/2006/relationships/hyperlink" Target="http://www.oregon.gov/ode/learning-options/CTE/resources/Documents/2020-21%20Regional%20Coordinators.docx" TargetMode="External"/><Relationship Id="rId150" Type="http://schemas.openxmlformats.org/officeDocument/2006/relationships/image" Target="media/image87.png"/><Relationship Id="rId155" Type="http://schemas.openxmlformats.org/officeDocument/2006/relationships/hyperlink" Target="https://district.ode.state.or.us/search/page/?id=185" TargetMode="External"/><Relationship Id="rId171" Type="http://schemas.openxmlformats.org/officeDocument/2006/relationships/hyperlink" Target="mailto:Rebecca.Amodeo@ode.oregon.gov" TargetMode="External"/><Relationship Id="rId12" Type="http://schemas.openxmlformats.org/officeDocument/2006/relationships/hyperlink" Target="https://odedistrict.oregon.gov/Applications/Pages/CTESystem.aspx" TargetMode="External"/><Relationship Id="rId17"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odedistrict.oregon.gov/Applications/Pages/CTEApprovedPrograms.aspx" TargetMode="External"/><Relationship Id="rId59" Type="http://schemas.openxmlformats.org/officeDocument/2006/relationships/image" Target="media/image28.jp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hyperlink" Target="https://www.oregon.gov/ode/learning-options/CTE/careerareas/Pages/Work-Based-Learning.aspx" TargetMode="External"/><Relationship Id="rId129" Type="http://schemas.openxmlformats.org/officeDocument/2006/relationships/hyperlink" Target="https://district.ode.state.or.us/apps/info/docs/file_format_user_guide.pdf" TargetMode="External"/><Relationship Id="rId54" Type="http://schemas.openxmlformats.org/officeDocument/2006/relationships/image" Target="media/image24.png"/><Relationship Id="rId70" Type="http://schemas.openxmlformats.org/officeDocument/2006/relationships/hyperlink" Target="https://www.ode.state.or.us/apps/CTEReports/ApprovedPrograms/Details" TargetMode="External"/><Relationship Id="rId75" Type="http://schemas.openxmlformats.org/officeDocument/2006/relationships/image" Target="media/image39.png"/><Relationship Id="rId91" Type="http://schemas.openxmlformats.org/officeDocument/2006/relationships/hyperlink" Target="https://odedistrict.oregon.gov/CollectionsValidations/Collections/Documents/Summer%20CTE%20IRC%20Reporting%20Template%2022-23.xlsx" TargetMode="External"/><Relationship Id="rId96" Type="http://schemas.openxmlformats.org/officeDocument/2006/relationships/image" Target="media/image53.png"/><Relationship Id="rId140" Type="http://schemas.openxmlformats.org/officeDocument/2006/relationships/image" Target="media/image80.png"/><Relationship Id="rId145" Type="http://schemas.openxmlformats.org/officeDocument/2006/relationships/hyperlink" Target="https://www.oregon.gov/ode/learning-options/CTE/careerareas/Pages/Work-Based-Learning.aspx" TargetMode="External"/><Relationship Id="rId161" Type="http://schemas.openxmlformats.org/officeDocument/2006/relationships/hyperlink" Target="https://ode.freshservice.com/support/home" TargetMode="External"/><Relationship Id="rId166" Type="http://schemas.openxmlformats.org/officeDocument/2006/relationships/hyperlink" Target="https://forms.gle/95rqzQ78LXQhhGiV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istrict.ode.state.or.us/apps/info/docs/file_format_user_guide.pdf" TargetMode="External"/><Relationship Id="rId28" Type="http://schemas.openxmlformats.org/officeDocument/2006/relationships/hyperlink" Target="https://odedistrict.oregon.gov/Applications/Pages/CTEApprovedPrograms.aspx" TargetMode="External"/><Relationship Id="rId49" Type="http://schemas.openxmlformats.org/officeDocument/2006/relationships/image" Target="media/image19.png"/><Relationship Id="rId114" Type="http://schemas.openxmlformats.org/officeDocument/2006/relationships/image" Target="media/image70.png"/><Relationship Id="rId119" Type="http://schemas.openxmlformats.org/officeDocument/2006/relationships/image" Target="media/image73.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9.jpg"/><Relationship Id="rId65" Type="http://schemas.openxmlformats.org/officeDocument/2006/relationships/image" Target="media/image34.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jpg"/><Relationship Id="rId86" Type="http://schemas.openxmlformats.org/officeDocument/2006/relationships/image" Target="media/image48.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s://odedistrict.oregon.gov/CollectionsValidations/FileFormats/Documents/ctecoursefileformat_22-23.xlsx" TargetMode="External"/><Relationship Id="rId130" Type="http://schemas.openxmlformats.org/officeDocument/2006/relationships/hyperlink" Target="https://district.ode.state.or.us/apps/info/docs/common-cnsldtd-stdnt-cllctn-errors.doc" TargetMode="External"/><Relationship Id="rId135" Type="http://schemas.openxmlformats.org/officeDocument/2006/relationships/hyperlink" Target="https://odedistrict.oregon.gov/CollectionsValidations/Collections/Pages/CTE-Collections.aspx" TargetMode="External"/><Relationship Id="rId143" Type="http://schemas.openxmlformats.org/officeDocument/2006/relationships/image" Target="media/image82.png"/><Relationship Id="rId148" Type="http://schemas.openxmlformats.org/officeDocument/2006/relationships/image" Target="media/image85.png"/><Relationship Id="rId151" Type="http://schemas.openxmlformats.org/officeDocument/2006/relationships/image" Target="media/image88.png"/><Relationship Id="rId156" Type="http://schemas.openxmlformats.org/officeDocument/2006/relationships/hyperlink" Target="https://district.ode.state.or.us/apps/info/docs/file_format_user_guide.pdf" TargetMode="External"/><Relationship Id="rId164" Type="http://schemas.openxmlformats.org/officeDocument/2006/relationships/hyperlink" Target="https://www.oregon.gov/ode/learning-options/CTE/TLCresources/Pages/CTE-Course-To-Standards-Crosswalks.aspx" TargetMode="External"/><Relationship Id="rId169" Type="http://schemas.openxmlformats.org/officeDocument/2006/relationships/hyperlink" Target="mailto:ODE.CTEISHelp@ode.state.or.us"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2.xml"/><Relationship Id="Rf7d5fb4db7dc4472" Type="http://schemas.microsoft.com/office/2020/10/relationships/intelligence" Target="intelligence2.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hyperlink" Target="https://www.oregon.gov/ode/learning-options/CTE/resources/Pages/Industry-Recognized-Credentials.aspx" TargetMode="External"/><Relationship Id="rId109" Type="http://schemas.openxmlformats.org/officeDocument/2006/relationships/image" Target="media/image66.png"/><Relationship Id="R9cf6107684fa4244" Type="http://schemas.microsoft.com/office/2018/08/relationships/commentsExtensible" Target="commentsExtensible.xm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0.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hyperlink" Target="https://odedistrict.oregon.gov/CollectionsValidations/FileFormats/Pages/default.aspx" TargetMode="External"/><Relationship Id="rId125" Type="http://schemas.openxmlformats.org/officeDocument/2006/relationships/hyperlink" Target="https://www.ode.state.or.us/apps/CTEReports/ApprovedPrograms/Details" TargetMode="External"/><Relationship Id="rId141" Type="http://schemas.openxmlformats.org/officeDocument/2006/relationships/hyperlink" Target="https://odedistrict.oregon.gov/CollectionsValidations/Collections/Pages/CTE-Collections.aspx" TargetMode="External"/><Relationship Id="rId146" Type="http://schemas.openxmlformats.org/officeDocument/2006/relationships/image" Target="media/image84.png"/><Relationship Id="rId167" Type="http://schemas.openxmlformats.org/officeDocument/2006/relationships/hyperlink" Target="https://sway.office.com/oilpSS5TGjLZr0Bt?ref=Link" TargetMode="External"/><Relationship Id="rId7" Type="http://schemas.openxmlformats.org/officeDocument/2006/relationships/settings" Target="settings.xml"/><Relationship Id="rId71" Type="http://schemas.openxmlformats.org/officeDocument/2006/relationships/hyperlink" Target="https://odedistrict.oregon.gov/Applications/Pages/CTEApprovedPrograms.aspx" TargetMode="External"/><Relationship Id="rId92" Type="http://schemas.openxmlformats.org/officeDocument/2006/relationships/hyperlink" Target="https://district.ode.state.or.us/apps/info/PublicReport.aspx?RptID=5181&amp;nm=Lookup%20values%20for%20(IRC%20-%20Industry%20Recognized%20Credential%20Codes)" TargetMode="External"/><Relationship Id="rId162" Type="http://schemas.openxmlformats.org/officeDocument/2006/relationships/hyperlink" Target="https://odedistrict.oregon.gov/Pages/default.aspx" TargetMode="External"/><Relationship Id="rId2" Type="http://schemas.openxmlformats.org/officeDocument/2006/relationships/customXml" Target="../customXml/item2.xml"/><Relationship Id="rId29" Type="http://schemas.openxmlformats.org/officeDocument/2006/relationships/hyperlink" Target="https://odedistrict.oregon.gov/CollectionsValidations/Collections/Pages/CTE-Collections.aspx" TargetMode="External"/><Relationship Id="rId24" Type="http://schemas.openxmlformats.org/officeDocument/2006/relationships/hyperlink" Target="https://district.ode.state.or.us/apps/info/docs/common-cnsldtd-stdnt-cllctn-errors.doc" TargetMode="External"/><Relationship Id="rId40" Type="http://schemas.openxmlformats.org/officeDocument/2006/relationships/hyperlink" Target="https://district.ode.state.or.us/apps/info/PublicReport.aspx?RptID=5181&amp;nm=Lookup%20values%20for%20(IRC%20-%20Industry%20Recognized%20Credential%20Codes)" TargetMode="External"/><Relationship Id="rId45" Type="http://schemas.openxmlformats.org/officeDocument/2006/relationships/image" Target="media/image16.png"/><Relationship Id="rId66" Type="http://schemas.openxmlformats.org/officeDocument/2006/relationships/hyperlink" Target="http://www.oregon.gov/ode/learning-options/CTE/resources/Documents/2020-21%20Regional%20Coordinators.docx" TargetMode="External"/><Relationship Id="rId87" Type="http://schemas.openxmlformats.org/officeDocument/2006/relationships/image" Target="media/image49.PNG"/><Relationship Id="rId110" Type="http://schemas.openxmlformats.org/officeDocument/2006/relationships/image" Target="media/image67.png"/><Relationship Id="rId115" Type="http://schemas.openxmlformats.org/officeDocument/2006/relationships/image" Target="media/image71.png"/><Relationship Id="rId131" Type="http://schemas.openxmlformats.org/officeDocument/2006/relationships/hyperlink" Target="https://district.ode.state.or.us/apps/info/docs/cc_SSID_ug.doc" TargetMode="External"/><Relationship Id="rId136" Type="http://schemas.openxmlformats.org/officeDocument/2006/relationships/image" Target="media/image78.png"/><Relationship Id="rId157" Type="http://schemas.openxmlformats.org/officeDocument/2006/relationships/hyperlink" Target="https://www.oregon.gov/ode/students-and-family/Pages/Student-Records-and-Privacy.aspx" TargetMode="External"/><Relationship Id="rId61" Type="http://schemas.openxmlformats.org/officeDocument/2006/relationships/image" Target="media/image30.jpg"/><Relationship Id="rId82" Type="http://schemas.openxmlformats.org/officeDocument/2006/relationships/image" Target="media/image46.png"/><Relationship Id="rId152" Type="http://schemas.openxmlformats.org/officeDocument/2006/relationships/header" Target="header1.xml"/><Relationship Id="rId173"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6.png"/><Relationship Id="rId77" Type="http://schemas.openxmlformats.org/officeDocument/2006/relationships/image" Target="media/image41.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74.png"/><Relationship Id="rId147" Type="http://schemas.openxmlformats.org/officeDocument/2006/relationships/hyperlink" Target="https://www.oregon.gov/ode/learning-options/CTE/careerareas/Pages/Work-Based-Learning.aspx" TargetMode="External"/><Relationship Id="rId168" Type="http://schemas.openxmlformats.org/officeDocument/2006/relationships/hyperlink" Target="https://odedistrict.oregon.gov/CollectionsValidations/Collections/Documents/Slides_CTEStudentCTECourse.pptx"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6.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hyperlink" Target="https://odedistrict.oregon.gov/CollectionsValidations/FileFormats/Documents/ctestudentfileformat_22-23.xlsx" TargetMode="External"/><Relationship Id="rId142" Type="http://schemas.openxmlformats.org/officeDocument/2006/relationships/image" Target="media/image81.png"/><Relationship Id="rId163" Type="http://schemas.openxmlformats.org/officeDocument/2006/relationships/hyperlink" Target="https://www.oregon.gov/ode/learning-options/CTE/Documents/CTE%20Policy%20Guidebook%209-2-21.docx" TargetMode="External"/><Relationship Id="rId3" Type="http://schemas.openxmlformats.org/officeDocument/2006/relationships/customXml" Target="../customXml/item3.xml"/><Relationship Id="rId25" Type="http://schemas.openxmlformats.org/officeDocument/2006/relationships/hyperlink" Target="https://district.ode.state.or.us/apps/info/docs/cc_SSID_ug.doc" TargetMode="External"/><Relationship Id="rId46" Type="http://schemas.openxmlformats.org/officeDocument/2006/relationships/image" Target="media/image17.png"/><Relationship Id="rId67" Type="http://schemas.openxmlformats.org/officeDocument/2006/relationships/hyperlink" Target="http://www.oregon.gov/ode/learning-options/CTE/resources/Documents/2020-21%20Regional%20Coordinators.docx" TargetMode="External"/><Relationship Id="rId116" Type="http://schemas.openxmlformats.org/officeDocument/2006/relationships/image" Target="media/image72.png"/><Relationship Id="rId137" Type="http://schemas.openxmlformats.org/officeDocument/2006/relationships/hyperlink" Target="https://odedistrict.oregon.gov/CollectionsValidations/Collections/Pages/CTE-Collections.aspx" TargetMode="External"/><Relationship Id="rId158" Type="http://schemas.openxmlformats.org/officeDocument/2006/relationships/hyperlink" Target="https://district.ode.state.or.us/apps/xfers/" TargetMode="External"/><Relationship Id="rId20" Type="http://schemas.openxmlformats.org/officeDocument/2006/relationships/image" Target="media/image8.png"/><Relationship Id="rId41" Type="http://schemas.openxmlformats.org/officeDocument/2006/relationships/hyperlink" Target="https://www.oregon.gov/ode/learning-options/CTE/TLCresources/Documents/2022-2023%20CTE%20Staff.docx" TargetMode="External"/><Relationship Id="rId62" Type="http://schemas.openxmlformats.org/officeDocument/2006/relationships/image" Target="media/image31.jpg"/><Relationship Id="rId83" Type="http://schemas.openxmlformats.org/officeDocument/2006/relationships/image" Target="media/image47.png"/><Relationship Id="rId88" Type="http://schemas.openxmlformats.org/officeDocument/2006/relationships/hyperlink" Target="https://district.ode.state.or.us/apps/xfers/" TargetMode="External"/><Relationship Id="rId111" Type="http://schemas.openxmlformats.org/officeDocument/2006/relationships/image" Target="media/image68.png"/><Relationship Id="rId132" Type="http://schemas.openxmlformats.org/officeDocument/2006/relationships/image" Target="media/image76.png"/><Relationship Id="rId153" Type="http://schemas.openxmlformats.org/officeDocument/2006/relationships/footer" Target="footer2.xml"/><Relationship Id="rId17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odedistrict.oregon.gov/CollectionsValidations/Collections/Pages/CTE-Collections.aspx" TargetMode="External"/><Relationship Id="rId57" Type="http://schemas.openxmlformats.org/officeDocument/2006/relationships/image" Target="media/image27.png"/><Relationship Id="rId106" Type="http://schemas.openxmlformats.org/officeDocument/2006/relationships/image" Target="media/image63.png"/><Relationship Id="rId127"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Order xmlns="7256d002-a739-4a2d-8b85-0dc2946f107b">1</SortOrder>
    <Category xmlns="7256d002-a739-4a2d-8b85-0dc2946f107b">Required</Category>
    <PublishingExpirationDate xmlns="http://schemas.microsoft.com/sharepoint/v3" xsi:nil="true"/>
    <TaxKeywordTaxHTField xmlns="abe5e7a4-908e-4cd3-b79b-5fe648217337">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5eeef3fd-c7b3-4097-b1c8-a0523fe70e6f</TermId>
        </TermInfo>
        <TermInfo xmlns="http://schemas.microsoft.com/office/infopath/2007/PartnerControls">
          <TermName xmlns="http://schemas.microsoft.com/office/infopath/2007/PartnerControls">Data</TermName>
          <TermId xmlns="http://schemas.microsoft.com/office/infopath/2007/PartnerControls">738445a5-dfe9-4761-bf67-b2ab8d5fa895</TermId>
        </TermInfo>
        <TermInfo xmlns="http://schemas.microsoft.com/office/infopath/2007/PartnerControls">
          <TermName xmlns="http://schemas.microsoft.com/office/infopath/2007/PartnerControls">CTE</TermName>
          <TermId xmlns="http://schemas.microsoft.com/office/infopath/2007/PartnerControls">4c91dcde-7df3-4431-b936-c82159f06b5f</TermId>
        </TermInfo>
        <TermInfo xmlns="http://schemas.microsoft.com/office/infopath/2007/PartnerControls">
          <TermName xmlns="http://schemas.microsoft.com/office/infopath/2007/PartnerControls">ODE CTE Data</TermName>
          <TermId xmlns="http://schemas.microsoft.com/office/infopath/2007/PartnerControls">df6e441e-6ca5-40df-a55a-1038dcc650f7</TermId>
        </TermInfo>
        <TermInfo xmlns="http://schemas.microsoft.com/office/infopath/2007/PartnerControls">
          <TermName xmlns="http://schemas.microsoft.com/office/infopath/2007/PartnerControls">CTE Data</TermName>
          <TermId xmlns="http://schemas.microsoft.com/office/infopath/2007/PartnerControls">0df80eaf-e387-4f5e-8a81-073a99b7f3e5</TermId>
        </TermInfo>
      </Terms>
    </TaxKeywordTaxHTField>
    <PublishingStartDate xmlns="http://schemas.microsoft.com/sharepoint/v3" xsi:nil="true"/>
    <TaxCatchAll xmlns="abe5e7a4-908e-4cd3-b79b-5fe648217337">
      <Value>90</Value>
      <Value>225</Value>
      <Value>88</Value>
      <Value>226</Value>
      <Value>125</Value>
    </TaxCatchAll>
    <SODDid xmlns="7256d002-a739-4a2d-8b85-0dc2946f107b">120</SODD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19F5B69B5D4478E8DC38E16C9A8E5" ma:contentTypeVersion="18" ma:contentTypeDescription="Create a new document." ma:contentTypeScope="" ma:versionID="002cb230bee95dfa51ed66505a71c429">
  <xsd:schema xmlns:xsd="http://www.w3.org/2001/XMLSchema" xmlns:xs="http://www.w3.org/2001/XMLSchema" xmlns:p="http://schemas.microsoft.com/office/2006/metadata/properties" xmlns:ns1="http://schemas.microsoft.com/sharepoint/v3" xmlns:ns2="7256d002-a739-4a2d-8b85-0dc2946f107b" xmlns:ns3="abe5e7a4-908e-4cd3-b79b-5fe648217337" targetNamespace="http://schemas.microsoft.com/office/2006/metadata/properties" ma:root="true" ma:fieldsID="dccca3602367d406b53ae9cc06ea55f1" ns1:_="" ns2:_="" ns3:_="">
    <xsd:import namespace="http://schemas.microsoft.com/sharepoint/v3"/>
    <xsd:import namespace="7256d002-a739-4a2d-8b85-0dc2946f107b"/>
    <xsd:import namespace="abe5e7a4-908e-4cd3-b79b-5fe648217337"/>
    <xsd:element name="properties">
      <xsd:complexType>
        <xsd:sequence>
          <xsd:element name="documentManagement">
            <xsd:complexType>
              <xsd:all>
                <xsd:element ref="ns2:SODDid" minOccurs="0"/>
                <xsd:element ref="ns2:Category" minOccurs="0"/>
                <xsd:element ref="ns2:SortOrder" minOccurs="0"/>
                <xsd:element ref="ns1:PublishingStartDate" minOccurs="0"/>
                <xsd:element ref="ns1:PublishingExpirationDate" minOccurs="0"/>
                <xsd:element ref="ns3:TaxKeywordTaxHTField" minOccurs="0"/>
                <xsd:element ref="ns3:TaxCatchAl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56d002-a739-4a2d-8b85-0dc2946f107b" elementFormDefault="qualified">
    <xsd:import namespace="http://schemas.microsoft.com/office/2006/documentManagement/types"/>
    <xsd:import namespace="http://schemas.microsoft.com/office/infopath/2007/PartnerControls"/>
    <xsd:element name="SODDid" ma:index="2" nillable="true" ma:displayName="CollectionID" ma:internalName="SODDid" ma:readOnly="false" ma:percentage="FALSE">
      <xsd:simpleType>
        <xsd:restriction base="dms:Number"/>
      </xsd:simpleType>
    </xsd:element>
    <xsd:element name="Category" ma:index="3" nillable="true" ma:displayName="Category" ma:default="Additional" ma:format="RadioButtons" ma:internalName="Category" ma:readOnly="false">
      <xsd:simpleType>
        <xsd:restriction base="dms:Choice">
          <xsd:enumeration value="Required"/>
          <xsd:enumeration value="Archived"/>
          <xsd:enumeration value="Additional"/>
        </xsd:restriction>
      </xsd:simpleType>
    </xsd:element>
    <xsd:element name="SortOrder" ma:index="4" nillable="true" ma:displayName="SortOrder" ma:default="4" ma:internalName="SortOrder"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be5e7a4-908e-4cd3-b79b-5fe648217337"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dd29e4e6-34b0-4baf-8ebc-1a1d70857dc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96737ed6-d724-419c-8d50-9c62e61794d1}" ma:internalName="TaxCatchAll" ma:showField="CatchAllData" ma:web="abe5e7a4-908e-4cd3-b79b-5fe6482173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4D838-72A6-4977-BF3F-4713DA74439C}">
  <ds:schemaRefs>
    <ds:schemaRef ds:uri="http://schemas.microsoft.com/sharepoint/v3/contenttype/forms"/>
  </ds:schemaRefs>
</ds:datastoreItem>
</file>

<file path=customXml/itemProps2.xml><?xml version="1.0" encoding="utf-8"?>
<ds:datastoreItem xmlns:ds="http://schemas.openxmlformats.org/officeDocument/2006/customXml" ds:itemID="{B6DB6E1A-E9D8-41AF-B745-F2F6E497063D}">
  <ds:schemaRefs>
    <ds:schemaRef ds:uri="http://schemas.microsoft.com/office/infopath/2007/PartnerControls"/>
    <ds:schemaRef ds:uri="e4045177-8280-4659-8ffa-3cc6441c5a62"/>
    <ds:schemaRef ds:uri="http://purl.org/dc/elements/1.1/"/>
    <ds:schemaRef ds:uri="http://schemas.microsoft.com/office/2006/metadata/properties"/>
    <ds:schemaRef ds:uri="e49670bd-5da7-40c7-afad-ce4d5c7db24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5EBD68A-6B79-4C06-A459-0BFD5E7AF917}"/>
</file>

<file path=customXml/itemProps4.xml><?xml version="1.0" encoding="utf-8"?>
<ds:datastoreItem xmlns:ds="http://schemas.openxmlformats.org/officeDocument/2006/customXml" ds:itemID="{551DDDB9-6DFD-47D4-A474-A34C5C52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14580</Words>
  <Characters>83112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CTE Data Submitter Guide July 26, 2022</vt:lpstr>
    </vt:vector>
  </TitlesOfParts>
  <Company>Oregon Department of Education</Company>
  <LinksUpToDate>false</LinksUpToDate>
  <CharactersWithSpaces>97498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Data Submitter Guide</dc:title>
  <dc:subject>Guidance</dc:subject>
  <dc:creator>AMODEO Rebecca * ODE</dc:creator>
  <cp:keywords>Data Collection; CTE Data; Data; CTE; ODE CTE Data</cp:keywords>
  <dc:description/>
  <cp:lastModifiedBy>AMODEO Rebecca * ODE</cp:lastModifiedBy>
  <cp:revision>2</cp:revision>
  <dcterms:created xsi:type="dcterms:W3CDTF">2023-05-10T18:05:00Z</dcterms:created>
  <dcterms:modified xsi:type="dcterms:W3CDTF">2023-05-10T18:05:00Z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0x01010096B19F5B69B5D4478E8DC38E16C9A8E5</vt:lpwstr>
  </property>
  <property fmtid="{D5CDD505-2E9C-101B-9397-08002B2CF9AE}" pid="3" name="TaxKeyword">
    <vt:lpwstr>90;#Data Collection|5eeef3fd-c7b3-4097-b1c8-a0523fe70e6f;#88;#Data|738445a5-dfe9-4761-bf67-b2ab8d5fa895;#125;#CTE|4c91dcde-7df3-4431-b936-c82159f06b5f;#226;#ODE CTE Data|df6e441e-6ca5-40df-a55a-1038dcc650f7;#225;#CTE Data|0df80eaf-e387-4f5e-8a81-073a99b7f3e5</vt:lpwstr>
  </property>
</Properties>
</file>